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05590" w14:textId="6C88C0D7" w:rsidR="008F7D0E" w:rsidRPr="00802906" w:rsidRDefault="009B28A0" w:rsidP="008F7D0E">
      <w:pPr>
        <w:spacing w:after="0" w:line="240" w:lineRule="auto"/>
        <w:jc w:val="right"/>
        <w:rPr>
          <w:rFonts w:ascii="Arial" w:hAnsi="Arial" w:cs="Arial"/>
          <w:b/>
          <w:caps/>
          <w:color w:val="000000" w:themeColor="text1"/>
          <w:sz w:val="24"/>
          <w:szCs w:val="24"/>
          <w:u w:val="single"/>
        </w:rPr>
      </w:pPr>
      <w:bookmarkStart w:id="0" w:name="_GoBack"/>
      <w:proofErr w:type="gramStart"/>
      <w:r>
        <w:rPr>
          <w:rFonts w:ascii="Times New Roman" w:hAnsi="Times New Roman" w:cs="Times New Roman"/>
          <w:i/>
          <w:sz w:val="24"/>
          <w:szCs w:val="24"/>
          <w:u w:val="single"/>
        </w:rPr>
        <w:t>Un</w:t>
      </w:r>
      <w:proofErr w:type="gramEnd"/>
      <w:r w:rsidR="00512953">
        <w:rPr>
          <w:rFonts w:ascii="Times New Roman" w:hAnsi="Times New Roman" w:cs="Times New Roman"/>
          <w:i/>
          <w:sz w:val="24"/>
          <w:szCs w:val="24"/>
          <w:u w:val="single"/>
        </w:rPr>
        <w:t xml:space="preserve"> </w:t>
      </w:r>
      <w:r>
        <w:rPr>
          <w:rFonts w:ascii="Times New Roman" w:hAnsi="Times New Roman" w:cs="Times New Roman"/>
          <w:i/>
          <w:sz w:val="24"/>
          <w:szCs w:val="24"/>
          <w:u w:val="single"/>
        </w:rPr>
        <w:t>official</w:t>
      </w:r>
      <w:bookmarkEnd w:id="0"/>
      <w:r>
        <w:rPr>
          <w:rFonts w:ascii="Times New Roman" w:hAnsi="Times New Roman" w:cs="Times New Roman"/>
          <w:i/>
          <w:sz w:val="24"/>
          <w:szCs w:val="24"/>
          <w:u w:val="single"/>
        </w:rPr>
        <w:t xml:space="preserve"> t</w:t>
      </w:r>
      <w:r w:rsidR="008F7D0E" w:rsidRPr="00802906">
        <w:rPr>
          <w:rFonts w:ascii="Times New Roman" w:hAnsi="Times New Roman" w:cs="Times New Roman"/>
          <w:i/>
          <w:sz w:val="24"/>
          <w:szCs w:val="24"/>
          <w:u w:val="single"/>
        </w:rPr>
        <w:t>ranslation from Mongolian</w:t>
      </w:r>
    </w:p>
    <w:p w14:paraId="49EF1B9A" w14:textId="77777777" w:rsidR="008F7D0E" w:rsidRDefault="008F7D0E" w:rsidP="00E275B1">
      <w:pPr>
        <w:spacing w:after="0" w:line="240" w:lineRule="auto"/>
        <w:jc w:val="center"/>
        <w:rPr>
          <w:rFonts w:ascii="Arial" w:hAnsi="Arial" w:cs="Arial"/>
          <w:b/>
          <w:caps/>
          <w:color w:val="000000" w:themeColor="text1"/>
          <w:sz w:val="24"/>
          <w:szCs w:val="24"/>
        </w:rPr>
      </w:pPr>
    </w:p>
    <w:p w14:paraId="63FFEFFA" w14:textId="77777777" w:rsidR="00BC7951" w:rsidRPr="0015076A" w:rsidRDefault="00E275B1" w:rsidP="00E275B1">
      <w:pPr>
        <w:spacing w:after="0" w:line="240" w:lineRule="auto"/>
        <w:jc w:val="center"/>
        <w:rPr>
          <w:rFonts w:ascii="Arial" w:hAnsi="Arial" w:cs="Arial"/>
          <w:b/>
          <w:caps/>
          <w:color w:val="000000" w:themeColor="text1"/>
          <w:sz w:val="24"/>
          <w:szCs w:val="24"/>
        </w:rPr>
      </w:pPr>
      <w:r w:rsidRPr="0015076A">
        <w:rPr>
          <w:rFonts w:ascii="Arial" w:hAnsi="Arial" w:cs="Arial"/>
          <w:b/>
          <w:caps/>
          <w:color w:val="000000" w:themeColor="text1"/>
          <w:sz w:val="24"/>
          <w:szCs w:val="24"/>
        </w:rPr>
        <w:t>Health minister’s order</w:t>
      </w:r>
    </w:p>
    <w:p w14:paraId="3F6A7CC5" w14:textId="77777777" w:rsidR="00BC7951" w:rsidRPr="0015076A" w:rsidRDefault="00BC7951" w:rsidP="00F96DDD">
      <w:pPr>
        <w:spacing w:after="0"/>
        <w:jc w:val="center"/>
        <w:rPr>
          <w:rFonts w:ascii="Arial" w:hAnsi="Arial" w:cs="Arial"/>
          <w:b/>
          <w:color w:val="000000" w:themeColor="text1"/>
          <w:sz w:val="24"/>
          <w:szCs w:val="24"/>
          <w:lang w:val="mn-MN"/>
        </w:rPr>
      </w:pPr>
    </w:p>
    <w:p w14:paraId="3DB9B3DB" w14:textId="483FDA7D" w:rsidR="00D25D9D" w:rsidRPr="0015076A" w:rsidRDefault="00086D58" w:rsidP="00086D58">
      <w:pPr>
        <w:rPr>
          <w:rFonts w:ascii="Arial" w:hAnsi="Arial" w:cs="Arial"/>
          <w:color w:val="000000" w:themeColor="text1"/>
          <w:sz w:val="24"/>
          <w:szCs w:val="24"/>
        </w:rPr>
      </w:pPr>
      <w:r w:rsidRPr="0015076A">
        <w:rPr>
          <w:rFonts w:ascii="Arial" w:eastAsia="Times New Roman" w:hAnsi="Arial" w:cs="Arial"/>
          <w:sz w:val="24"/>
          <w:szCs w:val="24"/>
        </w:rPr>
        <w:t>September 9, 2019</w:t>
      </w:r>
      <w:r w:rsidR="00D25D9D" w:rsidRPr="0015076A">
        <w:rPr>
          <w:rFonts w:ascii="Arial" w:hAnsi="Arial" w:cs="Arial"/>
          <w:color w:val="000000" w:themeColor="text1"/>
          <w:sz w:val="24"/>
          <w:szCs w:val="24"/>
          <w:lang w:val="mn-MN"/>
        </w:rPr>
        <w:t xml:space="preserve">               </w:t>
      </w:r>
      <w:r w:rsidRPr="0015076A">
        <w:rPr>
          <w:rFonts w:ascii="Arial" w:hAnsi="Arial" w:cs="Arial"/>
          <w:color w:val="000000" w:themeColor="text1"/>
          <w:sz w:val="24"/>
          <w:szCs w:val="24"/>
        </w:rPr>
        <w:t xml:space="preserve">  </w:t>
      </w:r>
      <w:r w:rsidR="00D25D9D" w:rsidRPr="0015076A">
        <w:rPr>
          <w:rFonts w:ascii="Arial" w:hAnsi="Arial" w:cs="Arial"/>
          <w:color w:val="000000" w:themeColor="text1"/>
          <w:sz w:val="24"/>
          <w:szCs w:val="24"/>
        </w:rPr>
        <w:t xml:space="preserve">           </w:t>
      </w:r>
      <w:r w:rsidR="00D25D9D" w:rsidRPr="0015076A">
        <w:rPr>
          <w:rFonts w:ascii="Arial" w:hAnsi="Arial" w:cs="Arial"/>
          <w:color w:val="000000" w:themeColor="text1"/>
          <w:sz w:val="24"/>
          <w:szCs w:val="24"/>
          <w:lang w:val="mn-MN"/>
        </w:rPr>
        <w:t xml:space="preserve">  No </w:t>
      </w:r>
      <w:r w:rsidRPr="0015076A">
        <w:rPr>
          <w:rFonts w:ascii="Arial" w:hAnsi="Arial" w:cs="Arial"/>
          <w:color w:val="000000" w:themeColor="text1"/>
          <w:sz w:val="24"/>
          <w:szCs w:val="24"/>
        </w:rPr>
        <w:t>A/295</w:t>
      </w:r>
      <w:r w:rsidR="00D25D9D" w:rsidRPr="0015076A">
        <w:rPr>
          <w:rFonts w:ascii="Arial" w:hAnsi="Arial" w:cs="Arial"/>
          <w:color w:val="000000" w:themeColor="text1"/>
          <w:sz w:val="24"/>
          <w:szCs w:val="24"/>
          <w:lang w:val="mn-MN"/>
        </w:rPr>
        <w:t xml:space="preserve">                             </w:t>
      </w:r>
      <w:r w:rsidR="009B28A0">
        <w:rPr>
          <w:rFonts w:ascii="Arial" w:hAnsi="Arial" w:cs="Arial"/>
          <w:color w:val="000000" w:themeColor="text1"/>
          <w:sz w:val="24"/>
          <w:szCs w:val="24"/>
        </w:rPr>
        <w:t xml:space="preserve">           </w:t>
      </w:r>
      <w:r w:rsidR="00D25D9D" w:rsidRPr="0015076A">
        <w:rPr>
          <w:rFonts w:ascii="Arial" w:hAnsi="Arial" w:cs="Arial"/>
          <w:color w:val="000000" w:themeColor="text1"/>
          <w:sz w:val="24"/>
          <w:szCs w:val="24"/>
        </w:rPr>
        <w:t>Ulaanbaatar city</w:t>
      </w:r>
    </w:p>
    <w:p w14:paraId="1835B818" w14:textId="77777777" w:rsidR="00D25D9D" w:rsidRPr="0015076A" w:rsidRDefault="00D25D9D" w:rsidP="00D25D9D">
      <w:pPr>
        <w:spacing w:after="0"/>
        <w:jc w:val="center"/>
        <w:rPr>
          <w:rFonts w:ascii="Arial" w:hAnsi="Arial" w:cs="Arial"/>
          <w:color w:val="000000" w:themeColor="text1"/>
          <w:sz w:val="24"/>
          <w:szCs w:val="24"/>
          <w:lang w:val="mn-MN"/>
        </w:rPr>
      </w:pPr>
    </w:p>
    <w:p w14:paraId="5FE43AE5" w14:textId="77777777" w:rsidR="00D25D9D" w:rsidRPr="0015076A" w:rsidRDefault="00D25D9D" w:rsidP="00D25D9D">
      <w:pPr>
        <w:spacing w:after="0"/>
        <w:jc w:val="center"/>
        <w:rPr>
          <w:rFonts w:ascii="Arial" w:hAnsi="Arial" w:cs="Arial"/>
          <w:color w:val="000000" w:themeColor="text1"/>
          <w:sz w:val="24"/>
          <w:szCs w:val="24"/>
          <w:lang w:val="mn-MN"/>
        </w:rPr>
      </w:pPr>
      <w:r w:rsidRPr="0015076A">
        <w:rPr>
          <w:rFonts w:ascii="Arial" w:hAnsi="Arial" w:cs="Arial"/>
          <w:color w:val="000000" w:themeColor="text1"/>
          <w:sz w:val="24"/>
          <w:szCs w:val="24"/>
        </w:rPr>
        <w:t>Approval</w:t>
      </w:r>
      <w:r w:rsidRPr="0015076A">
        <w:rPr>
          <w:rFonts w:ascii="Arial" w:hAnsi="Arial" w:cs="Arial"/>
          <w:color w:val="000000" w:themeColor="text1"/>
          <w:sz w:val="24"/>
          <w:szCs w:val="24"/>
          <w:lang w:val="mn-MN"/>
        </w:rPr>
        <w:t xml:space="preserve"> of product registration procedures</w:t>
      </w:r>
    </w:p>
    <w:p w14:paraId="51B45CA6" w14:textId="77777777" w:rsidR="00D25D9D" w:rsidRPr="0015076A" w:rsidRDefault="00D25D9D" w:rsidP="00D25D9D">
      <w:pPr>
        <w:spacing w:after="0"/>
        <w:jc w:val="center"/>
        <w:rPr>
          <w:rFonts w:ascii="Arial" w:hAnsi="Arial" w:cs="Arial"/>
          <w:color w:val="000000" w:themeColor="text1"/>
          <w:sz w:val="24"/>
          <w:szCs w:val="24"/>
          <w:lang w:val="mn-MN"/>
        </w:rPr>
      </w:pPr>
      <w:r w:rsidRPr="0015076A">
        <w:rPr>
          <w:rFonts w:ascii="Arial" w:hAnsi="Arial" w:cs="Arial"/>
          <w:color w:val="000000" w:themeColor="text1"/>
          <w:sz w:val="24"/>
          <w:szCs w:val="24"/>
        </w:rPr>
        <w:t xml:space="preserve"> </w:t>
      </w:r>
      <w:proofErr w:type="gramStart"/>
      <w:r w:rsidRPr="0015076A">
        <w:rPr>
          <w:rFonts w:ascii="Arial" w:hAnsi="Arial" w:cs="Arial"/>
          <w:color w:val="000000" w:themeColor="text1"/>
          <w:sz w:val="24"/>
          <w:szCs w:val="24"/>
        </w:rPr>
        <w:t>of</w:t>
      </w:r>
      <w:proofErr w:type="gramEnd"/>
      <w:r w:rsidRPr="0015076A">
        <w:rPr>
          <w:rFonts w:ascii="Arial" w:hAnsi="Arial" w:cs="Arial"/>
          <w:color w:val="000000" w:themeColor="text1"/>
          <w:sz w:val="24"/>
          <w:szCs w:val="24"/>
        </w:rPr>
        <w:t xml:space="preserve"> medicines</w:t>
      </w:r>
      <w:r w:rsidRPr="0015076A">
        <w:rPr>
          <w:rFonts w:ascii="Arial" w:hAnsi="Arial" w:cs="Arial"/>
          <w:color w:val="000000" w:themeColor="text1"/>
          <w:sz w:val="24"/>
          <w:szCs w:val="24"/>
          <w:lang w:val="mn-MN"/>
        </w:rPr>
        <w:t xml:space="preserve">, raw materials and biological active products </w:t>
      </w:r>
    </w:p>
    <w:p w14:paraId="0F533702" w14:textId="77777777" w:rsidR="00D25D9D" w:rsidRPr="0015076A" w:rsidRDefault="00D25D9D" w:rsidP="00D25D9D">
      <w:pPr>
        <w:pStyle w:val="NormalWeb"/>
        <w:spacing w:line="276" w:lineRule="auto"/>
        <w:ind w:firstLine="720"/>
        <w:rPr>
          <w:rFonts w:ascii="Arial" w:hAnsi="Arial" w:cs="Arial"/>
        </w:rPr>
      </w:pPr>
      <w:r w:rsidRPr="0015076A">
        <w:rPr>
          <w:rFonts w:ascii="Arial" w:hAnsi="Arial" w:cs="Arial"/>
          <w:color w:val="000000" w:themeColor="text1"/>
          <w:lang w:val="mn-MN"/>
        </w:rPr>
        <w:t xml:space="preserve">Based on </w:t>
      </w:r>
      <w:r w:rsidRPr="0015076A">
        <w:rPr>
          <w:rFonts w:ascii="Arial" w:hAnsi="Arial" w:cs="Arial"/>
          <w:color w:val="000000" w:themeColor="text1"/>
        </w:rPr>
        <w:t xml:space="preserve">Sections </w:t>
      </w:r>
      <w:r w:rsidRPr="0015076A">
        <w:rPr>
          <w:rFonts w:ascii="Arial" w:hAnsi="Arial" w:cs="Arial"/>
          <w:color w:val="000000" w:themeColor="text1"/>
          <w:lang w:val="mn-MN"/>
        </w:rPr>
        <w:t>24.1.8 and 24.2 of the</w:t>
      </w:r>
      <w:r w:rsidRPr="0015076A">
        <w:rPr>
          <w:rFonts w:ascii="Arial" w:hAnsi="Arial" w:cs="Arial"/>
          <w:color w:val="000000" w:themeColor="text1"/>
        </w:rPr>
        <w:t xml:space="preserve"> Article No. 24, </w:t>
      </w:r>
      <w:r w:rsidRPr="0015076A">
        <w:rPr>
          <w:rFonts w:ascii="Arial" w:hAnsi="Arial" w:cs="Arial"/>
          <w:color w:val="000000" w:themeColor="text1"/>
          <w:lang w:val="mn-MN"/>
        </w:rPr>
        <w:t xml:space="preserve">Law on Government of Mongolia and </w:t>
      </w:r>
      <w:r w:rsidRPr="0015076A">
        <w:rPr>
          <w:rFonts w:ascii="Arial" w:hAnsi="Arial" w:cs="Arial"/>
          <w:color w:val="000000" w:themeColor="text1"/>
        </w:rPr>
        <w:t>Section</w:t>
      </w:r>
      <w:r w:rsidRPr="0015076A">
        <w:rPr>
          <w:rFonts w:ascii="Arial" w:hAnsi="Arial" w:cs="Arial"/>
          <w:color w:val="000000" w:themeColor="text1"/>
          <w:lang w:val="mn-MN"/>
        </w:rPr>
        <w:t xml:space="preserve"> 22.6</w:t>
      </w:r>
      <w:r w:rsidRPr="0015076A">
        <w:rPr>
          <w:rFonts w:ascii="Arial" w:hAnsi="Arial" w:cs="Arial"/>
          <w:color w:val="000000" w:themeColor="text1"/>
        </w:rPr>
        <w:t xml:space="preserve">, Article 22 </w:t>
      </w:r>
      <w:r w:rsidRPr="0015076A">
        <w:rPr>
          <w:rFonts w:ascii="Arial" w:hAnsi="Arial" w:cs="Arial"/>
          <w:color w:val="000000" w:themeColor="text1"/>
          <w:lang w:val="mn-MN"/>
        </w:rPr>
        <w:t xml:space="preserve">of the Law on Drugs and Medical </w:t>
      </w:r>
      <w:r w:rsidRPr="0015076A">
        <w:rPr>
          <w:rFonts w:ascii="Arial" w:hAnsi="Arial" w:cs="Arial"/>
          <w:color w:val="000000" w:themeColor="text1"/>
        </w:rPr>
        <w:t xml:space="preserve">Devices, </w:t>
      </w:r>
      <w:r w:rsidRPr="0015076A">
        <w:rPr>
          <w:rFonts w:ascii="Arial" w:hAnsi="Arial" w:cs="Arial"/>
        </w:rPr>
        <w:t>I hereby ORDER:</w:t>
      </w:r>
    </w:p>
    <w:p w14:paraId="0671EE05" w14:textId="77777777" w:rsidR="00D25D9D" w:rsidRPr="0015076A" w:rsidRDefault="00D25D9D" w:rsidP="00D25D9D">
      <w:pPr>
        <w:pStyle w:val="ListParagraph"/>
        <w:numPr>
          <w:ilvl w:val="0"/>
          <w:numId w:val="42"/>
        </w:numPr>
        <w:jc w:val="both"/>
        <w:rPr>
          <w:rFonts w:ascii="Arial" w:hAnsi="Arial" w:cs="Arial"/>
          <w:color w:val="000000" w:themeColor="text1"/>
          <w:szCs w:val="24"/>
        </w:rPr>
      </w:pPr>
      <w:r w:rsidRPr="0015076A">
        <w:rPr>
          <w:rFonts w:ascii="Arial" w:hAnsi="Arial" w:cs="Arial"/>
          <w:color w:val="000000" w:themeColor="text1"/>
          <w:szCs w:val="24"/>
        </w:rPr>
        <w:t>To approve “Procedure</w:t>
      </w:r>
      <w:r w:rsidRPr="0015076A">
        <w:rPr>
          <w:rFonts w:ascii="Arial" w:hAnsi="Arial" w:cs="Arial"/>
          <w:color w:val="000000" w:themeColor="text1"/>
          <w:szCs w:val="24"/>
          <w:lang w:val="mn-MN"/>
        </w:rPr>
        <w:t xml:space="preserve"> on registration of</w:t>
      </w:r>
      <w:r w:rsidRPr="0015076A">
        <w:rPr>
          <w:rFonts w:ascii="Arial" w:hAnsi="Arial" w:cs="Arial"/>
          <w:color w:val="000000" w:themeColor="text1"/>
          <w:szCs w:val="24"/>
        </w:rPr>
        <w:t xml:space="preserve"> medicines, raw materials</w:t>
      </w:r>
      <w:r w:rsidRPr="0015076A">
        <w:rPr>
          <w:rFonts w:ascii="Arial" w:hAnsi="Arial" w:cs="Arial"/>
          <w:color w:val="000000" w:themeColor="text1"/>
          <w:szCs w:val="24"/>
          <w:lang w:val="mn-MN"/>
        </w:rPr>
        <w:t xml:space="preserve">, diagnostics, </w:t>
      </w:r>
      <w:r w:rsidRPr="0015076A">
        <w:rPr>
          <w:rFonts w:ascii="Arial" w:hAnsi="Arial" w:cs="Arial"/>
          <w:color w:val="000000" w:themeColor="text1"/>
          <w:szCs w:val="24"/>
        </w:rPr>
        <w:t>biological active</w:t>
      </w:r>
      <w:r w:rsidRPr="0015076A">
        <w:rPr>
          <w:rFonts w:ascii="Arial" w:hAnsi="Arial" w:cs="Arial"/>
          <w:color w:val="000000" w:themeColor="text1"/>
          <w:szCs w:val="24"/>
          <w:lang w:val="mn-MN"/>
        </w:rPr>
        <w:t xml:space="preserve"> </w:t>
      </w:r>
      <w:r w:rsidRPr="0015076A">
        <w:rPr>
          <w:rFonts w:ascii="Arial" w:hAnsi="Arial" w:cs="Arial"/>
          <w:color w:val="000000" w:themeColor="text1"/>
          <w:szCs w:val="24"/>
        </w:rPr>
        <w:t xml:space="preserve">products” by Appendix 1, “Procedure on fees, cost reference expenditure, and spending procedure for registration of medicines, raw materials, diagnostics, biological active products” by Appendix 2, “Application form for registration of medicines, raw materials, diagnostics” by Appendix 3, “Sample of registration certificate for medicines, biological active products and diagnostics” by Appendix 4. </w:t>
      </w:r>
    </w:p>
    <w:p w14:paraId="5BC4E253" w14:textId="77777777" w:rsidR="00D25D9D" w:rsidRPr="0015076A" w:rsidRDefault="00D25D9D" w:rsidP="00D25D9D">
      <w:pPr>
        <w:pStyle w:val="ListParagraph"/>
        <w:numPr>
          <w:ilvl w:val="0"/>
          <w:numId w:val="42"/>
        </w:numPr>
        <w:spacing w:line="276" w:lineRule="auto"/>
        <w:jc w:val="both"/>
        <w:rPr>
          <w:rFonts w:ascii="Arial" w:hAnsi="Arial" w:cs="Arial"/>
          <w:szCs w:val="24"/>
        </w:rPr>
      </w:pPr>
      <w:r w:rsidRPr="0015076A">
        <w:rPr>
          <w:rFonts w:ascii="Arial" w:hAnsi="Arial" w:cs="Arial"/>
          <w:color w:val="000000" w:themeColor="text1"/>
          <w:szCs w:val="24"/>
        </w:rPr>
        <w:t xml:space="preserve">To assing the Centre for Health Development (D.Gantsetseg) to </w:t>
      </w:r>
      <w:r w:rsidRPr="0015076A">
        <w:rPr>
          <w:rFonts w:ascii="Arial" w:hAnsi="Arial" w:cs="Arial"/>
          <w:szCs w:val="24"/>
        </w:rPr>
        <w:t xml:space="preserve">organize the implementation of this procedure, to work towards providing continuous coordinative activities in relation to registration, quality and safety of medicines, biological active products, to include and obtain approval on administrative costs and fees in the annual budget of the Centre for  Health Development as “Payments and fees for work  performed  by others”’ to support financially activities in regards with continuously.   </w:t>
      </w:r>
    </w:p>
    <w:p w14:paraId="2B2B5FF2" w14:textId="77777777" w:rsidR="00D25D9D" w:rsidRPr="0015076A" w:rsidRDefault="00D25D9D" w:rsidP="00D25D9D">
      <w:pPr>
        <w:pStyle w:val="ListParagraph"/>
        <w:numPr>
          <w:ilvl w:val="0"/>
          <w:numId w:val="42"/>
        </w:numPr>
        <w:jc w:val="both"/>
        <w:rPr>
          <w:rFonts w:ascii="Arial" w:hAnsi="Arial" w:cs="Arial"/>
          <w:color w:val="000000" w:themeColor="text1"/>
          <w:szCs w:val="24"/>
          <w:lang w:val="mn-MN"/>
        </w:rPr>
      </w:pPr>
      <w:r w:rsidRPr="0015076A">
        <w:rPr>
          <w:rFonts w:ascii="Arial" w:hAnsi="Arial" w:cs="Arial"/>
          <w:szCs w:val="24"/>
        </w:rPr>
        <w:t>To assign the State Secretary (B.Byambadorj) to oversee the implementation of the order and control the reporting</w:t>
      </w:r>
      <w:r w:rsidRPr="0015076A">
        <w:rPr>
          <w:rFonts w:ascii="Arial" w:hAnsi="Arial" w:cs="Arial"/>
          <w:color w:val="000000" w:themeColor="text1"/>
          <w:szCs w:val="24"/>
        </w:rPr>
        <w:t xml:space="preserve"> and appropriate exhaustion of revenue obtained from the fees</w:t>
      </w:r>
      <w:r w:rsidRPr="0015076A">
        <w:rPr>
          <w:rFonts w:ascii="Arial" w:hAnsi="Arial" w:cs="Arial"/>
          <w:color w:val="000000" w:themeColor="text1"/>
          <w:szCs w:val="24"/>
          <w:lang w:val="mn-MN"/>
        </w:rPr>
        <w:t>.</w:t>
      </w:r>
    </w:p>
    <w:p w14:paraId="3A0C9FEE" w14:textId="77777777" w:rsidR="00D25D9D" w:rsidRPr="0015076A" w:rsidRDefault="00D25D9D" w:rsidP="00D25D9D">
      <w:pPr>
        <w:pStyle w:val="NormalWeb"/>
        <w:numPr>
          <w:ilvl w:val="0"/>
          <w:numId w:val="42"/>
        </w:numPr>
        <w:spacing w:before="0" w:beforeAutospacing="0" w:after="0" w:afterAutospacing="0" w:line="276" w:lineRule="auto"/>
        <w:jc w:val="both"/>
        <w:rPr>
          <w:rFonts w:ascii="Arial" w:hAnsi="Arial" w:cs="Arial"/>
        </w:rPr>
      </w:pPr>
      <w:r w:rsidRPr="0015076A">
        <w:rPr>
          <w:rFonts w:ascii="Arial" w:hAnsi="Arial" w:cs="Arial"/>
        </w:rPr>
        <w:t>To discard the Health Minister’s Order No. 13, 2015 in connection of endorsement of  this order,</w:t>
      </w:r>
    </w:p>
    <w:p w14:paraId="11603F36" w14:textId="77777777" w:rsidR="00D25D9D" w:rsidRPr="0015076A" w:rsidRDefault="00D25D9D" w:rsidP="00D25D9D">
      <w:pPr>
        <w:pStyle w:val="NormalWeb"/>
        <w:spacing w:before="0" w:beforeAutospacing="0" w:after="0" w:afterAutospacing="0" w:line="276" w:lineRule="auto"/>
        <w:ind w:left="720"/>
        <w:jc w:val="both"/>
        <w:rPr>
          <w:rFonts w:ascii="Arial" w:hAnsi="Arial" w:cs="Arial"/>
        </w:rPr>
      </w:pPr>
    </w:p>
    <w:p w14:paraId="3465B49D" w14:textId="77777777" w:rsidR="00D25D9D" w:rsidRPr="0015076A" w:rsidRDefault="00D25D9D" w:rsidP="00D25D9D">
      <w:pPr>
        <w:jc w:val="both"/>
        <w:rPr>
          <w:rFonts w:ascii="Arial" w:hAnsi="Arial" w:cs="Arial"/>
          <w:sz w:val="24"/>
          <w:szCs w:val="24"/>
        </w:rPr>
      </w:pPr>
    </w:p>
    <w:p w14:paraId="3CCEB524" w14:textId="77777777" w:rsidR="00D25D9D" w:rsidRPr="0015076A" w:rsidRDefault="00D25D9D" w:rsidP="00D25D9D">
      <w:pPr>
        <w:pStyle w:val="NormalWeb"/>
        <w:spacing w:before="0" w:beforeAutospacing="0" w:after="0" w:afterAutospacing="0" w:line="276" w:lineRule="auto"/>
        <w:jc w:val="both"/>
        <w:rPr>
          <w:rFonts w:ascii="Arial" w:hAnsi="Arial" w:cs="Arial"/>
        </w:rPr>
      </w:pPr>
    </w:p>
    <w:p w14:paraId="6107F234" w14:textId="77777777" w:rsidR="00D25D9D" w:rsidRPr="0015076A" w:rsidRDefault="00D25D9D" w:rsidP="00D25D9D">
      <w:pPr>
        <w:spacing w:after="0"/>
        <w:ind w:firstLine="720"/>
        <w:jc w:val="both"/>
        <w:rPr>
          <w:rFonts w:ascii="Arial" w:hAnsi="Arial" w:cs="Arial"/>
          <w:color w:val="000000" w:themeColor="text1"/>
          <w:sz w:val="24"/>
          <w:szCs w:val="24"/>
          <w:lang w:val="mn-MN"/>
        </w:rPr>
      </w:pPr>
    </w:p>
    <w:p w14:paraId="08E3A3B7" w14:textId="54ADB650" w:rsidR="00D25D9D" w:rsidRPr="0015076A" w:rsidRDefault="00D25D9D" w:rsidP="00D25D9D">
      <w:pPr>
        <w:spacing w:after="0"/>
        <w:ind w:left="1440" w:firstLine="720"/>
        <w:jc w:val="both"/>
        <w:rPr>
          <w:rFonts w:ascii="Arial" w:hAnsi="Arial" w:cs="Arial"/>
          <w:caps/>
          <w:color w:val="000000" w:themeColor="text1"/>
          <w:sz w:val="24"/>
          <w:szCs w:val="24"/>
        </w:rPr>
      </w:pPr>
      <w:r w:rsidRPr="0015076A">
        <w:rPr>
          <w:rFonts w:ascii="Arial" w:hAnsi="Arial" w:cs="Arial"/>
          <w:caps/>
          <w:color w:val="000000" w:themeColor="text1"/>
          <w:sz w:val="24"/>
          <w:szCs w:val="24"/>
        </w:rPr>
        <w:t xml:space="preserve">Minister </w:t>
      </w:r>
      <w:r w:rsidRPr="0015076A">
        <w:rPr>
          <w:rFonts w:ascii="Arial" w:hAnsi="Arial" w:cs="Arial"/>
          <w:caps/>
          <w:color w:val="000000" w:themeColor="text1"/>
          <w:sz w:val="24"/>
          <w:szCs w:val="24"/>
        </w:rPr>
        <w:tab/>
      </w:r>
      <w:r w:rsidR="0015076A" w:rsidRPr="0015076A">
        <w:rPr>
          <w:rFonts w:ascii="Arial" w:hAnsi="Arial" w:cs="Arial"/>
          <w:caps/>
          <w:color w:val="000000" w:themeColor="text1"/>
          <w:sz w:val="24"/>
          <w:szCs w:val="24"/>
        </w:rPr>
        <w:tab/>
      </w:r>
      <w:r w:rsidR="009B28A0">
        <w:rPr>
          <w:rFonts w:ascii="Arial" w:hAnsi="Arial" w:cs="Arial"/>
          <w:caps/>
          <w:color w:val="000000" w:themeColor="text1"/>
          <w:sz w:val="24"/>
          <w:szCs w:val="24"/>
        </w:rPr>
        <w:t xml:space="preserve">                                    </w:t>
      </w:r>
      <w:r w:rsidRPr="0015076A">
        <w:rPr>
          <w:rFonts w:ascii="Arial" w:hAnsi="Arial" w:cs="Arial"/>
          <w:caps/>
          <w:color w:val="000000" w:themeColor="text1"/>
          <w:sz w:val="24"/>
          <w:szCs w:val="24"/>
        </w:rPr>
        <w:t xml:space="preserve">D. Sarangerel </w:t>
      </w:r>
    </w:p>
    <w:p w14:paraId="381B2F85" w14:textId="77777777" w:rsidR="00957782" w:rsidRPr="0015076A" w:rsidRDefault="00957782" w:rsidP="00F96DDD">
      <w:pPr>
        <w:spacing w:after="0"/>
        <w:jc w:val="both"/>
        <w:rPr>
          <w:rFonts w:ascii="Arial" w:hAnsi="Arial" w:cs="Arial"/>
          <w:color w:val="000000" w:themeColor="text1"/>
          <w:sz w:val="24"/>
          <w:szCs w:val="24"/>
        </w:rPr>
      </w:pPr>
    </w:p>
    <w:p w14:paraId="05FADA43" w14:textId="77777777" w:rsidR="004B3B02" w:rsidRPr="0015076A" w:rsidRDefault="004B3B02" w:rsidP="00F96DDD">
      <w:pPr>
        <w:spacing w:after="0"/>
        <w:jc w:val="both"/>
        <w:rPr>
          <w:rFonts w:ascii="Arial" w:hAnsi="Arial" w:cs="Arial"/>
          <w:color w:val="000000" w:themeColor="text1"/>
          <w:sz w:val="24"/>
          <w:szCs w:val="24"/>
        </w:rPr>
      </w:pPr>
    </w:p>
    <w:p w14:paraId="0393E0C2" w14:textId="77777777" w:rsidR="002C0534" w:rsidRPr="0015076A" w:rsidRDefault="002C0534" w:rsidP="00F96DDD">
      <w:pPr>
        <w:spacing w:after="0"/>
        <w:jc w:val="both"/>
        <w:rPr>
          <w:rFonts w:ascii="Arial" w:hAnsi="Arial" w:cs="Arial"/>
          <w:color w:val="000000" w:themeColor="text1"/>
          <w:sz w:val="24"/>
          <w:szCs w:val="24"/>
        </w:rPr>
      </w:pPr>
    </w:p>
    <w:p w14:paraId="5B223097" w14:textId="77777777" w:rsidR="00725F3F" w:rsidRPr="0015076A" w:rsidRDefault="00725F3F" w:rsidP="00F96DDD">
      <w:pPr>
        <w:spacing w:after="0"/>
        <w:jc w:val="both"/>
        <w:rPr>
          <w:rFonts w:ascii="Arial" w:hAnsi="Arial" w:cs="Arial"/>
          <w:color w:val="000000" w:themeColor="text1"/>
          <w:sz w:val="24"/>
          <w:szCs w:val="24"/>
        </w:rPr>
      </w:pPr>
    </w:p>
    <w:p w14:paraId="49AF00F3" w14:textId="77777777" w:rsidR="005C1AA8" w:rsidRPr="0015076A" w:rsidRDefault="005C1AA8" w:rsidP="00F96DDD">
      <w:pPr>
        <w:spacing w:after="0"/>
        <w:jc w:val="both"/>
        <w:rPr>
          <w:rFonts w:ascii="Arial" w:hAnsi="Arial" w:cs="Arial"/>
          <w:color w:val="000000" w:themeColor="text1"/>
          <w:sz w:val="24"/>
          <w:szCs w:val="24"/>
        </w:rPr>
      </w:pPr>
    </w:p>
    <w:p w14:paraId="59C439ED" w14:textId="77777777" w:rsidR="005C1AA8" w:rsidRPr="0015076A" w:rsidRDefault="005C1AA8" w:rsidP="00F96DDD">
      <w:pPr>
        <w:spacing w:after="0"/>
        <w:jc w:val="both"/>
        <w:rPr>
          <w:rFonts w:ascii="Arial" w:hAnsi="Arial" w:cs="Arial"/>
          <w:color w:val="000000" w:themeColor="text1"/>
          <w:sz w:val="24"/>
          <w:szCs w:val="24"/>
        </w:rPr>
      </w:pPr>
    </w:p>
    <w:p w14:paraId="57EF1628" w14:textId="77777777" w:rsidR="004B3B02" w:rsidRPr="0015076A" w:rsidRDefault="004B3B02" w:rsidP="00F96DDD">
      <w:pPr>
        <w:spacing w:after="0"/>
        <w:jc w:val="both"/>
        <w:rPr>
          <w:rFonts w:ascii="Arial" w:hAnsi="Arial" w:cs="Arial"/>
          <w:color w:val="000000" w:themeColor="text1"/>
          <w:sz w:val="24"/>
          <w:szCs w:val="24"/>
          <w:lang w:val="mn-MN"/>
        </w:rPr>
      </w:pPr>
    </w:p>
    <w:p w14:paraId="0A31ED4D" w14:textId="77777777" w:rsidR="00E3011C" w:rsidRDefault="00E3011C" w:rsidP="00F96DDD">
      <w:pPr>
        <w:spacing w:after="0"/>
        <w:jc w:val="both"/>
        <w:rPr>
          <w:rFonts w:ascii="Arial" w:hAnsi="Arial" w:cs="Arial"/>
          <w:color w:val="000000" w:themeColor="text1"/>
          <w:sz w:val="24"/>
          <w:szCs w:val="24"/>
          <w:lang w:val="mn-MN"/>
        </w:rPr>
      </w:pPr>
    </w:p>
    <w:p w14:paraId="27381127" w14:textId="77777777" w:rsidR="009B28A0" w:rsidRDefault="009B28A0" w:rsidP="00F96DDD">
      <w:pPr>
        <w:spacing w:after="0"/>
        <w:jc w:val="both"/>
        <w:rPr>
          <w:rFonts w:ascii="Arial" w:hAnsi="Arial" w:cs="Arial"/>
          <w:color w:val="000000" w:themeColor="text1"/>
          <w:sz w:val="24"/>
          <w:szCs w:val="24"/>
          <w:lang w:val="mn-MN"/>
        </w:rPr>
      </w:pPr>
    </w:p>
    <w:p w14:paraId="0A7752FC" w14:textId="77777777" w:rsidR="009B28A0" w:rsidRPr="0015076A" w:rsidRDefault="009B28A0" w:rsidP="00F96DDD">
      <w:pPr>
        <w:spacing w:after="0"/>
        <w:jc w:val="both"/>
        <w:rPr>
          <w:rFonts w:ascii="Arial" w:hAnsi="Arial" w:cs="Arial"/>
          <w:color w:val="000000" w:themeColor="text1"/>
          <w:sz w:val="24"/>
          <w:szCs w:val="24"/>
          <w:lang w:val="mn-MN"/>
        </w:rPr>
      </w:pPr>
    </w:p>
    <w:p w14:paraId="50F483A3" w14:textId="77777777" w:rsidR="00D25D9D" w:rsidRPr="0015076A" w:rsidRDefault="00D25D9D" w:rsidP="009B28A0">
      <w:pPr>
        <w:spacing w:after="0"/>
        <w:jc w:val="right"/>
        <w:rPr>
          <w:rFonts w:ascii="Arial" w:eastAsia="Times New Roman" w:hAnsi="Arial" w:cs="Arial"/>
          <w:sz w:val="24"/>
          <w:szCs w:val="24"/>
        </w:rPr>
      </w:pPr>
      <w:r w:rsidRPr="0015076A">
        <w:rPr>
          <w:rFonts w:ascii="Arial" w:eastAsia="Times New Roman" w:hAnsi="Arial" w:cs="Arial"/>
          <w:sz w:val="24"/>
          <w:szCs w:val="24"/>
        </w:rPr>
        <w:lastRenderedPageBreak/>
        <w:t xml:space="preserve">Appendix 1, </w:t>
      </w:r>
    </w:p>
    <w:p w14:paraId="4F6AD98F" w14:textId="34013B02" w:rsidR="00D25D9D" w:rsidRPr="0015076A" w:rsidRDefault="00D25D9D" w:rsidP="009B28A0">
      <w:pPr>
        <w:spacing w:after="0"/>
        <w:jc w:val="right"/>
        <w:rPr>
          <w:rFonts w:ascii="Arial" w:eastAsia="Times New Roman" w:hAnsi="Arial" w:cs="Arial"/>
          <w:sz w:val="24"/>
          <w:szCs w:val="24"/>
        </w:rPr>
      </w:pPr>
      <w:r w:rsidRPr="0015076A">
        <w:rPr>
          <w:rFonts w:ascii="Arial" w:eastAsia="Times New Roman" w:hAnsi="Arial" w:cs="Arial"/>
          <w:sz w:val="24"/>
          <w:szCs w:val="24"/>
        </w:rPr>
        <w:t xml:space="preserve">Health Minister’s Order A/ </w:t>
      </w:r>
      <w:r w:rsidR="00086D58" w:rsidRPr="0015076A">
        <w:rPr>
          <w:rFonts w:ascii="Arial" w:eastAsia="Times New Roman" w:hAnsi="Arial" w:cs="Arial"/>
          <w:sz w:val="24"/>
          <w:szCs w:val="24"/>
        </w:rPr>
        <w:t>295</w:t>
      </w:r>
    </w:p>
    <w:p w14:paraId="51291884" w14:textId="2733F10E" w:rsidR="00D25D9D" w:rsidRPr="0015076A" w:rsidRDefault="00086D58" w:rsidP="009B28A0">
      <w:pPr>
        <w:spacing w:after="0"/>
        <w:jc w:val="right"/>
        <w:rPr>
          <w:rFonts w:ascii="Arial" w:eastAsia="Times New Roman" w:hAnsi="Arial" w:cs="Arial"/>
          <w:sz w:val="24"/>
          <w:szCs w:val="24"/>
        </w:rPr>
      </w:pPr>
      <w:r w:rsidRPr="0015076A">
        <w:rPr>
          <w:rFonts w:ascii="Arial" w:eastAsia="Times New Roman" w:hAnsi="Arial" w:cs="Arial"/>
          <w:sz w:val="24"/>
          <w:szCs w:val="24"/>
        </w:rPr>
        <w:t>September 9, 2019</w:t>
      </w:r>
    </w:p>
    <w:p w14:paraId="309E6A6D" w14:textId="77777777" w:rsidR="00D25D9D" w:rsidRDefault="00D25D9D" w:rsidP="00D25D9D">
      <w:pPr>
        <w:spacing w:after="0" w:line="240" w:lineRule="auto"/>
        <w:jc w:val="right"/>
        <w:rPr>
          <w:rFonts w:ascii="Arial" w:hAnsi="Arial" w:cs="Arial"/>
          <w:color w:val="000000" w:themeColor="text1"/>
          <w:sz w:val="24"/>
          <w:szCs w:val="24"/>
          <w:lang w:val="mn-MN"/>
        </w:rPr>
      </w:pPr>
    </w:p>
    <w:p w14:paraId="62A168E5" w14:textId="77777777" w:rsidR="009B28A0" w:rsidRPr="0015076A" w:rsidRDefault="009B28A0" w:rsidP="00D25D9D">
      <w:pPr>
        <w:spacing w:after="0" w:line="240" w:lineRule="auto"/>
        <w:jc w:val="right"/>
        <w:rPr>
          <w:rFonts w:ascii="Arial" w:hAnsi="Arial" w:cs="Arial"/>
          <w:color w:val="000000" w:themeColor="text1"/>
          <w:sz w:val="24"/>
          <w:szCs w:val="24"/>
          <w:lang w:val="mn-MN"/>
        </w:rPr>
      </w:pPr>
    </w:p>
    <w:p w14:paraId="4865B5B5" w14:textId="77777777" w:rsidR="00D25D9D" w:rsidRPr="0015076A" w:rsidRDefault="00D25D9D" w:rsidP="00D25D9D">
      <w:pPr>
        <w:spacing w:after="0"/>
        <w:jc w:val="center"/>
        <w:rPr>
          <w:rFonts w:ascii="Arial" w:hAnsi="Arial" w:cs="Arial"/>
          <w:b/>
          <w:caps/>
          <w:color w:val="000000" w:themeColor="text1"/>
          <w:sz w:val="24"/>
          <w:szCs w:val="24"/>
        </w:rPr>
      </w:pPr>
      <w:r w:rsidRPr="0015076A">
        <w:rPr>
          <w:rFonts w:ascii="Arial" w:hAnsi="Arial" w:cs="Arial"/>
          <w:b/>
          <w:caps/>
          <w:color w:val="000000" w:themeColor="text1"/>
          <w:sz w:val="24"/>
          <w:szCs w:val="24"/>
        </w:rPr>
        <w:t>P</w:t>
      </w:r>
      <w:r w:rsidRPr="0015076A">
        <w:rPr>
          <w:rFonts w:ascii="Arial" w:hAnsi="Arial" w:cs="Arial"/>
          <w:b/>
          <w:caps/>
          <w:color w:val="000000" w:themeColor="text1"/>
          <w:sz w:val="24"/>
          <w:szCs w:val="24"/>
          <w:lang w:val="mn-MN"/>
        </w:rPr>
        <w:t>roduct registration procedures</w:t>
      </w:r>
      <w:r w:rsidRPr="0015076A">
        <w:rPr>
          <w:rFonts w:ascii="Arial" w:hAnsi="Arial" w:cs="Arial"/>
          <w:b/>
          <w:caps/>
          <w:color w:val="000000" w:themeColor="text1"/>
          <w:sz w:val="24"/>
          <w:szCs w:val="24"/>
        </w:rPr>
        <w:t xml:space="preserve"> of medicines</w:t>
      </w:r>
      <w:r w:rsidRPr="0015076A">
        <w:rPr>
          <w:rFonts w:ascii="Arial" w:hAnsi="Arial" w:cs="Arial"/>
          <w:b/>
          <w:caps/>
          <w:color w:val="000000" w:themeColor="text1"/>
          <w:sz w:val="24"/>
          <w:szCs w:val="24"/>
          <w:lang w:val="mn-MN"/>
        </w:rPr>
        <w:t xml:space="preserve">, </w:t>
      </w:r>
    </w:p>
    <w:p w14:paraId="00F8BFFE" w14:textId="77777777" w:rsidR="00D25D9D" w:rsidRPr="0015076A" w:rsidRDefault="00D25D9D" w:rsidP="00D25D9D">
      <w:pPr>
        <w:spacing w:after="0"/>
        <w:jc w:val="center"/>
        <w:rPr>
          <w:rFonts w:ascii="Arial" w:hAnsi="Arial" w:cs="Arial"/>
          <w:b/>
          <w:caps/>
          <w:color w:val="000000" w:themeColor="text1"/>
          <w:sz w:val="24"/>
          <w:szCs w:val="24"/>
          <w:lang w:val="mn-MN"/>
        </w:rPr>
      </w:pPr>
      <w:r w:rsidRPr="0015076A">
        <w:rPr>
          <w:rFonts w:ascii="Arial" w:hAnsi="Arial" w:cs="Arial"/>
          <w:b/>
          <w:caps/>
          <w:color w:val="000000" w:themeColor="text1"/>
          <w:sz w:val="24"/>
          <w:szCs w:val="24"/>
          <w:lang w:val="mn-MN"/>
        </w:rPr>
        <w:t xml:space="preserve">raw materials and biological active products </w:t>
      </w:r>
    </w:p>
    <w:p w14:paraId="6658C8AE" w14:textId="77777777" w:rsidR="00181451" w:rsidRPr="0015076A" w:rsidRDefault="00181451" w:rsidP="009115A7">
      <w:pPr>
        <w:spacing w:after="0" w:line="240" w:lineRule="auto"/>
        <w:jc w:val="both"/>
        <w:rPr>
          <w:rFonts w:ascii="Arial" w:hAnsi="Arial" w:cs="Arial"/>
          <w:color w:val="000000" w:themeColor="text1"/>
          <w:sz w:val="24"/>
          <w:szCs w:val="24"/>
          <w:lang w:val="mn-MN"/>
        </w:rPr>
      </w:pPr>
    </w:p>
    <w:p w14:paraId="77179F2A" w14:textId="77777777" w:rsidR="003644EE" w:rsidRPr="0015076A" w:rsidRDefault="003644EE" w:rsidP="00957782">
      <w:pPr>
        <w:spacing w:after="0" w:line="240" w:lineRule="auto"/>
        <w:jc w:val="center"/>
        <w:rPr>
          <w:rFonts w:ascii="Arial" w:hAnsi="Arial" w:cs="Arial"/>
          <w:bCs/>
          <w:color w:val="000000" w:themeColor="text1"/>
          <w:sz w:val="24"/>
          <w:szCs w:val="24"/>
        </w:rPr>
      </w:pPr>
      <w:r w:rsidRPr="0015076A">
        <w:rPr>
          <w:rFonts w:ascii="Arial" w:hAnsi="Arial" w:cs="Arial"/>
          <w:bCs/>
          <w:color w:val="000000" w:themeColor="text1"/>
          <w:sz w:val="24"/>
          <w:szCs w:val="24"/>
        </w:rPr>
        <w:t xml:space="preserve">One. </w:t>
      </w:r>
      <w:r w:rsidR="00BB724C" w:rsidRPr="0015076A">
        <w:rPr>
          <w:rFonts w:ascii="Arial" w:hAnsi="Arial" w:cs="Arial"/>
          <w:bCs/>
          <w:color w:val="000000" w:themeColor="text1"/>
          <w:sz w:val="24"/>
          <w:szCs w:val="24"/>
        </w:rPr>
        <w:t xml:space="preserve">General provisions </w:t>
      </w:r>
      <w:r w:rsidRPr="0015076A">
        <w:rPr>
          <w:rFonts w:ascii="Arial" w:hAnsi="Arial" w:cs="Arial"/>
          <w:bCs/>
          <w:color w:val="000000" w:themeColor="text1"/>
          <w:sz w:val="24"/>
          <w:szCs w:val="24"/>
        </w:rPr>
        <w:t xml:space="preserve"> </w:t>
      </w:r>
    </w:p>
    <w:p w14:paraId="61EA2194" w14:textId="77777777" w:rsidR="00D25D9D" w:rsidRPr="0015076A" w:rsidRDefault="00D25D9D" w:rsidP="00957782">
      <w:pPr>
        <w:spacing w:after="0" w:line="240" w:lineRule="auto"/>
        <w:jc w:val="center"/>
        <w:rPr>
          <w:rFonts w:ascii="Arial" w:hAnsi="Arial" w:cs="Arial"/>
          <w:bCs/>
          <w:color w:val="000000" w:themeColor="text1"/>
          <w:sz w:val="24"/>
          <w:szCs w:val="24"/>
        </w:rPr>
      </w:pPr>
    </w:p>
    <w:p w14:paraId="490D7819" w14:textId="77777777" w:rsidR="00163050" w:rsidRPr="0015076A" w:rsidRDefault="00163050" w:rsidP="00163050">
      <w:pPr>
        <w:pStyle w:val="ListParagraph"/>
        <w:numPr>
          <w:ilvl w:val="1"/>
          <w:numId w:val="12"/>
        </w:numPr>
        <w:ind w:left="0" w:firstLine="0"/>
        <w:jc w:val="both"/>
        <w:rPr>
          <w:rFonts w:ascii="Arial" w:hAnsi="Arial" w:cs="Arial"/>
          <w:color w:val="000000" w:themeColor="text1"/>
          <w:szCs w:val="24"/>
          <w:lang w:val="mn-MN"/>
        </w:rPr>
      </w:pPr>
      <w:r w:rsidRPr="0015076A">
        <w:rPr>
          <w:rFonts w:ascii="Arial" w:hAnsi="Arial" w:cs="Arial"/>
          <w:color w:val="000000" w:themeColor="text1"/>
          <w:szCs w:val="24"/>
        </w:rPr>
        <w:t xml:space="preserve">In accordance with the “State Policy on Health”, “Law on Medicines and Medical Devices”, the registration of Mongolian medicines (hereafter referred to as ‘registration’) shall be the regulation to register medicines, bio preparations, vaccines (hereafter referred to as “medicine”) of high efficiency, safe, assured quality and used for provision of health care services for the population, to make amendments in the registration, extend the registration period, remove/ revoke from the registry, to conduct surveillance and assessments of quality and safety of registered medicines.    </w:t>
      </w:r>
    </w:p>
    <w:p w14:paraId="24C53605" w14:textId="77777777" w:rsidR="00F96DDD" w:rsidRPr="0015076A" w:rsidRDefault="00F96DDD" w:rsidP="00452129">
      <w:pPr>
        <w:pStyle w:val="ListParagraph"/>
        <w:ind w:left="0"/>
        <w:jc w:val="both"/>
        <w:rPr>
          <w:rFonts w:ascii="Arial" w:hAnsi="Arial" w:cs="Arial"/>
          <w:color w:val="000000" w:themeColor="text1"/>
          <w:szCs w:val="24"/>
          <w:lang w:val="mn-MN"/>
        </w:rPr>
      </w:pPr>
    </w:p>
    <w:p w14:paraId="5F08DDFF" w14:textId="18213C57" w:rsidR="00512531" w:rsidRPr="0015076A" w:rsidRDefault="00512531" w:rsidP="00067A76">
      <w:pPr>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1.2. Decisions </w:t>
      </w:r>
      <w:r w:rsidR="00086D58" w:rsidRPr="0015076A">
        <w:rPr>
          <w:rFonts w:ascii="Arial" w:hAnsi="Arial" w:cs="Arial"/>
          <w:color w:val="000000" w:themeColor="text1"/>
          <w:sz w:val="24"/>
          <w:szCs w:val="24"/>
          <w:lang w:val="mn-MN"/>
        </w:rPr>
        <w:t>on medicine</w:t>
      </w:r>
      <w:r w:rsidRPr="0015076A">
        <w:rPr>
          <w:rFonts w:ascii="Arial" w:hAnsi="Arial" w:cs="Arial"/>
          <w:color w:val="000000" w:themeColor="text1"/>
          <w:sz w:val="24"/>
          <w:szCs w:val="24"/>
          <w:lang w:val="mn-MN"/>
        </w:rPr>
        <w:t xml:space="preserve"> registration, </w:t>
      </w:r>
      <w:r w:rsidR="00086D58" w:rsidRPr="0015076A">
        <w:rPr>
          <w:rFonts w:ascii="Arial" w:hAnsi="Arial" w:cs="Arial"/>
          <w:color w:val="000000" w:themeColor="text1"/>
          <w:sz w:val="24"/>
          <w:szCs w:val="24"/>
        </w:rPr>
        <w:t>extention</w:t>
      </w:r>
      <w:r w:rsidR="00086D58" w:rsidRPr="0015076A">
        <w:rPr>
          <w:rFonts w:ascii="Arial" w:hAnsi="Arial" w:cs="Arial"/>
          <w:color w:val="000000" w:themeColor="text1"/>
          <w:sz w:val="24"/>
          <w:szCs w:val="24"/>
          <w:lang w:val="mn-MN"/>
        </w:rPr>
        <w:t xml:space="preserve"> </w:t>
      </w:r>
      <w:r w:rsidRPr="0015076A">
        <w:rPr>
          <w:rFonts w:ascii="Arial" w:hAnsi="Arial" w:cs="Arial"/>
          <w:color w:val="000000" w:themeColor="text1"/>
          <w:sz w:val="24"/>
          <w:szCs w:val="24"/>
          <w:lang w:val="mn-MN"/>
        </w:rPr>
        <w:t xml:space="preserve">and </w:t>
      </w:r>
      <w:r w:rsidR="00086D58" w:rsidRPr="0015076A">
        <w:rPr>
          <w:rFonts w:ascii="Arial" w:hAnsi="Arial" w:cs="Arial"/>
          <w:color w:val="000000" w:themeColor="text1"/>
          <w:sz w:val="24"/>
          <w:szCs w:val="24"/>
        </w:rPr>
        <w:t xml:space="preserve">withdrawal </w:t>
      </w:r>
      <w:r w:rsidRPr="0015076A">
        <w:rPr>
          <w:rFonts w:ascii="Arial" w:hAnsi="Arial" w:cs="Arial"/>
          <w:color w:val="000000" w:themeColor="text1"/>
          <w:sz w:val="24"/>
          <w:szCs w:val="24"/>
          <w:lang w:val="mn-MN"/>
        </w:rPr>
        <w:t xml:space="preserve"> shall be</w:t>
      </w:r>
      <w:r w:rsidR="00067A76" w:rsidRPr="0015076A">
        <w:rPr>
          <w:rFonts w:ascii="Arial" w:hAnsi="Arial" w:cs="Arial"/>
          <w:color w:val="000000" w:themeColor="text1"/>
          <w:sz w:val="24"/>
          <w:szCs w:val="24"/>
        </w:rPr>
        <w:t xml:space="preserve"> discussed and</w:t>
      </w:r>
      <w:r w:rsidRPr="0015076A">
        <w:rPr>
          <w:rFonts w:ascii="Arial" w:hAnsi="Arial" w:cs="Arial"/>
          <w:color w:val="000000" w:themeColor="text1"/>
          <w:sz w:val="24"/>
          <w:szCs w:val="24"/>
          <w:lang w:val="mn-MN"/>
        </w:rPr>
        <w:t xml:space="preserve"> decided by the </w:t>
      </w:r>
      <w:r w:rsidR="00A615AE" w:rsidRPr="0015076A">
        <w:rPr>
          <w:rFonts w:ascii="Arial" w:hAnsi="Arial" w:cs="Arial"/>
          <w:color w:val="000000" w:themeColor="text1"/>
          <w:sz w:val="24"/>
          <w:szCs w:val="24"/>
        </w:rPr>
        <w:t xml:space="preserve">Human Drug Council </w:t>
      </w:r>
      <w:r w:rsidRPr="0015076A">
        <w:rPr>
          <w:rFonts w:ascii="Arial" w:hAnsi="Arial" w:cs="Arial"/>
          <w:color w:val="000000" w:themeColor="text1"/>
          <w:sz w:val="24"/>
          <w:szCs w:val="24"/>
          <w:lang w:val="mn-MN"/>
        </w:rPr>
        <w:t>(hereinafter referred to a</w:t>
      </w:r>
      <w:r w:rsidR="009A0E83" w:rsidRPr="0015076A">
        <w:rPr>
          <w:rFonts w:ascii="Arial" w:hAnsi="Arial" w:cs="Arial"/>
          <w:color w:val="000000" w:themeColor="text1"/>
          <w:sz w:val="24"/>
          <w:szCs w:val="24"/>
          <w:lang w:val="mn-MN"/>
        </w:rPr>
        <w:t>s "</w:t>
      </w:r>
      <w:r w:rsidR="009A0E83" w:rsidRPr="0015076A">
        <w:rPr>
          <w:rFonts w:ascii="Arial" w:hAnsi="Arial" w:cs="Arial"/>
          <w:color w:val="000000" w:themeColor="text1"/>
          <w:sz w:val="24"/>
          <w:szCs w:val="24"/>
        </w:rPr>
        <w:t>HDC</w:t>
      </w:r>
      <w:r w:rsidRPr="0015076A">
        <w:rPr>
          <w:rFonts w:ascii="Arial" w:hAnsi="Arial" w:cs="Arial"/>
          <w:color w:val="000000" w:themeColor="text1"/>
          <w:sz w:val="24"/>
          <w:szCs w:val="24"/>
          <w:lang w:val="mn-MN"/>
        </w:rPr>
        <w:t>").</w:t>
      </w:r>
    </w:p>
    <w:p w14:paraId="26F399F2" w14:textId="08EA73D4" w:rsidR="00FA4B8A" w:rsidRPr="0015076A" w:rsidRDefault="00512531" w:rsidP="00161F1C">
      <w:pPr>
        <w:jc w:val="both"/>
        <w:rPr>
          <w:rFonts w:ascii="Arial" w:hAnsi="Arial" w:cs="Arial"/>
          <w:color w:val="000000" w:themeColor="text1"/>
          <w:sz w:val="24"/>
          <w:szCs w:val="24"/>
        </w:rPr>
      </w:pPr>
      <w:r w:rsidRPr="0015076A">
        <w:rPr>
          <w:rFonts w:ascii="Arial" w:hAnsi="Arial" w:cs="Arial"/>
          <w:color w:val="000000" w:themeColor="text1"/>
          <w:sz w:val="24"/>
          <w:szCs w:val="24"/>
          <w:lang w:val="mn-MN"/>
        </w:rPr>
        <w:t xml:space="preserve">1.3. </w:t>
      </w:r>
      <w:r w:rsidR="009A51F3" w:rsidRPr="0015076A">
        <w:rPr>
          <w:rFonts w:ascii="Arial" w:hAnsi="Arial" w:cs="Arial"/>
          <w:color w:val="000000" w:themeColor="text1"/>
          <w:sz w:val="24"/>
          <w:szCs w:val="24"/>
        </w:rPr>
        <w:t xml:space="preserve">Medicines label and </w:t>
      </w:r>
      <w:r w:rsidR="00177E47" w:rsidRPr="0015076A">
        <w:rPr>
          <w:rFonts w:ascii="Arial" w:hAnsi="Arial" w:cs="Arial"/>
          <w:color w:val="000000" w:themeColor="text1"/>
          <w:sz w:val="24"/>
          <w:szCs w:val="24"/>
        </w:rPr>
        <w:t>package</w:t>
      </w:r>
      <w:r w:rsidR="009A51F3" w:rsidRPr="0015076A">
        <w:rPr>
          <w:rFonts w:ascii="Arial" w:hAnsi="Arial" w:cs="Arial"/>
          <w:color w:val="000000" w:themeColor="text1"/>
          <w:sz w:val="24"/>
          <w:szCs w:val="24"/>
        </w:rPr>
        <w:t xml:space="preserve"> form shall be considered as registered in the </w:t>
      </w:r>
      <w:r w:rsidR="00130723" w:rsidRPr="0015076A">
        <w:rPr>
          <w:rFonts w:ascii="Arial" w:hAnsi="Arial" w:cs="Arial"/>
          <w:color w:val="000000" w:themeColor="text1"/>
          <w:sz w:val="24"/>
          <w:szCs w:val="24"/>
        </w:rPr>
        <w:t>State</w:t>
      </w:r>
      <w:r w:rsidR="009A51F3" w:rsidRPr="0015076A">
        <w:rPr>
          <w:rFonts w:ascii="Arial" w:hAnsi="Arial" w:cs="Arial"/>
          <w:color w:val="000000" w:themeColor="text1"/>
          <w:sz w:val="24"/>
          <w:szCs w:val="24"/>
        </w:rPr>
        <w:t xml:space="preserve">l Registry, unless </w:t>
      </w:r>
      <w:r w:rsidR="0038629D" w:rsidRPr="0015076A">
        <w:rPr>
          <w:rFonts w:ascii="Arial" w:hAnsi="Arial" w:cs="Arial"/>
          <w:color w:val="000000" w:themeColor="text1"/>
          <w:sz w:val="24"/>
          <w:szCs w:val="24"/>
        </w:rPr>
        <w:t xml:space="preserve">it is specified in the </w:t>
      </w:r>
      <w:r w:rsidR="00700DAB" w:rsidRPr="0015076A">
        <w:rPr>
          <w:rFonts w:ascii="Arial" w:hAnsi="Arial" w:cs="Arial"/>
          <w:color w:val="000000" w:themeColor="text1"/>
          <w:sz w:val="24"/>
          <w:szCs w:val="24"/>
        </w:rPr>
        <w:t xml:space="preserve">Article 22.7 of </w:t>
      </w:r>
      <w:r w:rsidR="007570D3" w:rsidRPr="0015076A">
        <w:rPr>
          <w:rFonts w:ascii="Arial" w:hAnsi="Arial" w:cs="Arial"/>
          <w:color w:val="000000" w:themeColor="text1"/>
          <w:sz w:val="24"/>
          <w:szCs w:val="24"/>
        </w:rPr>
        <w:t xml:space="preserve">Law on Medicines and Medical Devices and </w:t>
      </w:r>
      <w:r w:rsidR="008C2E3D" w:rsidRPr="0015076A">
        <w:rPr>
          <w:rFonts w:ascii="Arial" w:hAnsi="Arial" w:cs="Arial"/>
          <w:color w:val="000000" w:themeColor="text1"/>
          <w:sz w:val="24"/>
          <w:szCs w:val="24"/>
        </w:rPr>
        <w:t xml:space="preserve">medicines with </w:t>
      </w:r>
      <w:r w:rsidR="009B2803" w:rsidRPr="0015076A">
        <w:rPr>
          <w:rFonts w:ascii="Arial" w:hAnsi="Arial" w:cs="Arial"/>
          <w:color w:val="000000" w:themeColor="text1"/>
          <w:sz w:val="24"/>
          <w:szCs w:val="24"/>
        </w:rPr>
        <w:t xml:space="preserve">amendments, revisions </w:t>
      </w:r>
      <w:r w:rsidR="007B6B1F" w:rsidRPr="0015076A">
        <w:rPr>
          <w:rFonts w:ascii="Arial" w:hAnsi="Arial" w:cs="Arial"/>
          <w:color w:val="000000" w:themeColor="text1"/>
          <w:sz w:val="24"/>
          <w:szCs w:val="24"/>
        </w:rPr>
        <w:t xml:space="preserve">disapproved by the HDC and </w:t>
      </w:r>
      <w:r w:rsidR="008C2E3D" w:rsidRPr="0015076A">
        <w:rPr>
          <w:rFonts w:ascii="Arial" w:hAnsi="Arial" w:cs="Arial"/>
          <w:color w:val="000000" w:themeColor="text1"/>
          <w:sz w:val="24"/>
          <w:szCs w:val="24"/>
        </w:rPr>
        <w:t>medicines</w:t>
      </w:r>
      <w:r w:rsidR="001325CA" w:rsidRPr="0015076A">
        <w:rPr>
          <w:rFonts w:ascii="Arial" w:hAnsi="Arial" w:cs="Arial"/>
          <w:color w:val="000000" w:themeColor="text1"/>
          <w:sz w:val="24"/>
          <w:szCs w:val="24"/>
        </w:rPr>
        <w:t xml:space="preserve"> </w:t>
      </w:r>
      <w:r w:rsidR="006B7008" w:rsidRPr="0015076A">
        <w:rPr>
          <w:rFonts w:ascii="Arial" w:hAnsi="Arial" w:cs="Arial"/>
          <w:color w:val="000000" w:themeColor="text1"/>
          <w:sz w:val="24"/>
          <w:szCs w:val="24"/>
        </w:rPr>
        <w:t xml:space="preserve">with different </w:t>
      </w:r>
      <w:r w:rsidR="00425F07" w:rsidRPr="0015076A">
        <w:rPr>
          <w:rFonts w:ascii="Arial" w:hAnsi="Arial" w:cs="Arial"/>
          <w:color w:val="000000" w:themeColor="text1"/>
          <w:sz w:val="24"/>
          <w:szCs w:val="24"/>
        </w:rPr>
        <w:t xml:space="preserve">labelling, packaging shall </w:t>
      </w:r>
      <w:r w:rsidR="00ED392C" w:rsidRPr="0015076A">
        <w:rPr>
          <w:rFonts w:ascii="Arial" w:hAnsi="Arial" w:cs="Arial"/>
          <w:color w:val="000000" w:themeColor="text1"/>
          <w:sz w:val="24"/>
          <w:szCs w:val="24"/>
        </w:rPr>
        <w:t xml:space="preserve">be considered as unregistered. </w:t>
      </w:r>
    </w:p>
    <w:p w14:paraId="799C9F57" w14:textId="77777777" w:rsidR="00945BC2" w:rsidRPr="0015076A" w:rsidRDefault="00945BC2" w:rsidP="006B0C1C">
      <w:pPr>
        <w:pStyle w:val="ListParagraph"/>
        <w:ind w:left="0"/>
        <w:jc w:val="both"/>
        <w:rPr>
          <w:rFonts w:ascii="Arial" w:hAnsi="Arial" w:cs="Arial"/>
          <w:color w:val="000000" w:themeColor="text1"/>
          <w:szCs w:val="24"/>
          <w:lang w:val="mn-MN"/>
        </w:rPr>
      </w:pPr>
    </w:p>
    <w:p w14:paraId="5A9B86E1" w14:textId="6B83133C" w:rsidR="002B776D" w:rsidRPr="0015076A" w:rsidRDefault="006B0C1C" w:rsidP="006B0C1C">
      <w:pPr>
        <w:pStyle w:val="ListParagraph"/>
        <w:ind w:left="0"/>
        <w:jc w:val="both"/>
        <w:rPr>
          <w:rFonts w:ascii="Arial" w:hAnsi="Arial" w:cs="Arial"/>
          <w:color w:val="000000" w:themeColor="text1"/>
          <w:szCs w:val="24"/>
        </w:rPr>
      </w:pPr>
      <w:r w:rsidRPr="0015076A">
        <w:rPr>
          <w:rFonts w:ascii="Arial" w:hAnsi="Arial" w:cs="Arial"/>
          <w:color w:val="000000" w:themeColor="text1"/>
          <w:szCs w:val="24"/>
          <w:lang w:val="mn-MN"/>
        </w:rPr>
        <w:t xml:space="preserve">1.4. </w:t>
      </w:r>
      <w:r w:rsidR="00761A1B" w:rsidRPr="0015076A">
        <w:rPr>
          <w:rFonts w:ascii="Arial" w:hAnsi="Arial" w:cs="Arial"/>
          <w:color w:val="000000" w:themeColor="text1"/>
          <w:szCs w:val="24"/>
        </w:rPr>
        <w:t>The registrant</w:t>
      </w:r>
      <w:r w:rsidR="00847F29" w:rsidRPr="0015076A">
        <w:rPr>
          <w:rFonts w:ascii="Arial" w:hAnsi="Arial" w:cs="Arial"/>
          <w:color w:val="000000" w:themeColor="text1"/>
          <w:szCs w:val="24"/>
        </w:rPr>
        <w:t xml:space="preserve"> (hereafter referred to as ‘registrant’)</w:t>
      </w:r>
      <w:r w:rsidR="00761A1B" w:rsidRPr="0015076A">
        <w:rPr>
          <w:rFonts w:ascii="Arial" w:hAnsi="Arial" w:cs="Arial"/>
          <w:color w:val="000000" w:themeColor="text1"/>
          <w:szCs w:val="24"/>
        </w:rPr>
        <w:t xml:space="preserve"> applying</w:t>
      </w:r>
      <w:r w:rsidR="0029181D" w:rsidRPr="0015076A">
        <w:rPr>
          <w:rFonts w:ascii="Arial" w:hAnsi="Arial" w:cs="Arial"/>
          <w:color w:val="000000" w:themeColor="text1"/>
          <w:szCs w:val="24"/>
        </w:rPr>
        <w:t xml:space="preserve"> for registration shall be </w:t>
      </w:r>
      <w:r w:rsidR="005B6A78" w:rsidRPr="0015076A">
        <w:rPr>
          <w:rFonts w:ascii="Arial" w:hAnsi="Arial" w:cs="Arial"/>
          <w:color w:val="000000" w:themeColor="text1"/>
          <w:szCs w:val="24"/>
        </w:rPr>
        <w:t>a licensed</w:t>
      </w:r>
      <w:r w:rsidR="00130723" w:rsidRPr="0015076A">
        <w:rPr>
          <w:rFonts w:ascii="Arial" w:hAnsi="Arial" w:cs="Arial"/>
          <w:color w:val="000000" w:themeColor="text1"/>
          <w:szCs w:val="24"/>
        </w:rPr>
        <w:t xml:space="preserve"> Mongolian </w:t>
      </w:r>
      <w:r w:rsidR="00DD7024" w:rsidRPr="0015076A">
        <w:rPr>
          <w:rFonts w:ascii="Arial" w:hAnsi="Arial" w:cs="Arial"/>
          <w:color w:val="000000" w:themeColor="text1"/>
          <w:szCs w:val="24"/>
        </w:rPr>
        <w:t>entity</w:t>
      </w:r>
      <w:r w:rsidR="00751429" w:rsidRPr="0015076A">
        <w:rPr>
          <w:rFonts w:ascii="Arial" w:hAnsi="Arial" w:cs="Arial"/>
          <w:color w:val="000000" w:themeColor="text1"/>
          <w:szCs w:val="24"/>
        </w:rPr>
        <w:t xml:space="preserve"> to </w:t>
      </w:r>
      <w:r w:rsidR="00B90637" w:rsidRPr="0015076A">
        <w:rPr>
          <w:rFonts w:ascii="Arial" w:hAnsi="Arial" w:cs="Arial"/>
          <w:color w:val="000000" w:themeColor="text1"/>
          <w:szCs w:val="24"/>
        </w:rPr>
        <w:t xml:space="preserve">conduct professional activities, as well as </w:t>
      </w:r>
      <w:r w:rsidR="00EB4828" w:rsidRPr="0015076A">
        <w:rPr>
          <w:rFonts w:ascii="Arial" w:hAnsi="Arial" w:cs="Arial"/>
          <w:color w:val="000000" w:themeColor="text1"/>
          <w:szCs w:val="24"/>
        </w:rPr>
        <w:t xml:space="preserve">a </w:t>
      </w:r>
      <w:r w:rsidR="001E3AD5" w:rsidRPr="0015076A">
        <w:rPr>
          <w:rFonts w:ascii="Arial" w:hAnsi="Arial" w:cs="Arial"/>
          <w:color w:val="000000" w:themeColor="text1"/>
          <w:szCs w:val="24"/>
        </w:rPr>
        <w:t>legal</w:t>
      </w:r>
      <w:r w:rsidR="008E5ED8" w:rsidRPr="0015076A">
        <w:rPr>
          <w:rFonts w:ascii="Arial" w:hAnsi="Arial" w:cs="Arial"/>
          <w:color w:val="000000" w:themeColor="text1"/>
          <w:szCs w:val="24"/>
        </w:rPr>
        <w:t>ly a</w:t>
      </w:r>
      <w:r w:rsidR="00D86DBA" w:rsidRPr="0015076A">
        <w:rPr>
          <w:rFonts w:ascii="Arial" w:hAnsi="Arial" w:cs="Arial"/>
          <w:color w:val="000000" w:themeColor="text1"/>
          <w:szCs w:val="24"/>
        </w:rPr>
        <w:t>uthorized</w:t>
      </w:r>
      <w:r w:rsidR="001E3AD5" w:rsidRPr="0015076A">
        <w:rPr>
          <w:rFonts w:ascii="Arial" w:hAnsi="Arial" w:cs="Arial"/>
          <w:color w:val="000000" w:themeColor="text1"/>
          <w:szCs w:val="24"/>
        </w:rPr>
        <w:t xml:space="preserve"> </w:t>
      </w:r>
      <w:r w:rsidR="00EB4828" w:rsidRPr="0015076A">
        <w:rPr>
          <w:rFonts w:ascii="Arial" w:hAnsi="Arial" w:cs="Arial"/>
          <w:color w:val="000000" w:themeColor="text1"/>
          <w:szCs w:val="24"/>
        </w:rPr>
        <w:t xml:space="preserve">representative of </w:t>
      </w:r>
      <w:r w:rsidR="003C5C3B" w:rsidRPr="0015076A">
        <w:rPr>
          <w:rFonts w:ascii="Arial" w:hAnsi="Arial" w:cs="Arial"/>
          <w:color w:val="000000" w:themeColor="text1"/>
          <w:szCs w:val="24"/>
        </w:rPr>
        <w:t>international supplier</w:t>
      </w:r>
      <w:r w:rsidR="0080114D" w:rsidRPr="0015076A">
        <w:rPr>
          <w:rFonts w:ascii="Arial" w:hAnsi="Arial" w:cs="Arial"/>
          <w:color w:val="000000" w:themeColor="text1"/>
          <w:szCs w:val="24"/>
        </w:rPr>
        <w:t>,</w:t>
      </w:r>
      <w:r w:rsidR="00401775" w:rsidRPr="0015076A">
        <w:rPr>
          <w:rFonts w:ascii="Arial" w:hAnsi="Arial" w:cs="Arial"/>
          <w:color w:val="000000" w:themeColor="text1"/>
          <w:szCs w:val="24"/>
        </w:rPr>
        <w:t xml:space="preserve"> </w:t>
      </w:r>
      <w:r w:rsidR="0080114D" w:rsidRPr="0015076A">
        <w:rPr>
          <w:rFonts w:ascii="Arial" w:hAnsi="Arial" w:cs="Arial"/>
          <w:color w:val="000000" w:themeColor="text1"/>
          <w:szCs w:val="24"/>
        </w:rPr>
        <w:t>manufacturer</w:t>
      </w:r>
      <w:r w:rsidR="00F854D1" w:rsidRPr="0015076A">
        <w:rPr>
          <w:rFonts w:ascii="Arial" w:hAnsi="Arial" w:cs="Arial"/>
          <w:color w:val="000000" w:themeColor="text1"/>
          <w:szCs w:val="24"/>
        </w:rPr>
        <w:t xml:space="preserve"> and local manufacturer</w:t>
      </w:r>
      <w:r w:rsidR="00224B78" w:rsidRPr="0015076A">
        <w:rPr>
          <w:rFonts w:ascii="Arial" w:hAnsi="Arial" w:cs="Arial"/>
          <w:color w:val="000000" w:themeColor="text1"/>
          <w:szCs w:val="24"/>
        </w:rPr>
        <w:t xml:space="preserve"> with quality management system</w:t>
      </w:r>
      <w:r w:rsidR="0080114D" w:rsidRPr="0015076A">
        <w:rPr>
          <w:rFonts w:ascii="Arial" w:hAnsi="Arial" w:cs="Arial"/>
          <w:color w:val="000000" w:themeColor="text1"/>
          <w:szCs w:val="24"/>
        </w:rPr>
        <w:t xml:space="preserve"> </w:t>
      </w:r>
      <w:r w:rsidR="00E65D31" w:rsidRPr="0015076A">
        <w:rPr>
          <w:rFonts w:ascii="Arial" w:hAnsi="Arial" w:cs="Arial"/>
          <w:color w:val="000000" w:themeColor="text1"/>
          <w:szCs w:val="24"/>
        </w:rPr>
        <w:t>for</w:t>
      </w:r>
      <w:r w:rsidR="00401775" w:rsidRPr="0015076A">
        <w:rPr>
          <w:rFonts w:ascii="Arial" w:hAnsi="Arial" w:cs="Arial"/>
          <w:color w:val="000000" w:themeColor="text1"/>
          <w:szCs w:val="24"/>
        </w:rPr>
        <w:t xml:space="preserve"> </w:t>
      </w:r>
      <w:r w:rsidR="00F826FE" w:rsidRPr="0015076A">
        <w:rPr>
          <w:rFonts w:ascii="Arial" w:hAnsi="Arial" w:cs="Arial"/>
          <w:color w:val="000000" w:themeColor="text1"/>
          <w:szCs w:val="24"/>
        </w:rPr>
        <w:t>medicines, raw materials, diagnostics, biologically active products</w:t>
      </w:r>
      <w:r w:rsidR="003C5C3B" w:rsidRPr="0015076A">
        <w:rPr>
          <w:rFonts w:ascii="Arial" w:hAnsi="Arial" w:cs="Arial"/>
          <w:color w:val="000000" w:themeColor="text1"/>
          <w:szCs w:val="24"/>
        </w:rPr>
        <w:t xml:space="preserve"> </w:t>
      </w:r>
    </w:p>
    <w:p w14:paraId="1B9248A5" w14:textId="77777777" w:rsidR="00512531" w:rsidRPr="0015076A" w:rsidRDefault="00512531" w:rsidP="00512531">
      <w:pPr>
        <w:pStyle w:val="ListParagraph"/>
        <w:ind w:left="0"/>
        <w:jc w:val="both"/>
        <w:rPr>
          <w:rFonts w:ascii="Arial" w:hAnsi="Arial" w:cs="Arial"/>
          <w:color w:val="000000" w:themeColor="text1"/>
          <w:szCs w:val="24"/>
          <w:lang w:val="mn-MN"/>
        </w:rPr>
      </w:pPr>
    </w:p>
    <w:p w14:paraId="07C20207" w14:textId="77777777" w:rsidR="006B0C1C" w:rsidRPr="0015076A" w:rsidRDefault="006B0C1C" w:rsidP="00E208E9">
      <w:pPr>
        <w:jc w:val="both"/>
        <w:rPr>
          <w:rFonts w:ascii="Arial" w:hAnsi="Arial" w:cs="Arial"/>
          <w:color w:val="000000" w:themeColor="text1"/>
          <w:sz w:val="24"/>
          <w:szCs w:val="24"/>
        </w:rPr>
      </w:pPr>
      <w:r w:rsidRPr="0015076A">
        <w:rPr>
          <w:rFonts w:ascii="Arial" w:hAnsi="Arial" w:cs="Arial"/>
          <w:color w:val="000000" w:themeColor="text1"/>
          <w:sz w:val="24"/>
          <w:szCs w:val="24"/>
          <w:lang w:val="mn-MN"/>
        </w:rPr>
        <w:t xml:space="preserve">1.5. </w:t>
      </w:r>
      <w:r w:rsidR="00E55849" w:rsidRPr="0015076A">
        <w:rPr>
          <w:rFonts w:ascii="Arial" w:hAnsi="Arial" w:cs="Arial"/>
          <w:color w:val="000000" w:themeColor="text1"/>
          <w:sz w:val="24"/>
          <w:szCs w:val="24"/>
        </w:rPr>
        <w:t>The list of m</w:t>
      </w:r>
      <w:r w:rsidR="00217494" w:rsidRPr="0015076A">
        <w:rPr>
          <w:rFonts w:ascii="Arial" w:hAnsi="Arial" w:cs="Arial"/>
          <w:color w:val="000000" w:themeColor="text1"/>
          <w:sz w:val="24"/>
          <w:szCs w:val="24"/>
        </w:rPr>
        <w:t>edicines to be registered in accordance with the policy shall be</w:t>
      </w:r>
      <w:r w:rsidR="00596FEB" w:rsidRPr="0015076A">
        <w:rPr>
          <w:rFonts w:ascii="Arial" w:hAnsi="Arial" w:cs="Arial"/>
          <w:color w:val="000000" w:themeColor="text1"/>
          <w:sz w:val="24"/>
          <w:szCs w:val="24"/>
        </w:rPr>
        <w:t xml:space="preserve"> approved by the </w:t>
      </w:r>
      <w:r w:rsidR="004621A2" w:rsidRPr="0015076A">
        <w:rPr>
          <w:rFonts w:ascii="Arial" w:hAnsi="Arial" w:cs="Arial"/>
          <w:color w:val="000000" w:themeColor="text1"/>
          <w:sz w:val="24"/>
          <w:szCs w:val="24"/>
        </w:rPr>
        <w:t xml:space="preserve">HDC, Ministry of Health (hereafter referred to as ‘MOH’) </w:t>
      </w:r>
      <w:r w:rsidR="009B3235" w:rsidRPr="0015076A">
        <w:rPr>
          <w:rFonts w:ascii="Arial" w:hAnsi="Arial" w:cs="Arial"/>
          <w:color w:val="000000" w:themeColor="text1"/>
          <w:sz w:val="24"/>
          <w:szCs w:val="24"/>
        </w:rPr>
        <w:t>based on the recommendations</w:t>
      </w:r>
      <w:r w:rsidR="00B16FED" w:rsidRPr="0015076A">
        <w:rPr>
          <w:rFonts w:ascii="Arial" w:hAnsi="Arial" w:cs="Arial"/>
          <w:color w:val="000000" w:themeColor="text1"/>
          <w:sz w:val="24"/>
          <w:szCs w:val="24"/>
        </w:rPr>
        <w:t xml:space="preserve"> and offer </w:t>
      </w:r>
      <w:r w:rsidR="003D35F1" w:rsidRPr="0015076A">
        <w:rPr>
          <w:rFonts w:ascii="Arial" w:hAnsi="Arial" w:cs="Arial"/>
          <w:color w:val="000000" w:themeColor="text1"/>
          <w:sz w:val="24"/>
          <w:szCs w:val="24"/>
        </w:rPr>
        <w:t xml:space="preserve">provided by the Drug Therapeutic Committees of </w:t>
      </w:r>
      <w:r w:rsidR="00F6019B" w:rsidRPr="0015076A">
        <w:rPr>
          <w:rFonts w:ascii="Arial" w:hAnsi="Arial" w:cs="Arial"/>
          <w:color w:val="000000" w:themeColor="text1"/>
          <w:sz w:val="24"/>
          <w:szCs w:val="24"/>
        </w:rPr>
        <w:t xml:space="preserve">General Hospital, </w:t>
      </w:r>
      <w:r w:rsidR="00883F66" w:rsidRPr="0015076A">
        <w:rPr>
          <w:rFonts w:ascii="Arial" w:hAnsi="Arial" w:cs="Arial"/>
          <w:color w:val="000000" w:themeColor="text1"/>
          <w:sz w:val="24"/>
          <w:szCs w:val="24"/>
        </w:rPr>
        <w:t xml:space="preserve">specialized hospitals, </w:t>
      </w:r>
      <w:r w:rsidR="00961CDE" w:rsidRPr="0015076A">
        <w:rPr>
          <w:rFonts w:ascii="Arial" w:hAnsi="Arial" w:cs="Arial"/>
          <w:color w:val="000000" w:themeColor="text1"/>
          <w:sz w:val="24"/>
          <w:szCs w:val="24"/>
        </w:rPr>
        <w:t>specialized centers,</w:t>
      </w:r>
      <w:r w:rsidR="001D2D29" w:rsidRPr="0015076A">
        <w:rPr>
          <w:rFonts w:ascii="Arial" w:hAnsi="Arial" w:cs="Arial"/>
          <w:color w:val="000000" w:themeColor="text1"/>
          <w:sz w:val="24"/>
          <w:szCs w:val="24"/>
        </w:rPr>
        <w:t xml:space="preserve"> as well as </w:t>
      </w:r>
      <w:r w:rsidR="005A268B" w:rsidRPr="0015076A">
        <w:rPr>
          <w:rFonts w:ascii="Arial" w:hAnsi="Arial" w:cs="Arial"/>
          <w:color w:val="000000" w:themeColor="text1"/>
          <w:sz w:val="24"/>
          <w:szCs w:val="24"/>
        </w:rPr>
        <w:t xml:space="preserve">decisions made by the </w:t>
      </w:r>
      <w:r w:rsidR="001E522C" w:rsidRPr="0015076A">
        <w:rPr>
          <w:rFonts w:ascii="Arial" w:hAnsi="Arial" w:cs="Arial"/>
          <w:color w:val="000000" w:themeColor="text1"/>
          <w:sz w:val="24"/>
          <w:szCs w:val="24"/>
        </w:rPr>
        <w:t xml:space="preserve">professional </w:t>
      </w:r>
      <w:r w:rsidR="00424E5E" w:rsidRPr="0015076A">
        <w:rPr>
          <w:rFonts w:ascii="Arial" w:hAnsi="Arial" w:cs="Arial"/>
          <w:color w:val="000000" w:themeColor="text1"/>
          <w:sz w:val="24"/>
          <w:szCs w:val="24"/>
        </w:rPr>
        <w:t>sub-</w:t>
      </w:r>
      <w:r w:rsidR="001E522C" w:rsidRPr="0015076A">
        <w:rPr>
          <w:rFonts w:ascii="Arial" w:hAnsi="Arial" w:cs="Arial"/>
          <w:color w:val="000000" w:themeColor="text1"/>
          <w:sz w:val="24"/>
          <w:szCs w:val="24"/>
        </w:rPr>
        <w:t>committees</w:t>
      </w:r>
      <w:r w:rsidR="00B16292" w:rsidRPr="0015076A">
        <w:rPr>
          <w:rFonts w:ascii="Arial" w:hAnsi="Arial" w:cs="Arial"/>
          <w:color w:val="000000" w:themeColor="text1"/>
          <w:sz w:val="24"/>
          <w:szCs w:val="24"/>
        </w:rPr>
        <w:t xml:space="preserve"> within first half of </w:t>
      </w:r>
      <w:r w:rsidR="0026087B" w:rsidRPr="0015076A">
        <w:rPr>
          <w:rFonts w:ascii="Arial" w:hAnsi="Arial" w:cs="Arial"/>
          <w:color w:val="000000" w:themeColor="text1"/>
          <w:sz w:val="24"/>
          <w:szCs w:val="24"/>
        </w:rPr>
        <w:t xml:space="preserve">the </w:t>
      </w:r>
      <w:r w:rsidR="00B16292" w:rsidRPr="0015076A">
        <w:rPr>
          <w:rFonts w:ascii="Arial" w:hAnsi="Arial" w:cs="Arial"/>
          <w:color w:val="000000" w:themeColor="text1"/>
          <w:sz w:val="24"/>
          <w:szCs w:val="24"/>
        </w:rPr>
        <w:t xml:space="preserve">year. </w:t>
      </w:r>
      <w:r w:rsidR="001E522C" w:rsidRPr="0015076A">
        <w:rPr>
          <w:rFonts w:ascii="Arial" w:hAnsi="Arial" w:cs="Arial"/>
          <w:color w:val="000000" w:themeColor="text1"/>
          <w:sz w:val="24"/>
          <w:szCs w:val="24"/>
        </w:rPr>
        <w:t xml:space="preserve"> </w:t>
      </w:r>
      <w:r w:rsidR="00961CDE" w:rsidRPr="0015076A">
        <w:rPr>
          <w:rFonts w:ascii="Arial" w:hAnsi="Arial" w:cs="Arial"/>
          <w:color w:val="000000" w:themeColor="text1"/>
          <w:sz w:val="24"/>
          <w:szCs w:val="24"/>
        </w:rPr>
        <w:t xml:space="preserve"> </w:t>
      </w:r>
      <w:r w:rsidR="00217494" w:rsidRPr="0015076A">
        <w:rPr>
          <w:rFonts w:ascii="Arial" w:hAnsi="Arial" w:cs="Arial"/>
          <w:color w:val="000000" w:themeColor="text1"/>
          <w:sz w:val="24"/>
          <w:szCs w:val="24"/>
        </w:rPr>
        <w:t xml:space="preserve"> </w:t>
      </w:r>
    </w:p>
    <w:p w14:paraId="4D5F20B3" w14:textId="77777777" w:rsidR="00A664F3" w:rsidRPr="0015076A" w:rsidRDefault="006B0C1C" w:rsidP="00E208E9">
      <w:pPr>
        <w:jc w:val="both"/>
        <w:rPr>
          <w:rFonts w:ascii="Arial" w:hAnsi="Arial" w:cs="Arial"/>
          <w:color w:val="000000" w:themeColor="text1"/>
          <w:sz w:val="24"/>
          <w:szCs w:val="24"/>
        </w:rPr>
      </w:pPr>
      <w:r w:rsidRPr="0015076A">
        <w:rPr>
          <w:rFonts w:ascii="Arial" w:hAnsi="Arial" w:cs="Arial"/>
          <w:color w:val="000000" w:themeColor="text1"/>
          <w:sz w:val="24"/>
          <w:szCs w:val="24"/>
          <w:lang w:val="mn-MN"/>
        </w:rPr>
        <w:t xml:space="preserve">1.6. </w:t>
      </w:r>
      <w:r w:rsidR="00A664F3" w:rsidRPr="0015076A">
        <w:rPr>
          <w:rFonts w:ascii="Arial" w:hAnsi="Arial" w:cs="Arial"/>
          <w:color w:val="000000" w:themeColor="text1"/>
          <w:sz w:val="24"/>
          <w:szCs w:val="24"/>
        </w:rPr>
        <w:t>To avoid the risk of</w:t>
      </w:r>
      <w:r w:rsidR="006B6E93" w:rsidRPr="0015076A">
        <w:rPr>
          <w:rFonts w:ascii="Arial" w:hAnsi="Arial" w:cs="Arial"/>
          <w:color w:val="000000" w:themeColor="text1"/>
          <w:sz w:val="24"/>
          <w:szCs w:val="24"/>
        </w:rPr>
        <w:t xml:space="preserve"> distrup</w:t>
      </w:r>
      <w:r w:rsidR="006262C7" w:rsidRPr="0015076A">
        <w:rPr>
          <w:rFonts w:ascii="Arial" w:hAnsi="Arial" w:cs="Arial"/>
          <w:color w:val="000000" w:themeColor="text1"/>
          <w:sz w:val="24"/>
          <w:szCs w:val="24"/>
        </w:rPr>
        <w:t xml:space="preserve">ted or </w:t>
      </w:r>
      <w:r w:rsidR="00A8729B" w:rsidRPr="0015076A">
        <w:rPr>
          <w:rFonts w:ascii="Arial" w:hAnsi="Arial" w:cs="Arial"/>
          <w:color w:val="000000" w:themeColor="text1"/>
          <w:sz w:val="24"/>
          <w:szCs w:val="24"/>
        </w:rPr>
        <w:t>faulty</w:t>
      </w:r>
      <w:r w:rsidR="00A62A77" w:rsidRPr="0015076A">
        <w:rPr>
          <w:rFonts w:ascii="Arial" w:hAnsi="Arial" w:cs="Arial"/>
          <w:color w:val="000000" w:themeColor="text1"/>
          <w:sz w:val="24"/>
          <w:szCs w:val="24"/>
        </w:rPr>
        <w:t xml:space="preserve"> health care service due to</w:t>
      </w:r>
      <w:r w:rsidR="00A664F3" w:rsidRPr="0015076A">
        <w:rPr>
          <w:rFonts w:ascii="Arial" w:hAnsi="Arial" w:cs="Arial"/>
          <w:color w:val="000000" w:themeColor="text1"/>
          <w:sz w:val="24"/>
          <w:szCs w:val="24"/>
        </w:rPr>
        <w:t xml:space="preserve"> </w:t>
      </w:r>
      <w:r w:rsidR="0044092D" w:rsidRPr="0015076A">
        <w:rPr>
          <w:rFonts w:ascii="Arial" w:hAnsi="Arial" w:cs="Arial"/>
          <w:color w:val="000000" w:themeColor="text1"/>
          <w:sz w:val="24"/>
          <w:szCs w:val="24"/>
        </w:rPr>
        <w:t>medicines shortage</w:t>
      </w:r>
      <w:r w:rsidR="009E10A1" w:rsidRPr="0015076A">
        <w:rPr>
          <w:rFonts w:ascii="Arial" w:hAnsi="Arial" w:cs="Arial"/>
          <w:color w:val="000000" w:themeColor="text1"/>
          <w:sz w:val="24"/>
          <w:szCs w:val="24"/>
        </w:rPr>
        <w:t xml:space="preserve"> without appropriate </w:t>
      </w:r>
      <w:r w:rsidR="007C4F2D" w:rsidRPr="0015076A">
        <w:rPr>
          <w:rFonts w:ascii="Arial" w:hAnsi="Arial" w:cs="Arial"/>
          <w:color w:val="000000" w:themeColor="text1"/>
          <w:sz w:val="24"/>
          <w:szCs w:val="24"/>
        </w:rPr>
        <w:t xml:space="preserve">substitutive alternatives, </w:t>
      </w:r>
      <w:r w:rsidR="007B1DF1" w:rsidRPr="0015076A">
        <w:rPr>
          <w:rFonts w:ascii="Arial" w:hAnsi="Arial" w:cs="Arial"/>
          <w:color w:val="000000" w:themeColor="text1"/>
          <w:sz w:val="24"/>
          <w:szCs w:val="24"/>
        </w:rPr>
        <w:t xml:space="preserve">those </w:t>
      </w:r>
      <w:r w:rsidR="007C4F2D" w:rsidRPr="0015076A">
        <w:rPr>
          <w:rFonts w:ascii="Arial" w:hAnsi="Arial" w:cs="Arial"/>
          <w:color w:val="000000" w:themeColor="text1"/>
          <w:sz w:val="24"/>
          <w:szCs w:val="24"/>
        </w:rPr>
        <w:t xml:space="preserve">medicines of high efficiency, quality, safe and </w:t>
      </w:r>
      <w:r w:rsidR="00AC05ED" w:rsidRPr="0015076A">
        <w:rPr>
          <w:rFonts w:ascii="Arial" w:hAnsi="Arial" w:cs="Arial"/>
          <w:color w:val="000000" w:themeColor="text1"/>
          <w:sz w:val="24"/>
          <w:szCs w:val="24"/>
        </w:rPr>
        <w:t xml:space="preserve">very </w:t>
      </w:r>
      <w:r w:rsidR="00BC3FD2" w:rsidRPr="0015076A">
        <w:rPr>
          <w:rFonts w:ascii="Arial" w:hAnsi="Arial" w:cs="Arial"/>
          <w:color w:val="000000" w:themeColor="text1"/>
          <w:sz w:val="24"/>
          <w:szCs w:val="24"/>
        </w:rPr>
        <w:t xml:space="preserve">essential </w:t>
      </w:r>
      <w:r w:rsidR="00D33594" w:rsidRPr="0015076A">
        <w:rPr>
          <w:rFonts w:ascii="Arial" w:hAnsi="Arial" w:cs="Arial"/>
          <w:color w:val="000000" w:themeColor="text1"/>
          <w:sz w:val="24"/>
          <w:szCs w:val="24"/>
        </w:rPr>
        <w:t>for provision of</w:t>
      </w:r>
      <w:r w:rsidR="00BC3FD2" w:rsidRPr="0015076A">
        <w:rPr>
          <w:rFonts w:ascii="Arial" w:hAnsi="Arial" w:cs="Arial"/>
          <w:color w:val="000000" w:themeColor="text1"/>
          <w:sz w:val="24"/>
          <w:szCs w:val="24"/>
        </w:rPr>
        <w:t xml:space="preserve"> hospital care</w:t>
      </w:r>
      <w:r w:rsidR="00655BB0" w:rsidRPr="0015076A">
        <w:rPr>
          <w:rFonts w:ascii="Arial" w:hAnsi="Arial" w:cs="Arial"/>
          <w:color w:val="000000" w:themeColor="text1"/>
          <w:sz w:val="24"/>
          <w:szCs w:val="24"/>
        </w:rPr>
        <w:t xml:space="preserve">, included in the guidelines and </w:t>
      </w:r>
      <w:r w:rsidR="00FF4558" w:rsidRPr="0015076A">
        <w:rPr>
          <w:rFonts w:ascii="Arial" w:hAnsi="Arial" w:cs="Arial"/>
          <w:color w:val="000000" w:themeColor="text1"/>
          <w:sz w:val="24"/>
          <w:szCs w:val="24"/>
        </w:rPr>
        <w:t xml:space="preserve">standards of </w:t>
      </w:r>
      <w:r w:rsidR="0042080B" w:rsidRPr="0015076A">
        <w:rPr>
          <w:rFonts w:ascii="Arial" w:hAnsi="Arial" w:cs="Arial"/>
          <w:color w:val="000000" w:themeColor="text1"/>
          <w:sz w:val="24"/>
          <w:szCs w:val="24"/>
        </w:rPr>
        <w:t xml:space="preserve">treatment and diagnostics </w:t>
      </w:r>
      <w:r w:rsidR="009F0975" w:rsidRPr="0015076A">
        <w:rPr>
          <w:rFonts w:ascii="Arial" w:hAnsi="Arial" w:cs="Arial"/>
          <w:color w:val="000000" w:themeColor="text1"/>
          <w:sz w:val="24"/>
          <w:szCs w:val="24"/>
        </w:rPr>
        <w:t>s</w:t>
      </w:r>
      <w:r w:rsidR="00A43DAC" w:rsidRPr="0015076A">
        <w:rPr>
          <w:rFonts w:ascii="Arial" w:hAnsi="Arial" w:cs="Arial"/>
          <w:color w:val="000000" w:themeColor="text1"/>
          <w:sz w:val="24"/>
          <w:szCs w:val="24"/>
        </w:rPr>
        <w:t xml:space="preserve">hall be registered based on the policy. </w:t>
      </w:r>
      <w:r w:rsidR="009F0975" w:rsidRPr="0015076A">
        <w:rPr>
          <w:rFonts w:ascii="Arial" w:hAnsi="Arial" w:cs="Arial"/>
          <w:color w:val="000000" w:themeColor="text1"/>
          <w:sz w:val="24"/>
          <w:szCs w:val="24"/>
        </w:rPr>
        <w:t xml:space="preserve"> </w:t>
      </w:r>
      <w:r w:rsidR="00BC3FD2" w:rsidRPr="0015076A">
        <w:rPr>
          <w:rFonts w:ascii="Arial" w:hAnsi="Arial" w:cs="Arial"/>
          <w:color w:val="000000" w:themeColor="text1"/>
          <w:sz w:val="24"/>
          <w:szCs w:val="24"/>
        </w:rPr>
        <w:t xml:space="preserve"> </w:t>
      </w:r>
    </w:p>
    <w:p w14:paraId="1CD34E22" w14:textId="77777777" w:rsidR="00D25D9D" w:rsidRPr="0015076A" w:rsidRDefault="00D25D9D" w:rsidP="00D25D9D">
      <w:pPr>
        <w:jc w:val="both"/>
        <w:rPr>
          <w:rFonts w:ascii="Arial" w:hAnsi="Arial" w:cs="Arial"/>
          <w:color w:val="000000" w:themeColor="text1"/>
          <w:sz w:val="24"/>
          <w:szCs w:val="24"/>
        </w:rPr>
      </w:pPr>
      <w:r w:rsidRPr="0015076A">
        <w:rPr>
          <w:rFonts w:ascii="Arial" w:hAnsi="Arial" w:cs="Arial"/>
          <w:color w:val="000000" w:themeColor="text1"/>
          <w:sz w:val="24"/>
          <w:szCs w:val="24"/>
          <w:lang w:val="mn-MN"/>
        </w:rPr>
        <w:t xml:space="preserve">1.7. </w:t>
      </w:r>
      <w:r w:rsidRPr="0015076A">
        <w:rPr>
          <w:rFonts w:ascii="Arial" w:hAnsi="Arial" w:cs="Arial"/>
          <w:color w:val="000000" w:themeColor="text1"/>
          <w:sz w:val="24"/>
          <w:szCs w:val="24"/>
        </w:rPr>
        <w:t xml:space="preserve">Activities in regards with fast-track registration of medicines (hereafter referred to as ‘fast-track registration’) from countries with stringent authority shall be discussed and decided by the HDC.  </w:t>
      </w:r>
    </w:p>
    <w:p w14:paraId="4B86E577" w14:textId="77777777" w:rsidR="006B0C1C" w:rsidRPr="0015076A" w:rsidRDefault="006B0C1C" w:rsidP="006B0C1C">
      <w:pPr>
        <w:pStyle w:val="ListParagraph"/>
        <w:jc w:val="both"/>
        <w:rPr>
          <w:rFonts w:ascii="Arial" w:hAnsi="Arial" w:cs="Arial"/>
          <w:color w:val="000000" w:themeColor="text1"/>
          <w:szCs w:val="24"/>
          <w:lang w:val="mn-MN"/>
        </w:rPr>
      </w:pPr>
    </w:p>
    <w:p w14:paraId="111DEC49" w14:textId="2A154E8D" w:rsidR="006B0C1C" w:rsidRPr="0015076A" w:rsidRDefault="006B0C1C" w:rsidP="00684AF6">
      <w:pPr>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1.8. </w:t>
      </w:r>
      <w:r w:rsidR="007106C9" w:rsidRPr="0015076A">
        <w:rPr>
          <w:rFonts w:ascii="Arial" w:hAnsi="Arial" w:cs="Arial"/>
          <w:color w:val="000000" w:themeColor="text1"/>
          <w:sz w:val="24"/>
          <w:szCs w:val="24"/>
        </w:rPr>
        <w:t>P</w:t>
      </w:r>
      <w:r w:rsidR="00684AF6" w:rsidRPr="0015076A">
        <w:rPr>
          <w:rFonts w:ascii="Arial" w:hAnsi="Arial" w:cs="Arial"/>
          <w:color w:val="000000" w:themeColor="text1"/>
          <w:sz w:val="24"/>
          <w:szCs w:val="24"/>
        </w:rPr>
        <w:t>harmaceutical product</w:t>
      </w:r>
      <w:r w:rsidR="00A0423D" w:rsidRPr="0015076A">
        <w:rPr>
          <w:rFonts w:ascii="Arial" w:hAnsi="Arial" w:cs="Arial"/>
          <w:color w:val="000000" w:themeColor="text1"/>
          <w:sz w:val="24"/>
          <w:szCs w:val="24"/>
        </w:rPr>
        <w:t>s</w:t>
      </w:r>
      <w:r w:rsidR="00684AF6" w:rsidRPr="0015076A">
        <w:rPr>
          <w:rFonts w:ascii="Arial" w:hAnsi="Arial" w:cs="Arial"/>
          <w:color w:val="000000" w:themeColor="text1"/>
          <w:sz w:val="24"/>
          <w:szCs w:val="24"/>
        </w:rPr>
        <w:t xml:space="preserve"> of </w:t>
      </w:r>
      <w:r w:rsidR="00477DBC" w:rsidRPr="0015076A">
        <w:rPr>
          <w:rFonts w:ascii="Arial" w:hAnsi="Arial" w:cs="Arial"/>
          <w:color w:val="000000" w:themeColor="text1"/>
          <w:sz w:val="24"/>
          <w:szCs w:val="24"/>
          <w:lang w:val="mn-MN"/>
        </w:rPr>
        <w:t xml:space="preserve">same </w:t>
      </w:r>
      <w:r w:rsidR="00477DBC" w:rsidRPr="0015076A">
        <w:rPr>
          <w:rFonts w:ascii="Arial" w:hAnsi="Arial" w:cs="Arial"/>
          <w:color w:val="000000" w:themeColor="text1"/>
          <w:sz w:val="24"/>
          <w:szCs w:val="24"/>
        </w:rPr>
        <w:t>ingredient</w:t>
      </w:r>
      <w:r w:rsidR="00945BC2" w:rsidRPr="0015076A">
        <w:rPr>
          <w:rFonts w:ascii="Arial" w:hAnsi="Arial" w:cs="Arial"/>
          <w:color w:val="000000" w:themeColor="text1"/>
          <w:sz w:val="24"/>
          <w:szCs w:val="24"/>
        </w:rPr>
        <w:t>, dose</w:t>
      </w:r>
      <w:r w:rsidR="00A24746" w:rsidRPr="0015076A">
        <w:rPr>
          <w:rFonts w:ascii="Arial" w:hAnsi="Arial" w:cs="Arial"/>
          <w:color w:val="000000" w:themeColor="text1"/>
          <w:sz w:val="24"/>
          <w:szCs w:val="24"/>
        </w:rPr>
        <w:t xml:space="preserve">, </w:t>
      </w:r>
      <w:r w:rsidR="00945BC2" w:rsidRPr="0015076A">
        <w:rPr>
          <w:rFonts w:ascii="Arial" w:hAnsi="Arial" w:cs="Arial"/>
          <w:color w:val="000000" w:themeColor="text1"/>
          <w:sz w:val="24"/>
          <w:szCs w:val="24"/>
        </w:rPr>
        <w:t>and dosage</w:t>
      </w:r>
      <w:r w:rsidR="00A24746" w:rsidRPr="0015076A">
        <w:rPr>
          <w:rFonts w:ascii="Arial" w:hAnsi="Arial" w:cs="Arial"/>
          <w:color w:val="000000" w:themeColor="text1"/>
          <w:sz w:val="24"/>
          <w:szCs w:val="24"/>
        </w:rPr>
        <w:t xml:space="preserve"> form </w:t>
      </w:r>
      <w:r w:rsidR="00CC2925" w:rsidRPr="0015076A">
        <w:rPr>
          <w:rFonts w:ascii="Arial" w:hAnsi="Arial" w:cs="Arial"/>
          <w:color w:val="000000" w:themeColor="text1"/>
          <w:sz w:val="24"/>
          <w:szCs w:val="24"/>
        </w:rPr>
        <w:t xml:space="preserve">shall not be </w:t>
      </w:r>
      <w:r w:rsidR="00C8671F" w:rsidRPr="0015076A">
        <w:rPr>
          <w:rFonts w:ascii="Arial" w:hAnsi="Arial" w:cs="Arial"/>
          <w:color w:val="000000" w:themeColor="text1"/>
          <w:sz w:val="24"/>
          <w:szCs w:val="24"/>
        </w:rPr>
        <w:t xml:space="preserve">registered </w:t>
      </w:r>
      <w:r w:rsidR="0049317E" w:rsidRPr="0015076A">
        <w:rPr>
          <w:rFonts w:ascii="Arial" w:hAnsi="Arial" w:cs="Arial"/>
          <w:color w:val="000000" w:themeColor="text1"/>
          <w:sz w:val="24"/>
          <w:szCs w:val="24"/>
          <w:lang w:val="mn-MN"/>
        </w:rPr>
        <w:t xml:space="preserve">by more than 10 </w:t>
      </w:r>
      <w:r w:rsidR="00CC298A" w:rsidRPr="0015076A">
        <w:rPr>
          <w:rFonts w:ascii="Arial" w:hAnsi="Arial" w:cs="Arial"/>
          <w:color w:val="000000" w:themeColor="text1"/>
          <w:sz w:val="24"/>
          <w:szCs w:val="24"/>
        </w:rPr>
        <w:t>manufacturers</w:t>
      </w:r>
      <w:r w:rsidR="0049317E" w:rsidRPr="0015076A">
        <w:rPr>
          <w:rFonts w:ascii="Arial" w:hAnsi="Arial" w:cs="Arial"/>
          <w:color w:val="000000" w:themeColor="text1"/>
          <w:sz w:val="24"/>
          <w:szCs w:val="24"/>
          <w:lang w:val="mn-MN"/>
        </w:rPr>
        <w:t xml:space="preserve"> (</w:t>
      </w:r>
      <w:r w:rsidR="0049317E" w:rsidRPr="0015076A">
        <w:rPr>
          <w:rFonts w:ascii="Arial" w:hAnsi="Arial" w:cs="Arial"/>
          <w:color w:val="000000" w:themeColor="text1"/>
          <w:sz w:val="24"/>
          <w:szCs w:val="24"/>
        </w:rPr>
        <w:t>T</w:t>
      </w:r>
      <w:r w:rsidRPr="0015076A">
        <w:rPr>
          <w:rFonts w:ascii="Arial" w:hAnsi="Arial" w:cs="Arial"/>
          <w:color w:val="000000" w:themeColor="text1"/>
          <w:sz w:val="24"/>
          <w:szCs w:val="24"/>
          <w:lang w:val="mn-MN"/>
        </w:rPr>
        <w:t xml:space="preserve">his provision does not apply to </w:t>
      </w:r>
      <w:r w:rsidR="00FC1A48" w:rsidRPr="0015076A">
        <w:rPr>
          <w:rFonts w:ascii="Arial" w:hAnsi="Arial" w:cs="Arial"/>
          <w:color w:val="000000" w:themeColor="text1"/>
          <w:sz w:val="24"/>
          <w:szCs w:val="24"/>
        </w:rPr>
        <w:t>fast</w:t>
      </w:r>
      <w:r w:rsidR="007C3214" w:rsidRPr="0015076A">
        <w:rPr>
          <w:rFonts w:ascii="Arial" w:hAnsi="Arial" w:cs="Arial"/>
          <w:color w:val="000000" w:themeColor="text1"/>
          <w:sz w:val="24"/>
          <w:szCs w:val="24"/>
        </w:rPr>
        <w:t>-</w:t>
      </w:r>
      <w:r w:rsidR="00FC1A48" w:rsidRPr="0015076A">
        <w:rPr>
          <w:rFonts w:ascii="Arial" w:hAnsi="Arial" w:cs="Arial"/>
          <w:color w:val="000000" w:themeColor="text1"/>
          <w:sz w:val="24"/>
          <w:szCs w:val="24"/>
        </w:rPr>
        <w:t>track</w:t>
      </w:r>
      <w:r w:rsidRPr="0015076A">
        <w:rPr>
          <w:rFonts w:ascii="Arial" w:hAnsi="Arial" w:cs="Arial"/>
          <w:color w:val="000000" w:themeColor="text1"/>
          <w:sz w:val="24"/>
          <w:szCs w:val="24"/>
          <w:lang w:val="mn-MN"/>
        </w:rPr>
        <w:t xml:space="preserve"> registrations).</w:t>
      </w:r>
    </w:p>
    <w:p w14:paraId="233DBD01" w14:textId="1B40FC71" w:rsidR="006B0C1C" w:rsidRPr="0015076A" w:rsidRDefault="006B0C1C" w:rsidP="00B37D5B">
      <w:pPr>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lastRenderedPageBreak/>
        <w:t xml:space="preserve">1.9. </w:t>
      </w:r>
      <w:r w:rsidR="00FE23AC" w:rsidRPr="0015076A">
        <w:rPr>
          <w:rFonts w:ascii="Arial" w:hAnsi="Arial" w:cs="Arial"/>
          <w:color w:val="000000" w:themeColor="text1"/>
          <w:sz w:val="24"/>
          <w:szCs w:val="24"/>
        </w:rPr>
        <w:t xml:space="preserve">Pharmaceutical product of same manufacturer, </w:t>
      </w:r>
      <w:r w:rsidR="00945BC2" w:rsidRPr="0015076A">
        <w:rPr>
          <w:rFonts w:ascii="Arial" w:hAnsi="Arial" w:cs="Arial"/>
          <w:color w:val="000000" w:themeColor="text1"/>
          <w:sz w:val="24"/>
          <w:szCs w:val="24"/>
        </w:rPr>
        <w:t>similar</w:t>
      </w:r>
      <w:r w:rsidR="00FE23AC" w:rsidRPr="0015076A">
        <w:rPr>
          <w:rFonts w:ascii="Arial" w:hAnsi="Arial" w:cs="Arial"/>
          <w:color w:val="000000" w:themeColor="text1"/>
          <w:sz w:val="24"/>
          <w:szCs w:val="24"/>
        </w:rPr>
        <w:t xml:space="preserve"> ingredient, </w:t>
      </w:r>
      <w:r w:rsidR="00F04AC1" w:rsidRPr="0015076A">
        <w:rPr>
          <w:rFonts w:ascii="Arial" w:hAnsi="Arial" w:cs="Arial"/>
          <w:color w:val="000000" w:themeColor="text1"/>
          <w:sz w:val="24"/>
          <w:szCs w:val="24"/>
        </w:rPr>
        <w:t xml:space="preserve">equal </w:t>
      </w:r>
      <w:r w:rsidR="00FE23AC" w:rsidRPr="0015076A">
        <w:rPr>
          <w:rFonts w:ascii="Arial" w:hAnsi="Arial" w:cs="Arial"/>
          <w:color w:val="000000" w:themeColor="text1"/>
          <w:sz w:val="24"/>
          <w:szCs w:val="24"/>
        </w:rPr>
        <w:t xml:space="preserve">dose and dosage form shall not </w:t>
      </w:r>
      <w:r w:rsidR="00B116AE" w:rsidRPr="0015076A">
        <w:rPr>
          <w:rFonts w:ascii="Arial" w:hAnsi="Arial" w:cs="Arial"/>
          <w:color w:val="000000" w:themeColor="text1"/>
          <w:sz w:val="24"/>
          <w:szCs w:val="24"/>
        </w:rPr>
        <w:t xml:space="preserve">be </w:t>
      </w:r>
      <w:r w:rsidR="00FE23AC" w:rsidRPr="0015076A">
        <w:rPr>
          <w:rFonts w:ascii="Arial" w:hAnsi="Arial" w:cs="Arial"/>
          <w:color w:val="000000" w:themeColor="text1"/>
          <w:sz w:val="24"/>
          <w:szCs w:val="24"/>
        </w:rPr>
        <w:t>registere</w:t>
      </w:r>
      <w:r w:rsidR="001F0B34" w:rsidRPr="0015076A">
        <w:rPr>
          <w:rFonts w:ascii="Arial" w:hAnsi="Arial" w:cs="Arial"/>
          <w:color w:val="000000" w:themeColor="text1"/>
          <w:sz w:val="24"/>
          <w:szCs w:val="24"/>
        </w:rPr>
        <w:t>d under 2 trade names</w:t>
      </w:r>
      <w:r w:rsidRPr="0015076A">
        <w:rPr>
          <w:rFonts w:ascii="Arial" w:hAnsi="Arial" w:cs="Arial"/>
          <w:color w:val="000000" w:themeColor="text1"/>
          <w:sz w:val="24"/>
          <w:szCs w:val="24"/>
          <w:lang w:val="mn-MN"/>
        </w:rPr>
        <w:t>.</w:t>
      </w:r>
    </w:p>
    <w:p w14:paraId="1DEA376C" w14:textId="77777777" w:rsidR="006B0C1C" w:rsidRPr="0015076A" w:rsidRDefault="006B0C1C" w:rsidP="006B0C1C">
      <w:pPr>
        <w:pStyle w:val="ListParagraph"/>
        <w:jc w:val="both"/>
        <w:rPr>
          <w:rFonts w:ascii="Arial" w:hAnsi="Arial" w:cs="Arial"/>
          <w:color w:val="000000" w:themeColor="text1"/>
          <w:szCs w:val="24"/>
          <w:lang w:val="mn-MN"/>
        </w:rPr>
      </w:pPr>
    </w:p>
    <w:p w14:paraId="3D5CE32E" w14:textId="3FAC5B16" w:rsidR="006B0C1C" w:rsidRPr="0015076A" w:rsidRDefault="00ED5E33" w:rsidP="00DF0073">
      <w:pPr>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1.10. </w:t>
      </w:r>
      <w:r w:rsidR="00C27DB9" w:rsidRPr="0015076A">
        <w:rPr>
          <w:rFonts w:ascii="Arial" w:hAnsi="Arial" w:cs="Arial"/>
          <w:color w:val="000000" w:themeColor="text1"/>
          <w:sz w:val="24"/>
          <w:szCs w:val="24"/>
        </w:rPr>
        <w:t>For r</w:t>
      </w:r>
      <w:r w:rsidR="00EB4820" w:rsidRPr="0015076A">
        <w:rPr>
          <w:rFonts w:ascii="Arial" w:hAnsi="Arial" w:cs="Arial"/>
          <w:color w:val="000000" w:themeColor="text1"/>
          <w:sz w:val="24"/>
          <w:szCs w:val="24"/>
        </w:rPr>
        <w:t>egistration of d</w:t>
      </w:r>
      <w:r w:rsidRPr="0015076A">
        <w:rPr>
          <w:rFonts w:ascii="Arial" w:hAnsi="Arial" w:cs="Arial"/>
          <w:color w:val="000000" w:themeColor="text1"/>
          <w:sz w:val="24"/>
          <w:szCs w:val="24"/>
          <w:lang w:val="mn-MN"/>
        </w:rPr>
        <w:t>iagnostics</w:t>
      </w:r>
      <w:r w:rsidR="006B0C1C" w:rsidRPr="0015076A">
        <w:rPr>
          <w:rFonts w:ascii="Arial" w:hAnsi="Arial" w:cs="Arial"/>
          <w:color w:val="000000" w:themeColor="text1"/>
          <w:sz w:val="24"/>
          <w:szCs w:val="24"/>
          <w:lang w:val="mn-MN"/>
        </w:rPr>
        <w:t xml:space="preserve"> </w:t>
      </w:r>
      <w:r w:rsidR="00221161" w:rsidRPr="0015076A">
        <w:rPr>
          <w:rFonts w:ascii="Arial" w:hAnsi="Arial" w:cs="Arial"/>
          <w:color w:val="000000" w:themeColor="text1"/>
          <w:sz w:val="24"/>
          <w:szCs w:val="24"/>
        </w:rPr>
        <w:t xml:space="preserve">shall </w:t>
      </w:r>
      <w:r w:rsidR="000F3369" w:rsidRPr="0015076A">
        <w:rPr>
          <w:rFonts w:ascii="Arial" w:hAnsi="Arial" w:cs="Arial"/>
          <w:color w:val="000000" w:themeColor="text1"/>
          <w:sz w:val="24"/>
          <w:szCs w:val="24"/>
        </w:rPr>
        <w:t xml:space="preserve">complete documents </w:t>
      </w:r>
      <w:r w:rsidR="00E1362E" w:rsidRPr="0015076A">
        <w:rPr>
          <w:rFonts w:ascii="Arial" w:hAnsi="Arial" w:cs="Arial"/>
          <w:color w:val="000000" w:themeColor="text1"/>
          <w:sz w:val="24"/>
          <w:szCs w:val="24"/>
        </w:rPr>
        <w:t>identified</w:t>
      </w:r>
      <w:r w:rsidR="006B0C1C" w:rsidRPr="0015076A">
        <w:rPr>
          <w:rFonts w:ascii="Arial" w:hAnsi="Arial" w:cs="Arial"/>
          <w:color w:val="000000" w:themeColor="text1"/>
          <w:sz w:val="24"/>
          <w:szCs w:val="24"/>
          <w:lang w:val="mn-MN"/>
        </w:rPr>
        <w:t xml:space="preserve"> in 4.28 and 4.29 of this </w:t>
      </w:r>
      <w:r w:rsidR="00F04AC1" w:rsidRPr="0015076A">
        <w:rPr>
          <w:rFonts w:ascii="Arial" w:hAnsi="Arial" w:cs="Arial"/>
          <w:color w:val="000000" w:themeColor="text1"/>
          <w:sz w:val="24"/>
          <w:szCs w:val="24"/>
        </w:rPr>
        <w:t>Procedure</w:t>
      </w:r>
      <w:r w:rsidR="006B0C1C" w:rsidRPr="0015076A">
        <w:rPr>
          <w:rFonts w:ascii="Arial" w:hAnsi="Arial" w:cs="Arial"/>
          <w:color w:val="000000" w:themeColor="text1"/>
          <w:sz w:val="24"/>
          <w:szCs w:val="24"/>
          <w:lang w:val="mn-MN"/>
        </w:rPr>
        <w:t>.</w:t>
      </w:r>
    </w:p>
    <w:p w14:paraId="4BF89EF5" w14:textId="0214005A" w:rsidR="006B0C1C" w:rsidRPr="0015076A" w:rsidRDefault="006B0C1C" w:rsidP="00A4172B">
      <w:pPr>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1.11. The registration, alteration, extension, and delisting of diagnostics shall be discussed and </w:t>
      </w:r>
      <w:r w:rsidR="00E4723E" w:rsidRPr="0015076A">
        <w:rPr>
          <w:rFonts w:ascii="Arial" w:hAnsi="Arial" w:cs="Arial"/>
          <w:color w:val="000000" w:themeColor="text1"/>
          <w:sz w:val="24"/>
          <w:szCs w:val="24"/>
        </w:rPr>
        <w:t>decided</w:t>
      </w:r>
      <w:r w:rsidRPr="0015076A">
        <w:rPr>
          <w:rFonts w:ascii="Arial" w:hAnsi="Arial" w:cs="Arial"/>
          <w:color w:val="000000" w:themeColor="text1"/>
          <w:sz w:val="24"/>
          <w:szCs w:val="24"/>
          <w:lang w:val="mn-MN"/>
        </w:rPr>
        <w:t xml:space="preserve"> by the </w:t>
      </w:r>
      <w:r w:rsidR="004A402C" w:rsidRPr="0015076A">
        <w:rPr>
          <w:rFonts w:ascii="Arial" w:hAnsi="Arial" w:cs="Arial"/>
          <w:color w:val="000000" w:themeColor="text1"/>
          <w:sz w:val="24"/>
          <w:szCs w:val="24"/>
        </w:rPr>
        <w:t xml:space="preserve">Sub-committee </w:t>
      </w:r>
      <w:r w:rsidRPr="0015076A">
        <w:rPr>
          <w:rFonts w:ascii="Arial" w:hAnsi="Arial" w:cs="Arial"/>
          <w:color w:val="000000" w:themeColor="text1"/>
          <w:sz w:val="24"/>
          <w:szCs w:val="24"/>
          <w:lang w:val="mn-MN"/>
        </w:rPr>
        <w:t xml:space="preserve">on </w:t>
      </w:r>
      <w:r w:rsidR="009D2036" w:rsidRPr="0015076A">
        <w:rPr>
          <w:rFonts w:ascii="Arial" w:hAnsi="Arial" w:cs="Arial"/>
          <w:color w:val="000000" w:themeColor="text1"/>
          <w:sz w:val="24"/>
          <w:szCs w:val="24"/>
        </w:rPr>
        <w:t>Biopreparations</w:t>
      </w:r>
      <w:r w:rsidRPr="0015076A">
        <w:rPr>
          <w:rFonts w:ascii="Arial" w:hAnsi="Arial" w:cs="Arial"/>
          <w:color w:val="000000" w:themeColor="text1"/>
          <w:sz w:val="24"/>
          <w:szCs w:val="24"/>
          <w:lang w:val="mn-MN"/>
        </w:rPr>
        <w:t xml:space="preserve"> and the Diagnostic</w:t>
      </w:r>
      <w:r w:rsidR="00E022FD" w:rsidRPr="0015076A">
        <w:rPr>
          <w:rFonts w:ascii="Arial" w:hAnsi="Arial" w:cs="Arial"/>
          <w:color w:val="000000" w:themeColor="text1"/>
          <w:sz w:val="24"/>
          <w:szCs w:val="24"/>
        </w:rPr>
        <w:t>s</w:t>
      </w:r>
      <w:r w:rsidRPr="0015076A">
        <w:rPr>
          <w:rFonts w:ascii="Arial" w:hAnsi="Arial" w:cs="Arial"/>
          <w:color w:val="000000" w:themeColor="text1"/>
          <w:sz w:val="24"/>
          <w:szCs w:val="24"/>
          <w:lang w:val="mn-MN"/>
        </w:rPr>
        <w:t xml:space="preserve"> (her</w:t>
      </w:r>
      <w:r w:rsidR="00765319" w:rsidRPr="0015076A">
        <w:rPr>
          <w:rFonts w:ascii="Arial" w:hAnsi="Arial" w:cs="Arial"/>
          <w:color w:val="000000" w:themeColor="text1"/>
          <w:sz w:val="24"/>
          <w:szCs w:val="24"/>
          <w:lang w:val="mn-MN"/>
        </w:rPr>
        <w:t>einafter referred to as the "</w:t>
      </w:r>
      <w:r w:rsidR="006C158F" w:rsidRPr="0015076A">
        <w:rPr>
          <w:rFonts w:ascii="Arial" w:hAnsi="Arial" w:cs="Arial"/>
          <w:color w:val="000000" w:themeColor="text1"/>
          <w:sz w:val="24"/>
          <w:szCs w:val="24"/>
        </w:rPr>
        <w:t>S</w:t>
      </w:r>
      <w:r w:rsidR="00B62645" w:rsidRPr="0015076A">
        <w:rPr>
          <w:rFonts w:ascii="Arial" w:hAnsi="Arial" w:cs="Arial"/>
          <w:color w:val="000000" w:themeColor="text1"/>
          <w:sz w:val="24"/>
          <w:szCs w:val="24"/>
        </w:rPr>
        <w:t>CBD</w:t>
      </w:r>
      <w:r w:rsidRPr="0015076A">
        <w:rPr>
          <w:rFonts w:ascii="Arial" w:hAnsi="Arial" w:cs="Arial"/>
          <w:color w:val="000000" w:themeColor="text1"/>
          <w:sz w:val="24"/>
          <w:szCs w:val="24"/>
          <w:lang w:val="mn-MN"/>
        </w:rPr>
        <w:t>").</w:t>
      </w:r>
    </w:p>
    <w:p w14:paraId="5CC7C42F" w14:textId="158797A6" w:rsidR="006B0C1C" w:rsidRPr="0015076A" w:rsidRDefault="006B0C1C" w:rsidP="00067A76">
      <w:pPr>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1.12.</w:t>
      </w:r>
      <w:r w:rsidR="00F47824" w:rsidRPr="0015076A">
        <w:rPr>
          <w:rFonts w:ascii="Arial" w:hAnsi="Arial" w:cs="Arial"/>
          <w:color w:val="000000" w:themeColor="text1"/>
          <w:sz w:val="24"/>
          <w:szCs w:val="24"/>
        </w:rPr>
        <w:t xml:space="preserve"> Label and package form </w:t>
      </w:r>
      <w:r w:rsidR="00EE1F8C" w:rsidRPr="0015076A">
        <w:rPr>
          <w:rFonts w:ascii="Arial" w:hAnsi="Arial" w:cs="Arial"/>
          <w:color w:val="000000" w:themeColor="text1"/>
          <w:sz w:val="24"/>
          <w:szCs w:val="24"/>
        </w:rPr>
        <w:t xml:space="preserve">of diagnostics </w:t>
      </w:r>
      <w:r w:rsidR="00F47824" w:rsidRPr="0015076A">
        <w:rPr>
          <w:rFonts w:ascii="Arial" w:hAnsi="Arial" w:cs="Arial"/>
          <w:color w:val="000000" w:themeColor="text1"/>
          <w:sz w:val="24"/>
          <w:szCs w:val="24"/>
        </w:rPr>
        <w:t>shall be considered as regis</w:t>
      </w:r>
      <w:r w:rsidR="005142F7" w:rsidRPr="0015076A">
        <w:rPr>
          <w:rFonts w:ascii="Arial" w:hAnsi="Arial" w:cs="Arial"/>
          <w:color w:val="000000" w:themeColor="text1"/>
          <w:sz w:val="24"/>
          <w:szCs w:val="24"/>
        </w:rPr>
        <w:t xml:space="preserve">tered in the </w:t>
      </w:r>
      <w:r w:rsidR="00B62645" w:rsidRPr="0015076A">
        <w:rPr>
          <w:rFonts w:ascii="Arial" w:hAnsi="Arial" w:cs="Arial"/>
          <w:color w:val="000000" w:themeColor="text1"/>
          <w:sz w:val="24"/>
          <w:szCs w:val="24"/>
        </w:rPr>
        <w:t xml:space="preserve">State </w:t>
      </w:r>
      <w:r w:rsidR="005142F7" w:rsidRPr="0015076A">
        <w:rPr>
          <w:rFonts w:ascii="Arial" w:hAnsi="Arial" w:cs="Arial"/>
          <w:color w:val="000000" w:themeColor="text1"/>
          <w:sz w:val="24"/>
          <w:szCs w:val="24"/>
        </w:rPr>
        <w:t>Registry,</w:t>
      </w:r>
      <w:r w:rsidR="00922E0C" w:rsidRPr="0015076A">
        <w:rPr>
          <w:rFonts w:ascii="Arial" w:hAnsi="Arial" w:cs="Arial"/>
          <w:color w:val="000000" w:themeColor="text1"/>
          <w:sz w:val="24"/>
          <w:szCs w:val="24"/>
        </w:rPr>
        <w:t xml:space="preserve"> and </w:t>
      </w:r>
      <w:r w:rsidR="005E27CF" w:rsidRPr="0015076A">
        <w:rPr>
          <w:rFonts w:ascii="Arial" w:hAnsi="Arial" w:cs="Arial"/>
          <w:color w:val="000000" w:themeColor="text1"/>
          <w:sz w:val="24"/>
          <w:szCs w:val="24"/>
        </w:rPr>
        <w:t xml:space="preserve">diagnostics </w:t>
      </w:r>
      <w:r w:rsidR="00F47824" w:rsidRPr="0015076A">
        <w:rPr>
          <w:rFonts w:ascii="Arial" w:hAnsi="Arial" w:cs="Arial"/>
          <w:color w:val="000000" w:themeColor="text1"/>
          <w:sz w:val="24"/>
          <w:szCs w:val="24"/>
        </w:rPr>
        <w:t>with amendments, revisions</w:t>
      </w:r>
      <w:r w:rsidR="00D040DA" w:rsidRPr="0015076A">
        <w:rPr>
          <w:rFonts w:ascii="Arial" w:hAnsi="Arial" w:cs="Arial"/>
          <w:color w:val="000000" w:themeColor="text1"/>
          <w:sz w:val="24"/>
          <w:szCs w:val="24"/>
        </w:rPr>
        <w:t xml:space="preserve"> that</w:t>
      </w:r>
      <w:r w:rsidR="00F47824" w:rsidRPr="0015076A">
        <w:rPr>
          <w:rFonts w:ascii="Arial" w:hAnsi="Arial" w:cs="Arial"/>
          <w:color w:val="000000" w:themeColor="text1"/>
          <w:sz w:val="24"/>
          <w:szCs w:val="24"/>
        </w:rPr>
        <w:t xml:space="preserve"> </w:t>
      </w:r>
      <w:r w:rsidR="00886AE3" w:rsidRPr="0015076A">
        <w:rPr>
          <w:rFonts w:ascii="Arial" w:hAnsi="Arial" w:cs="Arial"/>
          <w:color w:val="000000" w:themeColor="text1"/>
          <w:sz w:val="24"/>
          <w:szCs w:val="24"/>
        </w:rPr>
        <w:t xml:space="preserve">not </w:t>
      </w:r>
      <w:r w:rsidR="00F47824" w:rsidRPr="0015076A">
        <w:rPr>
          <w:rFonts w:ascii="Arial" w:hAnsi="Arial" w:cs="Arial"/>
          <w:color w:val="000000" w:themeColor="text1"/>
          <w:sz w:val="24"/>
          <w:szCs w:val="24"/>
        </w:rPr>
        <w:t xml:space="preserve">approved by the </w:t>
      </w:r>
      <w:r w:rsidR="0033215A" w:rsidRPr="0015076A">
        <w:rPr>
          <w:rFonts w:ascii="Arial" w:hAnsi="Arial" w:cs="Arial"/>
          <w:color w:val="000000" w:themeColor="text1"/>
          <w:sz w:val="24"/>
          <w:szCs w:val="24"/>
        </w:rPr>
        <w:t>S</w:t>
      </w:r>
      <w:r w:rsidR="00D73111" w:rsidRPr="0015076A">
        <w:rPr>
          <w:rFonts w:ascii="Arial" w:hAnsi="Arial" w:cs="Arial"/>
          <w:color w:val="000000" w:themeColor="text1"/>
          <w:sz w:val="24"/>
          <w:szCs w:val="24"/>
        </w:rPr>
        <w:t>C</w:t>
      </w:r>
      <w:r w:rsidR="0033215A" w:rsidRPr="0015076A">
        <w:rPr>
          <w:rFonts w:ascii="Arial" w:hAnsi="Arial" w:cs="Arial"/>
          <w:color w:val="000000" w:themeColor="text1"/>
          <w:sz w:val="24"/>
          <w:szCs w:val="24"/>
        </w:rPr>
        <w:t>BD</w:t>
      </w:r>
      <w:r w:rsidR="00F47824" w:rsidRPr="0015076A">
        <w:rPr>
          <w:rFonts w:ascii="Arial" w:hAnsi="Arial" w:cs="Arial"/>
          <w:color w:val="000000" w:themeColor="text1"/>
          <w:sz w:val="24"/>
          <w:szCs w:val="24"/>
        </w:rPr>
        <w:t xml:space="preserve"> and </w:t>
      </w:r>
      <w:r w:rsidR="007B7BCB" w:rsidRPr="0015076A">
        <w:rPr>
          <w:rFonts w:ascii="Arial" w:hAnsi="Arial" w:cs="Arial"/>
          <w:color w:val="000000" w:themeColor="text1"/>
          <w:sz w:val="24"/>
          <w:szCs w:val="24"/>
        </w:rPr>
        <w:t>diagnostics</w:t>
      </w:r>
      <w:r w:rsidR="00F47824" w:rsidRPr="0015076A">
        <w:rPr>
          <w:rFonts w:ascii="Arial" w:hAnsi="Arial" w:cs="Arial"/>
          <w:color w:val="000000" w:themeColor="text1"/>
          <w:sz w:val="24"/>
          <w:szCs w:val="24"/>
        </w:rPr>
        <w:t xml:space="preserve"> with different labelling, packaging shall </w:t>
      </w:r>
      <w:r w:rsidR="005142F7" w:rsidRPr="0015076A">
        <w:rPr>
          <w:rFonts w:ascii="Arial" w:hAnsi="Arial" w:cs="Arial"/>
          <w:color w:val="000000" w:themeColor="text1"/>
          <w:sz w:val="24"/>
          <w:szCs w:val="24"/>
        </w:rPr>
        <w:t>be considered as unregistered</w:t>
      </w:r>
      <w:r w:rsidRPr="0015076A">
        <w:rPr>
          <w:rFonts w:ascii="Arial" w:hAnsi="Arial" w:cs="Arial"/>
          <w:color w:val="000000" w:themeColor="text1"/>
          <w:sz w:val="24"/>
          <w:szCs w:val="24"/>
          <w:lang w:val="mn-MN"/>
        </w:rPr>
        <w:t>.</w:t>
      </w:r>
    </w:p>
    <w:p w14:paraId="0DC6A233" w14:textId="77777777" w:rsidR="006B0C1C" w:rsidRPr="0015076A" w:rsidRDefault="006B0C1C" w:rsidP="0012532E">
      <w:pPr>
        <w:jc w:val="both"/>
        <w:rPr>
          <w:rFonts w:ascii="Arial" w:hAnsi="Arial" w:cs="Arial"/>
          <w:color w:val="000000" w:themeColor="text1"/>
          <w:sz w:val="24"/>
          <w:szCs w:val="24"/>
        </w:rPr>
      </w:pPr>
      <w:r w:rsidRPr="0015076A">
        <w:rPr>
          <w:rFonts w:ascii="Arial" w:hAnsi="Arial" w:cs="Arial"/>
          <w:color w:val="000000" w:themeColor="text1"/>
          <w:sz w:val="24"/>
          <w:szCs w:val="24"/>
          <w:lang w:val="mn-MN"/>
        </w:rPr>
        <w:t xml:space="preserve">1.13. </w:t>
      </w:r>
      <w:r w:rsidR="00307EEF" w:rsidRPr="0015076A">
        <w:rPr>
          <w:rFonts w:ascii="Arial" w:hAnsi="Arial" w:cs="Arial"/>
          <w:color w:val="000000" w:themeColor="text1"/>
          <w:sz w:val="24"/>
          <w:szCs w:val="24"/>
        </w:rPr>
        <w:t>Biologicall</w:t>
      </w:r>
      <w:r w:rsidR="00C5373A" w:rsidRPr="0015076A">
        <w:rPr>
          <w:rFonts w:ascii="Arial" w:hAnsi="Arial" w:cs="Arial"/>
          <w:color w:val="000000" w:themeColor="text1"/>
          <w:sz w:val="24"/>
          <w:szCs w:val="24"/>
        </w:rPr>
        <w:t>y active prod</w:t>
      </w:r>
      <w:r w:rsidR="00052149" w:rsidRPr="0015076A">
        <w:rPr>
          <w:rFonts w:ascii="Arial" w:hAnsi="Arial" w:cs="Arial"/>
          <w:color w:val="000000" w:themeColor="text1"/>
          <w:sz w:val="24"/>
          <w:szCs w:val="24"/>
        </w:rPr>
        <w:t>uct</w:t>
      </w:r>
      <w:r w:rsidR="007539E9" w:rsidRPr="0015076A">
        <w:rPr>
          <w:rFonts w:ascii="Arial" w:hAnsi="Arial" w:cs="Arial"/>
          <w:color w:val="000000" w:themeColor="text1"/>
          <w:sz w:val="24"/>
          <w:szCs w:val="24"/>
        </w:rPr>
        <w:t xml:space="preserve"> (BAP)</w:t>
      </w:r>
      <w:r w:rsidR="00052149" w:rsidRPr="0015076A">
        <w:rPr>
          <w:rFonts w:ascii="Arial" w:hAnsi="Arial" w:cs="Arial"/>
          <w:color w:val="000000" w:themeColor="text1"/>
          <w:sz w:val="24"/>
          <w:szCs w:val="24"/>
        </w:rPr>
        <w:t xml:space="preserve"> is used to support normal functioning of human body, </w:t>
      </w:r>
      <w:r w:rsidR="009C678C" w:rsidRPr="0015076A">
        <w:rPr>
          <w:rFonts w:ascii="Arial" w:hAnsi="Arial" w:cs="Arial"/>
          <w:color w:val="000000" w:themeColor="text1"/>
          <w:sz w:val="24"/>
          <w:szCs w:val="24"/>
        </w:rPr>
        <w:t>to replace required minerals and</w:t>
      </w:r>
      <w:r w:rsidR="00C36F1A" w:rsidRPr="0015076A">
        <w:rPr>
          <w:rFonts w:ascii="Arial" w:hAnsi="Arial" w:cs="Arial"/>
          <w:color w:val="000000" w:themeColor="text1"/>
          <w:sz w:val="24"/>
          <w:szCs w:val="24"/>
        </w:rPr>
        <w:t xml:space="preserve"> </w:t>
      </w:r>
      <w:r w:rsidR="00007A07" w:rsidRPr="0015076A">
        <w:rPr>
          <w:rFonts w:ascii="Arial" w:hAnsi="Arial" w:cs="Arial"/>
          <w:color w:val="000000" w:themeColor="text1"/>
          <w:sz w:val="24"/>
          <w:szCs w:val="24"/>
        </w:rPr>
        <w:t>calories</w:t>
      </w:r>
      <w:r w:rsidR="00A344BC" w:rsidRPr="0015076A">
        <w:rPr>
          <w:rFonts w:ascii="Arial" w:hAnsi="Arial" w:cs="Arial"/>
          <w:color w:val="000000" w:themeColor="text1"/>
          <w:sz w:val="24"/>
          <w:szCs w:val="24"/>
        </w:rPr>
        <w:t xml:space="preserve">, </w:t>
      </w:r>
      <w:r w:rsidR="003107ED" w:rsidRPr="0015076A">
        <w:rPr>
          <w:rFonts w:ascii="Arial" w:hAnsi="Arial" w:cs="Arial"/>
          <w:color w:val="000000" w:themeColor="text1"/>
          <w:sz w:val="24"/>
          <w:szCs w:val="24"/>
        </w:rPr>
        <w:t xml:space="preserve">it </w:t>
      </w:r>
      <w:r w:rsidR="00D062C2" w:rsidRPr="0015076A">
        <w:rPr>
          <w:rFonts w:ascii="Arial" w:hAnsi="Arial" w:cs="Arial"/>
          <w:color w:val="000000" w:themeColor="text1"/>
          <w:sz w:val="24"/>
          <w:szCs w:val="24"/>
        </w:rPr>
        <w:t>shall</w:t>
      </w:r>
      <w:r w:rsidR="003107ED" w:rsidRPr="0015076A">
        <w:rPr>
          <w:rFonts w:ascii="Arial" w:hAnsi="Arial" w:cs="Arial"/>
          <w:color w:val="000000" w:themeColor="text1"/>
          <w:sz w:val="24"/>
          <w:szCs w:val="24"/>
        </w:rPr>
        <w:t xml:space="preserve"> </w:t>
      </w:r>
      <w:r w:rsidR="00D062C2" w:rsidRPr="0015076A">
        <w:rPr>
          <w:rFonts w:ascii="Arial" w:hAnsi="Arial" w:cs="Arial"/>
          <w:color w:val="000000" w:themeColor="text1"/>
          <w:sz w:val="24"/>
          <w:szCs w:val="24"/>
        </w:rPr>
        <w:t xml:space="preserve">not </w:t>
      </w:r>
      <w:r w:rsidR="00250716" w:rsidRPr="0015076A">
        <w:rPr>
          <w:rFonts w:ascii="Arial" w:hAnsi="Arial" w:cs="Arial"/>
          <w:color w:val="000000" w:themeColor="text1"/>
          <w:sz w:val="24"/>
          <w:szCs w:val="24"/>
        </w:rPr>
        <w:t xml:space="preserve">be </w:t>
      </w:r>
      <w:r w:rsidR="00D062C2" w:rsidRPr="0015076A">
        <w:rPr>
          <w:rFonts w:ascii="Arial" w:hAnsi="Arial" w:cs="Arial"/>
          <w:color w:val="000000" w:themeColor="text1"/>
          <w:sz w:val="24"/>
          <w:szCs w:val="24"/>
        </w:rPr>
        <w:t>used with a purpose of treatment or diagnostics.</w:t>
      </w:r>
      <w:r w:rsidR="009C678C" w:rsidRPr="0015076A">
        <w:rPr>
          <w:rFonts w:ascii="Arial" w:hAnsi="Arial" w:cs="Arial"/>
          <w:color w:val="000000" w:themeColor="text1"/>
          <w:sz w:val="24"/>
          <w:szCs w:val="24"/>
        </w:rPr>
        <w:t xml:space="preserve"> </w:t>
      </w:r>
      <w:r w:rsidR="00C5373A" w:rsidRPr="0015076A">
        <w:rPr>
          <w:rFonts w:ascii="Arial" w:hAnsi="Arial" w:cs="Arial"/>
          <w:color w:val="000000" w:themeColor="text1"/>
          <w:sz w:val="24"/>
          <w:szCs w:val="24"/>
        </w:rPr>
        <w:t xml:space="preserve"> </w:t>
      </w:r>
    </w:p>
    <w:p w14:paraId="4A7AA8C2" w14:textId="77777777" w:rsidR="006B0C1C" w:rsidRPr="0015076A" w:rsidRDefault="006B0C1C" w:rsidP="0012532E">
      <w:pPr>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1.14. The registration, amendment, extension, and delisting of the </w:t>
      </w:r>
      <w:r w:rsidR="0012532E" w:rsidRPr="0015076A">
        <w:rPr>
          <w:rFonts w:ascii="Arial" w:hAnsi="Arial" w:cs="Arial"/>
          <w:color w:val="000000" w:themeColor="text1"/>
          <w:sz w:val="24"/>
          <w:szCs w:val="24"/>
        </w:rPr>
        <w:t>BAP</w:t>
      </w:r>
      <w:r w:rsidRPr="0015076A">
        <w:rPr>
          <w:rFonts w:ascii="Arial" w:hAnsi="Arial" w:cs="Arial"/>
          <w:color w:val="000000" w:themeColor="text1"/>
          <w:sz w:val="24"/>
          <w:szCs w:val="24"/>
          <w:lang w:val="mn-MN"/>
        </w:rPr>
        <w:t xml:space="preserve"> will be resolved by the </w:t>
      </w:r>
      <w:r w:rsidR="00CC6C63" w:rsidRPr="0015076A">
        <w:rPr>
          <w:rFonts w:ascii="Arial" w:hAnsi="Arial" w:cs="Arial"/>
          <w:color w:val="000000" w:themeColor="text1"/>
          <w:sz w:val="24"/>
          <w:szCs w:val="24"/>
        </w:rPr>
        <w:t>Sub-Committee for Biologically active products</w:t>
      </w:r>
      <w:r w:rsidR="00F23FDB" w:rsidRPr="0015076A">
        <w:rPr>
          <w:rFonts w:ascii="Arial" w:hAnsi="Arial" w:cs="Arial"/>
          <w:color w:val="000000" w:themeColor="text1"/>
          <w:sz w:val="24"/>
          <w:szCs w:val="24"/>
        </w:rPr>
        <w:t xml:space="preserve"> (hereafter referred to as ‘</w:t>
      </w:r>
      <w:r w:rsidR="00D57247" w:rsidRPr="0015076A">
        <w:rPr>
          <w:rFonts w:ascii="Arial" w:hAnsi="Arial" w:cs="Arial"/>
          <w:color w:val="000000" w:themeColor="text1"/>
          <w:sz w:val="24"/>
          <w:szCs w:val="24"/>
        </w:rPr>
        <w:t>SCBAP</w:t>
      </w:r>
      <w:r w:rsidR="00F23FDB" w:rsidRPr="0015076A">
        <w:rPr>
          <w:rFonts w:ascii="Arial" w:hAnsi="Arial" w:cs="Arial"/>
          <w:color w:val="000000" w:themeColor="text1"/>
          <w:sz w:val="24"/>
          <w:szCs w:val="24"/>
        </w:rPr>
        <w:t>’)</w:t>
      </w:r>
      <w:r w:rsidRPr="0015076A">
        <w:rPr>
          <w:rFonts w:ascii="Arial" w:hAnsi="Arial" w:cs="Arial"/>
          <w:color w:val="000000" w:themeColor="text1"/>
          <w:sz w:val="24"/>
          <w:szCs w:val="24"/>
          <w:lang w:val="mn-MN"/>
        </w:rPr>
        <w:t>.</w:t>
      </w:r>
    </w:p>
    <w:p w14:paraId="6728C953" w14:textId="34D61035" w:rsidR="00DB63AF" w:rsidRPr="0015076A" w:rsidRDefault="006B0C1C" w:rsidP="00DB63AF">
      <w:pPr>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1.15. </w:t>
      </w:r>
      <w:r w:rsidR="00DB63AF" w:rsidRPr="0015076A">
        <w:rPr>
          <w:rFonts w:ascii="Arial" w:hAnsi="Arial" w:cs="Arial"/>
          <w:color w:val="000000" w:themeColor="text1"/>
          <w:sz w:val="24"/>
          <w:szCs w:val="24"/>
        </w:rPr>
        <w:t xml:space="preserve">Label and package form of </w:t>
      </w:r>
      <w:r w:rsidR="00685383" w:rsidRPr="0015076A">
        <w:rPr>
          <w:rFonts w:ascii="Arial" w:hAnsi="Arial" w:cs="Arial"/>
          <w:color w:val="000000" w:themeColor="text1"/>
          <w:sz w:val="24"/>
          <w:szCs w:val="24"/>
        </w:rPr>
        <w:t>BAP</w:t>
      </w:r>
      <w:r w:rsidR="00DB63AF" w:rsidRPr="0015076A">
        <w:rPr>
          <w:rFonts w:ascii="Arial" w:hAnsi="Arial" w:cs="Arial"/>
          <w:color w:val="000000" w:themeColor="text1"/>
          <w:sz w:val="24"/>
          <w:szCs w:val="24"/>
        </w:rPr>
        <w:t xml:space="preserve"> shall be considered as registered in the </w:t>
      </w:r>
      <w:r w:rsidR="00B62645" w:rsidRPr="0015076A">
        <w:rPr>
          <w:rFonts w:ascii="Arial" w:hAnsi="Arial" w:cs="Arial"/>
          <w:color w:val="000000" w:themeColor="text1"/>
          <w:sz w:val="24"/>
          <w:szCs w:val="24"/>
        </w:rPr>
        <w:t xml:space="preserve">State </w:t>
      </w:r>
      <w:r w:rsidR="00DB63AF" w:rsidRPr="0015076A">
        <w:rPr>
          <w:rFonts w:ascii="Arial" w:hAnsi="Arial" w:cs="Arial"/>
          <w:color w:val="000000" w:themeColor="text1"/>
          <w:sz w:val="24"/>
          <w:szCs w:val="24"/>
        </w:rPr>
        <w:t xml:space="preserve">Registry, and </w:t>
      </w:r>
      <w:r w:rsidR="002634EB" w:rsidRPr="0015076A">
        <w:rPr>
          <w:rFonts w:ascii="Arial" w:hAnsi="Arial" w:cs="Arial"/>
          <w:color w:val="000000" w:themeColor="text1"/>
          <w:sz w:val="24"/>
          <w:szCs w:val="24"/>
        </w:rPr>
        <w:t>BAP</w:t>
      </w:r>
      <w:r w:rsidR="00DB63AF" w:rsidRPr="0015076A">
        <w:rPr>
          <w:rFonts w:ascii="Arial" w:hAnsi="Arial" w:cs="Arial"/>
          <w:color w:val="000000" w:themeColor="text1"/>
          <w:sz w:val="24"/>
          <w:szCs w:val="24"/>
        </w:rPr>
        <w:t xml:space="preserve"> with amendments, revisions that not approved by the </w:t>
      </w:r>
      <w:r w:rsidR="00796F7C" w:rsidRPr="0015076A">
        <w:rPr>
          <w:rFonts w:ascii="Arial" w:hAnsi="Arial" w:cs="Arial"/>
          <w:color w:val="000000" w:themeColor="text1"/>
          <w:sz w:val="24"/>
          <w:szCs w:val="24"/>
        </w:rPr>
        <w:t>SCBAP</w:t>
      </w:r>
      <w:r w:rsidR="00DB63AF" w:rsidRPr="0015076A">
        <w:rPr>
          <w:rFonts w:ascii="Arial" w:hAnsi="Arial" w:cs="Arial"/>
          <w:color w:val="000000" w:themeColor="text1"/>
          <w:sz w:val="24"/>
          <w:szCs w:val="24"/>
        </w:rPr>
        <w:t xml:space="preserve"> and diagnostics with different labelling, packaging shall be considered as unregistered</w:t>
      </w:r>
      <w:r w:rsidR="00DB63AF" w:rsidRPr="0015076A">
        <w:rPr>
          <w:rFonts w:ascii="Arial" w:hAnsi="Arial" w:cs="Arial"/>
          <w:color w:val="000000" w:themeColor="text1"/>
          <w:sz w:val="24"/>
          <w:szCs w:val="24"/>
          <w:lang w:val="mn-MN"/>
        </w:rPr>
        <w:t>.</w:t>
      </w:r>
    </w:p>
    <w:p w14:paraId="49E7B250" w14:textId="77777777" w:rsidR="006B0C1C" w:rsidRPr="0015076A" w:rsidRDefault="006B0C1C" w:rsidP="006B0C1C">
      <w:pPr>
        <w:pStyle w:val="ListParagraph"/>
        <w:jc w:val="both"/>
        <w:rPr>
          <w:rFonts w:ascii="Arial" w:hAnsi="Arial" w:cs="Arial"/>
          <w:color w:val="000000" w:themeColor="text1"/>
          <w:szCs w:val="24"/>
          <w:highlight w:val="yellow"/>
          <w:lang w:val="mn-MN"/>
        </w:rPr>
      </w:pPr>
    </w:p>
    <w:p w14:paraId="58B0767C" w14:textId="7184F3D9" w:rsidR="006B0C1C" w:rsidRPr="0015076A" w:rsidRDefault="006B0C1C" w:rsidP="006B0C1C">
      <w:pPr>
        <w:pStyle w:val="ListParagraph"/>
        <w:ind w:left="0"/>
        <w:jc w:val="both"/>
        <w:rPr>
          <w:rFonts w:ascii="Arial" w:hAnsi="Arial" w:cs="Arial"/>
          <w:color w:val="000000" w:themeColor="text1"/>
          <w:szCs w:val="24"/>
          <w:lang w:val="mn-MN"/>
        </w:rPr>
      </w:pPr>
      <w:r w:rsidRPr="0015076A">
        <w:rPr>
          <w:rFonts w:ascii="Arial" w:hAnsi="Arial" w:cs="Arial"/>
          <w:color w:val="000000" w:themeColor="text1"/>
          <w:szCs w:val="24"/>
          <w:lang w:val="mn-MN"/>
        </w:rPr>
        <w:t>1.16. In addit</w:t>
      </w:r>
      <w:r w:rsidR="00A84968" w:rsidRPr="0015076A">
        <w:rPr>
          <w:rFonts w:ascii="Arial" w:hAnsi="Arial" w:cs="Arial"/>
          <w:color w:val="000000" w:themeColor="text1"/>
          <w:szCs w:val="24"/>
          <w:lang w:val="mn-MN"/>
        </w:rPr>
        <w:t xml:space="preserve">ion to the </w:t>
      </w:r>
      <w:r w:rsidR="00A84968" w:rsidRPr="0015076A">
        <w:rPr>
          <w:rFonts w:ascii="Arial" w:hAnsi="Arial" w:cs="Arial"/>
          <w:color w:val="000000" w:themeColor="text1"/>
          <w:szCs w:val="24"/>
        </w:rPr>
        <w:t>P</w:t>
      </w:r>
      <w:r w:rsidR="00A84968" w:rsidRPr="0015076A">
        <w:rPr>
          <w:rFonts w:ascii="Arial" w:hAnsi="Arial" w:cs="Arial"/>
          <w:color w:val="000000" w:themeColor="text1"/>
          <w:szCs w:val="24"/>
          <w:lang w:val="mn-MN"/>
        </w:rPr>
        <w:t>rovisions</w:t>
      </w:r>
      <w:r w:rsidR="0042761D" w:rsidRPr="0015076A">
        <w:rPr>
          <w:rFonts w:ascii="Arial" w:hAnsi="Arial" w:cs="Arial"/>
          <w:color w:val="000000" w:themeColor="text1"/>
          <w:szCs w:val="24"/>
          <w:lang w:val="mn-MN"/>
        </w:rPr>
        <w:t xml:space="preserve"> 22.7</w:t>
      </w:r>
      <w:r w:rsidR="0042761D" w:rsidRPr="0015076A">
        <w:rPr>
          <w:rFonts w:ascii="Arial" w:hAnsi="Arial" w:cs="Arial"/>
          <w:color w:val="000000" w:themeColor="text1"/>
          <w:szCs w:val="24"/>
        </w:rPr>
        <w:t xml:space="preserve"> specified in</w:t>
      </w:r>
      <w:r w:rsidRPr="0015076A">
        <w:rPr>
          <w:rFonts w:ascii="Arial" w:hAnsi="Arial" w:cs="Arial"/>
          <w:color w:val="000000" w:themeColor="text1"/>
          <w:szCs w:val="24"/>
          <w:lang w:val="mn-MN"/>
        </w:rPr>
        <w:t xml:space="preserve"> the Law on </w:t>
      </w:r>
      <w:r w:rsidR="0054560E" w:rsidRPr="0015076A">
        <w:rPr>
          <w:rFonts w:ascii="Arial" w:hAnsi="Arial" w:cs="Arial"/>
          <w:color w:val="000000" w:themeColor="text1"/>
          <w:szCs w:val="24"/>
        </w:rPr>
        <w:t>Medicines</w:t>
      </w:r>
      <w:r w:rsidRPr="0015076A">
        <w:rPr>
          <w:rFonts w:ascii="Arial" w:hAnsi="Arial" w:cs="Arial"/>
          <w:color w:val="000000" w:themeColor="text1"/>
          <w:szCs w:val="24"/>
          <w:lang w:val="mn-MN"/>
        </w:rPr>
        <w:t xml:space="preserve"> and Medical </w:t>
      </w:r>
      <w:r w:rsidR="0054560E" w:rsidRPr="0015076A">
        <w:rPr>
          <w:rFonts w:ascii="Arial" w:hAnsi="Arial" w:cs="Arial"/>
          <w:color w:val="000000" w:themeColor="text1"/>
          <w:szCs w:val="24"/>
        </w:rPr>
        <w:t>Devices</w:t>
      </w:r>
      <w:r w:rsidRPr="0015076A">
        <w:rPr>
          <w:rFonts w:ascii="Arial" w:hAnsi="Arial" w:cs="Arial"/>
          <w:color w:val="000000" w:themeColor="text1"/>
          <w:szCs w:val="24"/>
          <w:lang w:val="mn-MN"/>
        </w:rPr>
        <w:t xml:space="preserve">, the </w:t>
      </w:r>
      <w:r w:rsidR="008D253A" w:rsidRPr="0015076A">
        <w:rPr>
          <w:rFonts w:ascii="Arial" w:hAnsi="Arial" w:cs="Arial"/>
          <w:color w:val="000000" w:themeColor="text1"/>
          <w:szCs w:val="24"/>
        </w:rPr>
        <w:t xml:space="preserve">product </w:t>
      </w:r>
      <w:r w:rsidR="0032782D" w:rsidRPr="0015076A">
        <w:rPr>
          <w:rFonts w:ascii="Arial" w:hAnsi="Arial" w:cs="Arial"/>
          <w:color w:val="000000" w:themeColor="text1"/>
          <w:szCs w:val="24"/>
        </w:rPr>
        <w:t xml:space="preserve"> listed in the food category</w:t>
      </w:r>
      <w:r w:rsidR="00911E18" w:rsidRPr="0015076A">
        <w:rPr>
          <w:rFonts w:ascii="Arial" w:hAnsi="Arial" w:cs="Arial"/>
          <w:color w:val="000000" w:themeColor="text1"/>
          <w:szCs w:val="24"/>
        </w:rPr>
        <w:t xml:space="preserve"> of</w:t>
      </w:r>
      <w:r w:rsidR="00CC542C" w:rsidRPr="0015076A">
        <w:rPr>
          <w:rFonts w:ascii="Arial" w:hAnsi="Arial" w:cs="Arial"/>
          <w:color w:val="000000" w:themeColor="text1"/>
          <w:szCs w:val="24"/>
        </w:rPr>
        <w:t xml:space="preserve"> manufacturer</w:t>
      </w:r>
      <w:r w:rsidR="004E5736" w:rsidRPr="0015076A">
        <w:rPr>
          <w:rFonts w:ascii="Arial" w:hAnsi="Arial" w:cs="Arial"/>
          <w:color w:val="000000" w:themeColor="text1"/>
          <w:szCs w:val="24"/>
        </w:rPr>
        <w:t>’s country</w:t>
      </w:r>
      <w:r w:rsidR="008D253A" w:rsidRPr="0015076A">
        <w:rPr>
          <w:rFonts w:ascii="Arial" w:hAnsi="Arial" w:cs="Arial"/>
          <w:color w:val="000000" w:themeColor="text1"/>
          <w:szCs w:val="24"/>
        </w:rPr>
        <w:t xml:space="preserve"> shall be not registered in BAP registry</w:t>
      </w:r>
      <w:r w:rsidR="00B62645" w:rsidRPr="0015076A">
        <w:rPr>
          <w:rFonts w:ascii="Arial" w:hAnsi="Arial" w:cs="Arial"/>
          <w:color w:val="000000" w:themeColor="text1"/>
          <w:szCs w:val="24"/>
        </w:rPr>
        <w:t xml:space="preserve"> </w:t>
      </w:r>
      <w:r w:rsidR="0032782D" w:rsidRPr="0015076A">
        <w:rPr>
          <w:rFonts w:ascii="Arial" w:hAnsi="Arial" w:cs="Arial"/>
          <w:color w:val="000000" w:themeColor="text1"/>
          <w:szCs w:val="24"/>
        </w:rPr>
        <w:t xml:space="preserve">. </w:t>
      </w:r>
    </w:p>
    <w:p w14:paraId="04BE6192" w14:textId="77777777" w:rsidR="009B3CDF" w:rsidRPr="0015076A" w:rsidRDefault="009B3CDF" w:rsidP="00452129">
      <w:pPr>
        <w:pStyle w:val="ListParagraph"/>
        <w:ind w:left="0"/>
        <w:jc w:val="both"/>
        <w:rPr>
          <w:rFonts w:ascii="Arial" w:eastAsia="Arial" w:hAnsi="Arial" w:cs="Arial"/>
          <w:color w:val="000000" w:themeColor="text1"/>
          <w:szCs w:val="24"/>
          <w:highlight w:val="cyan"/>
          <w:shd w:val="clear" w:color="auto" w:fill="FFFFFF"/>
          <w:lang w:val="mn-MN"/>
        </w:rPr>
      </w:pPr>
    </w:p>
    <w:p w14:paraId="16B1CE72" w14:textId="77777777" w:rsidR="00181451" w:rsidRPr="0015076A" w:rsidRDefault="002F64A6" w:rsidP="00D5165A">
      <w:pPr>
        <w:pStyle w:val="ListParagraph"/>
        <w:ind w:left="0"/>
        <w:jc w:val="center"/>
        <w:rPr>
          <w:rFonts w:ascii="Arial" w:hAnsi="Arial" w:cs="Arial"/>
          <w:color w:val="000000" w:themeColor="text1"/>
          <w:szCs w:val="24"/>
        </w:rPr>
      </w:pPr>
      <w:r w:rsidRPr="0015076A">
        <w:rPr>
          <w:rFonts w:ascii="Arial" w:hAnsi="Arial" w:cs="Arial"/>
          <w:color w:val="000000" w:themeColor="text1"/>
          <w:szCs w:val="24"/>
        </w:rPr>
        <w:t xml:space="preserve">Two. General requirements for </w:t>
      </w:r>
      <w:r w:rsidR="009C0CF9" w:rsidRPr="0015076A">
        <w:rPr>
          <w:rFonts w:ascii="Arial" w:hAnsi="Arial" w:cs="Arial"/>
          <w:color w:val="000000" w:themeColor="text1"/>
          <w:szCs w:val="24"/>
        </w:rPr>
        <w:t>registration</w:t>
      </w:r>
    </w:p>
    <w:p w14:paraId="6E7E9E39" w14:textId="77777777" w:rsidR="00D25D9D" w:rsidRPr="0015076A" w:rsidRDefault="00D25D9D" w:rsidP="00431ED6">
      <w:pPr>
        <w:tabs>
          <w:tab w:val="num" w:pos="900"/>
        </w:tabs>
        <w:spacing w:after="0" w:line="240" w:lineRule="auto"/>
        <w:rPr>
          <w:rFonts w:ascii="Arial" w:hAnsi="Arial" w:cs="Arial"/>
          <w:bCs/>
          <w:color w:val="000000" w:themeColor="text1"/>
          <w:sz w:val="24"/>
          <w:szCs w:val="24"/>
        </w:rPr>
      </w:pPr>
    </w:p>
    <w:p w14:paraId="2B558C00" w14:textId="77777777" w:rsidR="002802CF" w:rsidRPr="0015076A" w:rsidRDefault="002802CF" w:rsidP="00431ED6">
      <w:pPr>
        <w:tabs>
          <w:tab w:val="num" w:pos="900"/>
        </w:tabs>
        <w:spacing w:after="0" w:line="240" w:lineRule="auto"/>
        <w:rPr>
          <w:rFonts w:ascii="Arial" w:hAnsi="Arial" w:cs="Arial"/>
          <w:bCs/>
          <w:color w:val="000000" w:themeColor="text1"/>
          <w:sz w:val="24"/>
          <w:szCs w:val="24"/>
          <w:lang w:val="mn-MN"/>
        </w:rPr>
      </w:pPr>
      <w:r w:rsidRPr="0015076A">
        <w:rPr>
          <w:rFonts w:ascii="Arial" w:hAnsi="Arial" w:cs="Arial"/>
          <w:bCs/>
          <w:color w:val="000000" w:themeColor="text1"/>
          <w:sz w:val="24"/>
          <w:szCs w:val="24"/>
          <w:lang w:val="mn-MN"/>
        </w:rPr>
        <w:t xml:space="preserve">2.1. </w:t>
      </w:r>
      <w:r w:rsidR="00E66389" w:rsidRPr="0015076A">
        <w:rPr>
          <w:rFonts w:ascii="Arial" w:hAnsi="Arial" w:cs="Arial"/>
          <w:bCs/>
          <w:color w:val="000000" w:themeColor="text1"/>
          <w:sz w:val="24"/>
          <w:szCs w:val="24"/>
        </w:rPr>
        <w:t xml:space="preserve">HDC shall make decisions in regards with </w:t>
      </w:r>
      <w:r w:rsidR="009903DF" w:rsidRPr="0015076A">
        <w:rPr>
          <w:rFonts w:ascii="Arial" w:hAnsi="Arial" w:cs="Arial"/>
          <w:bCs/>
          <w:color w:val="000000" w:themeColor="text1"/>
          <w:sz w:val="24"/>
          <w:szCs w:val="24"/>
        </w:rPr>
        <w:t xml:space="preserve">registration of pharmaceutical products </w:t>
      </w:r>
      <w:r w:rsidR="00F41DA5" w:rsidRPr="0015076A">
        <w:rPr>
          <w:rFonts w:ascii="Arial" w:hAnsi="Arial" w:cs="Arial"/>
          <w:bCs/>
          <w:color w:val="000000" w:themeColor="text1"/>
          <w:sz w:val="24"/>
          <w:szCs w:val="24"/>
        </w:rPr>
        <w:t xml:space="preserve">based on the following criteria: </w:t>
      </w:r>
    </w:p>
    <w:p w14:paraId="0A88EA2B" w14:textId="77777777" w:rsidR="00D25D9D" w:rsidRPr="0015076A" w:rsidRDefault="00D25D9D" w:rsidP="008170B6">
      <w:pPr>
        <w:tabs>
          <w:tab w:val="num" w:pos="900"/>
        </w:tabs>
        <w:spacing w:after="0" w:line="240" w:lineRule="auto"/>
        <w:rPr>
          <w:rFonts w:ascii="Arial" w:hAnsi="Arial" w:cs="Arial"/>
          <w:bCs/>
          <w:color w:val="000000" w:themeColor="text1"/>
          <w:sz w:val="24"/>
          <w:szCs w:val="24"/>
        </w:rPr>
      </w:pPr>
    </w:p>
    <w:p w14:paraId="0BE89ADE" w14:textId="77777777" w:rsidR="002802CF" w:rsidRPr="0015076A" w:rsidRDefault="002802CF" w:rsidP="008170B6">
      <w:pPr>
        <w:tabs>
          <w:tab w:val="num" w:pos="900"/>
        </w:tabs>
        <w:spacing w:after="0" w:line="240" w:lineRule="auto"/>
        <w:rPr>
          <w:rFonts w:ascii="Arial" w:hAnsi="Arial" w:cs="Arial"/>
          <w:bCs/>
          <w:color w:val="000000" w:themeColor="text1"/>
          <w:sz w:val="24"/>
          <w:szCs w:val="24"/>
          <w:lang w:val="mn-MN"/>
        </w:rPr>
      </w:pPr>
      <w:r w:rsidRPr="0015076A">
        <w:rPr>
          <w:rFonts w:ascii="Arial" w:hAnsi="Arial" w:cs="Arial"/>
          <w:bCs/>
          <w:color w:val="000000" w:themeColor="text1"/>
          <w:sz w:val="24"/>
          <w:szCs w:val="24"/>
          <w:lang w:val="mn-MN"/>
        </w:rPr>
        <w:t xml:space="preserve">2.1.1. Whether the </w:t>
      </w:r>
      <w:r w:rsidR="00AE2158" w:rsidRPr="0015076A">
        <w:rPr>
          <w:rFonts w:ascii="Arial" w:hAnsi="Arial" w:cs="Arial"/>
          <w:bCs/>
          <w:color w:val="000000" w:themeColor="text1"/>
          <w:sz w:val="24"/>
          <w:szCs w:val="24"/>
        </w:rPr>
        <w:t>manufacturer</w:t>
      </w:r>
      <w:r w:rsidRPr="0015076A">
        <w:rPr>
          <w:rFonts w:ascii="Arial" w:hAnsi="Arial" w:cs="Arial"/>
          <w:bCs/>
          <w:color w:val="000000" w:themeColor="text1"/>
          <w:sz w:val="24"/>
          <w:szCs w:val="24"/>
          <w:lang w:val="mn-MN"/>
        </w:rPr>
        <w:t xml:space="preserve"> meets the requirements of "Good Manufacturing Practice" (GMP);</w:t>
      </w:r>
    </w:p>
    <w:p w14:paraId="418C3808" w14:textId="77777777" w:rsidR="00D25D9D" w:rsidRPr="0015076A" w:rsidRDefault="00D25D9D" w:rsidP="008170B6">
      <w:pPr>
        <w:tabs>
          <w:tab w:val="num" w:pos="900"/>
        </w:tabs>
        <w:spacing w:after="0" w:line="240" w:lineRule="auto"/>
        <w:rPr>
          <w:rFonts w:ascii="Arial" w:hAnsi="Arial" w:cs="Arial"/>
          <w:bCs/>
          <w:color w:val="000000" w:themeColor="text1"/>
          <w:sz w:val="24"/>
          <w:szCs w:val="24"/>
        </w:rPr>
      </w:pPr>
    </w:p>
    <w:p w14:paraId="7589F955" w14:textId="77777777" w:rsidR="002802CF" w:rsidRPr="0015076A" w:rsidRDefault="002802CF" w:rsidP="008170B6">
      <w:pPr>
        <w:tabs>
          <w:tab w:val="num" w:pos="900"/>
        </w:tabs>
        <w:spacing w:after="0" w:line="240" w:lineRule="auto"/>
        <w:rPr>
          <w:rFonts w:ascii="Arial" w:hAnsi="Arial" w:cs="Arial"/>
          <w:bCs/>
          <w:color w:val="000000" w:themeColor="text1"/>
          <w:sz w:val="24"/>
          <w:szCs w:val="24"/>
          <w:lang w:val="mn-MN"/>
        </w:rPr>
      </w:pPr>
      <w:r w:rsidRPr="0015076A">
        <w:rPr>
          <w:rFonts w:ascii="Arial" w:hAnsi="Arial" w:cs="Arial"/>
          <w:bCs/>
          <w:color w:val="000000" w:themeColor="text1"/>
          <w:sz w:val="24"/>
          <w:szCs w:val="24"/>
          <w:lang w:val="mn-MN"/>
        </w:rPr>
        <w:t xml:space="preserve">2.1.2. Results of analytical results </w:t>
      </w:r>
      <w:r w:rsidR="00B21EC1" w:rsidRPr="0015076A">
        <w:rPr>
          <w:rFonts w:ascii="Arial" w:hAnsi="Arial" w:cs="Arial"/>
          <w:bCs/>
          <w:color w:val="000000" w:themeColor="text1"/>
          <w:sz w:val="24"/>
          <w:szCs w:val="24"/>
        </w:rPr>
        <w:t>performed by</w:t>
      </w:r>
      <w:r w:rsidRPr="0015076A">
        <w:rPr>
          <w:rFonts w:ascii="Arial" w:hAnsi="Arial" w:cs="Arial"/>
          <w:bCs/>
          <w:color w:val="000000" w:themeColor="text1"/>
          <w:sz w:val="24"/>
          <w:szCs w:val="24"/>
          <w:lang w:val="mn-MN"/>
        </w:rPr>
        <w:t xml:space="preserve"> an independent accredited laboratory;</w:t>
      </w:r>
    </w:p>
    <w:p w14:paraId="3B4E5E87" w14:textId="77777777" w:rsidR="00D25D9D" w:rsidRPr="0015076A" w:rsidRDefault="00D25D9D" w:rsidP="008170B6">
      <w:pPr>
        <w:tabs>
          <w:tab w:val="num" w:pos="900"/>
        </w:tabs>
        <w:spacing w:after="0" w:line="240" w:lineRule="auto"/>
        <w:rPr>
          <w:rFonts w:ascii="Arial" w:hAnsi="Arial" w:cs="Arial"/>
          <w:bCs/>
          <w:color w:val="000000" w:themeColor="text1"/>
          <w:sz w:val="24"/>
          <w:szCs w:val="24"/>
        </w:rPr>
      </w:pPr>
    </w:p>
    <w:p w14:paraId="492F250B" w14:textId="2994374B" w:rsidR="002802CF" w:rsidRPr="0015076A" w:rsidRDefault="002802CF" w:rsidP="008170B6">
      <w:pPr>
        <w:tabs>
          <w:tab w:val="num" w:pos="900"/>
        </w:tabs>
        <w:spacing w:after="0" w:line="240" w:lineRule="auto"/>
        <w:rPr>
          <w:rFonts w:ascii="Arial" w:hAnsi="Arial" w:cs="Arial"/>
          <w:bCs/>
          <w:color w:val="000000" w:themeColor="text1"/>
          <w:sz w:val="24"/>
          <w:szCs w:val="24"/>
          <w:lang w:val="mn-MN"/>
        </w:rPr>
      </w:pPr>
      <w:r w:rsidRPr="0015076A">
        <w:rPr>
          <w:rFonts w:ascii="Arial" w:hAnsi="Arial" w:cs="Arial"/>
          <w:bCs/>
          <w:color w:val="000000" w:themeColor="text1"/>
          <w:sz w:val="24"/>
          <w:szCs w:val="24"/>
          <w:lang w:val="mn-MN"/>
        </w:rPr>
        <w:t xml:space="preserve">2.1.3. </w:t>
      </w:r>
      <w:r w:rsidR="00D25D9D" w:rsidRPr="0015076A">
        <w:rPr>
          <w:rFonts w:ascii="Arial" w:hAnsi="Arial" w:cs="Arial"/>
          <w:bCs/>
          <w:color w:val="000000" w:themeColor="text1"/>
          <w:sz w:val="24"/>
          <w:szCs w:val="24"/>
          <w:lang w:val="mn-MN"/>
        </w:rPr>
        <w:t>Conclusion</w:t>
      </w:r>
      <w:r w:rsidR="002B19F8" w:rsidRPr="0015076A">
        <w:rPr>
          <w:rFonts w:ascii="Arial" w:hAnsi="Arial" w:cs="Arial"/>
          <w:bCs/>
          <w:color w:val="000000" w:themeColor="text1"/>
          <w:sz w:val="24"/>
          <w:szCs w:val="24"/>
          <w:lang w:val="mn-MN"/>
        </w:rPr>
        <w:t xml:space="preserve"> of expert in registration</w:t>
      </w:r>
      <w:r w:rsidRPr="0015076A">
        <w:rPr>
          <w:rFonts w:ascii="Arial" w:hAnsi="Arial" w:cs="Arial"/>
          <w:bCs/>
          <w:color w:val="000000" w:themeColor="text1"/>
          <w:sz w:val="24"/>
          <w:szCs w:val="24"/>
          <w:lang w:val="mn-MN"/>
        </w:rPr>
        <w:t>;</w:t>
      </w:r>
    </w:p>
    <w:p w14:paraId="361A12C3" w14:textId="77777777" w:rsidR="00D25D9D" w:rsidRPr="0015076A" w:rsidRDefault="00D25D9D" w:rsidP="008170B6">
      <w:pPr>
        <w:tabs>
          <w:tab w:val="num" w:pos="900"/>
        </w:tabs>
        <w:spacing w:after="0" w:line="240" w:lineRule="auto"/>
        <w:rPr>
          <w:rFonts w:ascii="Arial" w:hAnsi="Arial" w:cs="Arial"/>
          <w:bCs/>
          <w:color w:val="000000" w:themeColor="text1"/>
          <w:sz w:val="24"/>
          <w:szCs w:val="24"/>
        </w:rPr>
      </w:pPr>
    </w:p>
    <w:p w14:paraId="30ACF7E1" w14:textId="77777777" w:rsidR="002802CF" w:rsidRPr="0015076A" w:rsidRDefault="002802CF" w:rsidP="008170B6">
      <w:pPr>
        <w:tabs>
          <w:tab w:val="num" w:pos="900"/>
        </w:tabs>
        <w:spacing w:after="0" w:line="240" w:lineRule="auto"/>
        <w:rPr>
          <w:rFonts w:ascii="Arial" w:hAnsi="Arial" w:cs="Arial"/>
          <w:bCs/>
          <w:color w:val="000000" w:themeColor="text1"/>
          <w:sz w:val="24"/>
          <w:szCs w:val="24"/>
          <w:lang w:val="mn-MN"/>
        </w:rPr>
      </w:pPr>
      <w:r w:rsidRPr="0015076A">
        <w:rPr>
          <w:rFonts w:ascii="Arial" w:hAnsi="Arial" w:cs="Arial"/>
          <w:bCs/>
          <w:color w:val="000000" w:themeColor="text1"/>
          <w:sz w:val="24"/>
          <w:szCs w:val="24"/>
          <w:lang w:val="mn-MN"/>
        </w:rPr>
        <w:t xml:space="preserve">2.1.4. Registration </w:t>
      </w:r>
      <w:r w:rsidR="00BA5124" w:rsidRPr="0015076A">
        <w:rPr>
          <w:rFonts w:ascii="Arial" w:hAnsi="Arial" w:cs="Arial"/>
          <w:bCs/>
          <w:color w:val="000000" w:themeColor="text1"/>
          <w:sz w:val="24"/>
          <w:szCs w:val="24"/>
        </w:rPr>
        <w:t xml:space="preserve">status </w:t>
      </w:r>
      <w:r w:rsidRPr="0015076A">
        <w:rPr>
          <w:rFonts w:ascii="Arial" w:hAnsi="Arial" w:cs="Arial"/>
          <w:bCs/>
          <w:color w:val="000000" w:themeColor="text1"/>
          <w:sz w:val="24"/>
          <w:szCs w:val="24"/>
          <w:lang w:val="mn-MN"/>
        </w:rPr>
        <w:t xml:space="preserve">of </w:t>
      </w:r>
      <w:r w:rsidR="001061B7" w:rsidRPr="0015076A">
        <w:rPr>
          <w:rFonts w:ascii="Arial" w:hAnsi="Arial" w:cs="Arial"/>
          <w:bCs/>
          <w:color w:val="000000" w:themeColor="text1"/>
          <w:sz w:val="24"/>
          <w:szCs w:val="24"/>
        </w:rPr>
        <w:t>a medicine</w:t>
      </w:r>
      <w:r w:rsidRPr="0015076A">
        <w:rPr>
          <w:rFonts w:ascii="Arial" w:hAnsi="Arial" w:cs="Arial"/>
          <w:bCs/>
          <w:color w:val="000000" w:themeColor="text1"/>
          <w:sz w:val="24"/>
          <w:szCs w:val="24"/>
          <w:lang w:val="mn-MN"/>
        </w:rPr>
        <w:t xml:space="preserve"> in Mongolia, availability, access, needs and </w:t>
      </w:r>
      <w:r w:rsidR="00867243" w:rsidRPr="0015076A">
        <w:rPr>
          <w:rFonts w:ascii="Arial" w:hAnsi="Arial" w:cs="Arial"/>
          <w:bCs/>
          <w:color w:val="000000" w:themeColor="text1"/>
          <w:sz w:val="24"/>
          <w:szCs w:val="24"/>
        </w:rPr>
        <w:t>cost</w:t>
      </w:r>
      <w:r w:rsidRPr="0015076A">
        <w:rPr>
          <w:rFonts w:ascii="Arial" w:hAnsi="Arial" w:cs="Arial"/>
          <w:bCs/>
          <w:color w:val="000000" w:themeColor="text1"/>
          <w:sz w:val="24"/>
          <w:szCs w:val="24"/>
          <w:lang w:val="mn-MN"/>
        </w:rPr>
        <w:t>;</w:t>
      </w:r>
    </w:p>
    <w:p w14:paraId="214E8681" w14:textId="77777777" w:rsidR="00D25D9D" w:rsidRPr="0015076A" w:rsidRDefault="00D25D9D" w:rsidP="008170B6">
      <w:pPr>
        <w:tabs>
          <w:tab w:val="num" w:pos="900"/>
        </w:tabs>
        <w:spacing w:after="0" w:line="240" w:lineRule="auto"/>
        <w:rPr>
          <w:rFonts w:ascii="Arial" w:hAnsi="Arial" w:cs="Arial"/>
          <w:bCs/>
          <w:color w:val="000000" w:themeColor="text1"/>
          <w:sz w:val="24"/>
          <w:szCs w:val="24"/>
        </w:rPr>
      </w:pPr>
    </w:p>
    <w:p w14:paraId="76AE4741" w14:textId="77777777" w:rsidR="002802CF" w:rsidRPr="0015076A" w:rsidRDefault="002802CF" w:rsidP="008170B6">
      <w:pPr>
        <w:tabs>
          <w:tab w:val="num" w:pos="900"/>
        </w:tabs>
        <w:spacing w:after="0" w:line="240" w:lineRule="auto"/>
        <w:rPr>
          <w:rFonts w:ascii="Arial" w:hAnsi="Arial" w:cs="Arial"/>
          <w:bCs/>
          <w:color w:val="000000" w:themeColor="text1"/>
          <w:sz w:val="24"/>
          <w:szCs w:val="24"/>
          <w:lang w:val="mn-MN"/>
        </w:rPr>
      </w:pPr>
      <w:r w:rsidRPr="0015076A">
        <w:rPr>
          <w:rFonts w:ascii="Arial" w:hAnsi="Arial" w:cs="Arial"/>
          <w:bCs/>
          <w:color w:val="000000" w:themeColor="text1"/>
          <w:sz w:val="24"/>
          <w:szCs w:val="24"/>
          <w:lang w:val="mn-MN"/>
        </w:rPr>
        <w:t xml:space="preserve">2.1.5. </w:t>
      </w:r>
      <w:r w:rsidR="003044A4" w:rsidRPr="0015076A">
        <w:rPr>
          <w:rFonts w:ascii="Arial" w:hAnsi="Arial" w:cs="Arial"/>
          <w:bCs/>
          <w:color w:val="000000" w:themeColor="text1"/>
          <w:sz w:val="24"/>
          <w:szCs w:val="24"/>
        </w:rPr>
        <w:t>Evidence of inferiority</w:t>
      </w:r>
      <w:r w:rsidR="00EB54F2" w:rsidRPr="0015076A">
        <w:rPr>
          <w:rFonts w:ascii="Arial" w:hAnsi="Arial" w:cs="Arial"/>
          <w:bCs/>
          <w:color w:val="000000" w:themeColor="text1"/>
          <w:sz w:val="24"/>
          <w:szCs w:val="24"/>
        </w:rPr>
        <w:t xml:space="preserve"> in relation to quality and</w:t>
      </w:r>
      <w:r w:rsidR="002C3775" w:rsidRPr="0015076A">
        <w:rPr>
          <w:rFonts w:ascii="Arial" w:hAnsi="Arial" w:cs="Arial"/>
          <w:bCs/>
          <w:color w:val="000000" w:themeColor="text1"/>
          <w:sz w:val="24"/>
          <w:szCs w:val="24"/>
        </w:rPr>
        <w:t xml:space="preserve"> safety</w:t>
      </w:r>
      <w:r w:rsidR="003044A4" w:rsidRPr="0015076A">
        <w:rPr>
          <w:rFonts w:ascii="Arial" w:hAnsi="Arial" w:cs="Arial"/>
          <w:bCs/>
          <w:color w:val="000000" w:themeColor="text1"/>
          <w:sz w:val="24"/>
          <w:szCs w:val="24"/>
        </w:rPr>
        <w:t xml:space="preserve"> </w:t>
      </w:r>
      <w:r w:rsidR="00DF3EB8" w:rsidRPr="0015076A">
        <w:rPr>
          <w:rFonts w:ascii="Arial" w:hAnsi="Arial" w:cs="Arial"/>
          <w:bCs/>
          <w:color w:val="000000" w:themeColor="text1"/>
          <w:sz w:val="24"/>
          <w:szCs w:val="24"/>
        </w:rPr>
        <w:t xml:space="preserve">for combination medicines as opposed to </w:t>
      </w:r>
      <w:r w:rsidR="00A77A7A" w:rsidRPr="0015076A">
        <w:rPr>
          <w:rFonts w:ascii="Arial" w:hAnsi="Arial" w:cs="Arial"/>
          <w:bCs/>
          <w:color w:val="000000" w:themeColor="text1"/>
          <w:sz w:val="24"/>
          <w:szCs w:val="24"/>
        </w:rPr>
        <w:t xml:space="preserve">medicines with </w:t>
      </w:r>
      <w:r w:rsidR="00DF3EB8" w:rsidRPr="0015076A">
        <w:rPr>
          <w:rFonts w:ascii="Arial" w:hAnsi="Arial" w:cs="Arial"/>
          <w:bCs/>
          <w:color w:val="000000" w:themeColor="text1"/>
          <w:sz w:val="24"/>
          <w:szCs w:val="24"/>
        </w:rPr>
        <w:t xml:space="preserve">single </w:t>
      </w:r>
      <w:r w:rsidR="00FE39EE" w:rsidRPr="0015076A">
        <w:rPr>
          <w:rFonts w:ascii="Arial" w:hAnsi="Arial" w:cs="Arial"/>
          <w:bCs/>
          <w:color w:val="000000" w:themeColor="text1"/>
          <w:sz w:val="24"/>
          <w:szCs w:val="24"/>
        </w:rPr>
        <w:t>composition</w:t>
      </w:r>
      <w:r w:rsidRPr="0015076A">
        <w:rPr>
          <w:rFonts w:ascii="Arial" w:hAnsi="Arial" w:cs="Arial"/>
          <w:bCs/>
          <w:color w:val="000000" w:themeColor="text1"/>
          <w:sz w:val="24"/>
          <w:szCs w:val="24"/>
          <w:lang w:val="mn-MN"/>
        </w:rPr>
        <w:t>;</w:t>
      </w:r>
    </w:p>
    <w:p w14:paraId="5C8AB729" w14:textId="77777777" w:rsidR="00D25D9D" w:rsidRPr="0015076A" w:rsidRDefault="00D25D9D" w:rsidP="008170B6">
      <w:pPr>
        <w:tabs>
          <w:tab w:val="num" w:pos="900"/>
        </w:tabs>
        <w:spacing w:after="0" w:line="240" w:lineRule="auto"/>
        <w:rPr>
          <w:rFonts w:ascii="Arial" w:hAnsi="Arial" w:cs="Arial"/>
          <w:bCs/>
          <w:color w:val="000000" w:themeColor="text1"/>
          <w:sz w:val="24"/>
          <w:szCs w:val="24"/>
        </w:rPr>
      </w:pPr>
    </w:p>
    <w:p w14:paraId="16F0849F" w14:textId="77777777" w:rsidR="002802CF" w:rsidRPr="0015076A" w:rsidRDefault="002802CF" w:rsidP="008170B6">
      <w:pPr>
        <w:tabs>
          <w:tab w:val="num" w:pos="900"/>
        </w:tabs>
        <w:spacing w:after="0" w:line="240" w:lineRule="auto"/>
        <w:rPr>
          <w:rFonts w:ascii="Arial" w:hAnsi="Arial" w:cs="Arial"/>
          <w:bCs/>
          <w:color w:val="000000" w:themeColor="text1"/>
          <w:sz w:val="24"/>
          <w:szCs w:val="24"/>
          <w:lang w:val="mn-MN"/>
        </w:rPr>
      </w:pPr>
      <w:r w:rsidRPr="0015076A">
        <w:rPr>
          <w:rFonts w:ascii="Arial" w:hAnsi="Arial" w:cs="Arial"/>
          <w:bCs/>
          <w:color w:val="000000" w:themeColor="text1"/>
          <w:sz w:val="24"/>
          <w:szCs w:val="24"/>
          <w:lang w:val="mn-MN"/>
        </w:rPr>
        <w:t xml:space="preserve">2.1.6. </w:t>
      </w:r>
      <w:r w:rsidR="00C4678F" w:rsidRPr="0015076A">
        <w:rPr>
          <w:rFonts w:ascii="Arial" w:hAnsi="Arial" w:cs="Arial"/>
          <w:bCs/>
          <w:color w:val="000000" w:themeColor="text1"/>
          <w:sz w:val="24"/>
          <w:szCs w:val="24"/>
        </w:rPr>
        <w:t>Proof of bioequivalency</w:t>
      </w:r>
      <w:r w:rsidR="000936FD" w:rsidRPr="0015076A">
        <w:rPr>
          <w:rFonts w:ascii="Arial" w:hAnsi="Arial" w:cs="Arial"/>
          <w:bCs/>
          <w:color w:val="000000" w:themeColor="text1"/>
          <w:sz w:val="24"/>
          <w:szCs w:val="24"/>
        </w:rPr>
        <w:t xml:space="preserve"> for</w:t>
      </w:r>
      <w:r w:rsidRPr="0015076A">
        <w:rPr>
          <w:rFonts w:ascii="Arial" w:hAnsi="Arial" w:cs="Arial"/>
          <w:bCs/>
          <w:color w:val="000000" w:themeColor="text1"/>
          <w:sz w:val="24"/>
          <w:szCs w:val="24"/>
          <w:lang w:val="mn-MN"/>
        </w:rPr>
        <w:t xml:space="preserve"> generic drugs;</w:t>
      </w:r>
    </w:p>
    <w:p w14:paraId="50A197DB" w14:textId="77777777" w:rsidR="00D25D9D" w:rsidRPr="0015076A" w:rsidRDefault="00D25D9D" w:rsidP="008170B6">
      <w:pPr>
        <w:tabs>
          <w:tab w:val="num" w:pos="900"/>
        </w:tabs>
        <w:spacing w:after="0" w:line="240" w:lineRule="auto"/>
        <w:rPr>
          <w:rFonts w:ascii="Arial" w:hAnsi="Arial" w:cs="Arial"/>
          <w:bCs/>
          <w:color w:val="000000" w:themeColor="text1"/>
          <w:sz w:val="24"/>
          <w:szCs w:val="24"/>
        </w:rPr>
      </w:pPr>
    </w:p>
    <w:p w14:paraId="241C92EB" w14:textId="77777777" w:rsidR="002802CF" w:rsidRPr="0015076A" w:rsidRDefault="002802CF" w:rsidP="008170B6">
      <w:pPr>
        <w:tabs>
          <w:tab w:val="num" w:pos="900"/>
        </w:tabs>
        <w:spacing w:after="0" w:line="240" w:lineRule="auto"/>
        <w:rPr>
          <w:rFonts w:ascii="Arial" w:hAnsi="Arial" w:cs="Arial"/>
          <w:bCs/>
          <w:color w:val="000000" w:themeColor="text1"/>
          <w:sz w:val="24"/>
          <w:szCs w:val="24"/>
          <w:lang w:val="mn-MN"/>
        </w:rPr>
      </w:pPr>
      <w:r w:rsidRPr="0015076A">
        <w:rPr>
          <w:rFonts w:ascii="Arial" w:hAnsi="Arial" w:cs="Arial"/>
          <w:bCs/>
          <w:color w:val="000000" w:themeColor="text1"/>
          <w:sz w:val="24"/>
          <w:szCs w:val="24"/>
          <w:lang w:val="mn-MN"/>
        </w:rPr>
        <w:t>2.1.7. Decisions</w:t>
      </w:r>
      <w:r w:rsidR="00483C85" w:rsidRPr="0015076A">
        <w:rPr>
          <w:rFonts w:ascii="Arial" w:hAnsi="Arial" w:cs="Arial"/>
          <w:bCs/>
          <w:color w:val="000000" w:themeColor="text1"/>
          <w:sz w:val="24"/>
          <w:szCs w:val="24"/>
        </w:rPr>
        <w:t xml:space="preserve"> from any country in regards with prohibition</w:t>
      </w:r>
      <w:r w:rsidR="00C226A1" w:rsidRPr="0015076A">
        <w:rPr>
          <w:rFonts w:ascii="Arial" w:hAnsi="Arial" w:cs="Arial"/>
          <w:bCs/>
          <w:color w:val="000000" w:themeColor="text1"/>
          <w:sz w:val="24"/>
          <w:szCs w:val="24"/>
        </w:rPr>
        <w:t xml:space="preserve"> to</w:t>
      </w:r>
      <w:r w:rsidR="00C226A1" w:rsidRPr="0015076A">
        <w:rPr>
          <w:rFonts w:ascii="Arial" w:hAnsi="Arial" w:cs="Arial"/>
          <w:bCs/>
          <w:color w:val="000000" w:themeColor="text1"/>
          <w:sz w:val="24"/>
          <w:szCs w:val="24"/>
          <w:lang w:val="mn-MN"/>
        </w:rPr>
        <w:t xml:space="preserve"> use </w:t>
      </w:r>
      <w:r w:rsidR="00C226A1" w:rsidRPr="0015076A">
        <w:rPr>
          <w:rFonts w:ascii="Arial" w:hAnsi="Arial" w:cs="Arial"/>
          <w:bCs/>
          <w:color w:val="000000" w:themeColor="text1"/>
          <w:sz w:val="24"/>
          <w:szCs w:val="24"/>
        </w:rPr>
        <w:t xml:space="preserve">the medicine or </w:t>
      </w:r>
      <w:r w:rsidR="00C64470" w:rsidRPr="0015076A">
        <w:rPr>
          <w:rFonts w:ascii="Arial" w:hAnsi="Arial" w:cs="Arial"/>
          <w:bCs/>
          <w:color w:val="000000" w:themeColor="text1"/>
          <w:sz w:val="24"/>
          <w:szCs w:val="24"/>
        </w:rPr>
        <w:t xml:space="preserve">ingredient, </w:t>
      </w:r>
      <w:r w:rsidR="0098098E" w:rsidRPr="0015076A">
        <w:rPr>
          <w:rFonts w:ascii="Arial" w:hAnsi="Arial" w:cs="Arial"/>
          <w:bCs/>
          <w:color w:val="000000" w:themeColor="text1"/>
          <w:sz w:val="24"/>
          <w:szCs w:val="24"/>
        </w:rPr>
        <w:t>restriction</w:t>
      </w:r>
      <w:r w:rsidR="00FF4540" w:rsidRPr="0015076A">
        <w:rPr>
          <w:rFonts w:ascii="Arial" w:hAnsi="Arial" w:cs="Arial"/>
          <w:bCs/>
          <w:color w:val="000000" w:themeColor="text1"/>
          <w:sz w:val="24"/>
          <w:szCs w:val="24"/>
        </w:rPr>
        <w:t>s</w:t>
      </w:r>
      <w:r w:rsidR="0098098E" w:rsidRPr="0015076A">
        <w:rPr>
          <w:rFonts w:ascii="Arial" w:hAnsi="Arial" w:cs="Arial"/>
          <w:bCs/>
          <w:color w:val="000000" w:themeColor="text1"/>
          <w:sz w:val="24"/>
          <w:szCs w:val="24"/>
        </w:rPr>
        <w:t xml:space="preserve"> related to </w:t>
      </w:r>
      <w:r w:rsidRPr="0015076A">
        <w:rPr>
          <w:rFonts w:ascii="Arial" w:hAnsi="Arial" w:cs="Arial"/>
          <w:bCs/>
          <w:color w:val="000000" w:themeColor="text1"/>
          <w:sz w:val="24"/>
          <w:szCs w:val="24"/>
          <w:lang w:val="mn-MN"/>
        </w:rPr>
        <w:t xml:space="preserve">age </w:t>
      </w:r>
      <w:r w:rsidR="0069049F" w:rsidRPr="0015076A">
        <w:rPr>
          <w:rFonts w:ascii="Arial" w:hAnsi="Arial" w:cs="Arial"/>
          <w:bCs/>
          <w:color w:val="000000" w:themeColor="text1"/>
          <w:sz w:val="24"/>
          <w:szCs w:val="24"/>
        </w:rPr>
        <w:t>or</w:t>
      </w:r>
      <w:r w:rsidRPr="0015076A">
        <w:rPr>
          <w:rFonts w:ascii="Arial" w:hAnsi="Arial" w:cs="Arial"/>
          <w:bCs/>
          <w:color w:val="000000" w:themeColor="text1"/>
          <w:sz w:val="24"/>
          <w:szCs w:val="24"/>
          <w:lang w:val="mn-MN"/>
        </w:rPr>
        <w:t xml:space="preserve"> dose;</w:t>
      </w:r>
    </w:p>
    <w:p w14:paraId="624B7EFA" w14:textId="77777777" w:rsidR="00D25D9D" w:rsidRPr="0015076A" w:rsidRDefault="00D25D9D" w:rsidP="008170B6">
      <w:pPr>
        <w:tabs>
          <w:tab w:val="num" w:pos="900"/>
        </w:tabs>
        <w:spacing w:after="0" w:line="240" w:lineRule="auto"/>
        <w:rPr>
          <w:rFonts w:ascii="Arial" w:hAnsi="Arial" w:cs="Arial"/>
          <w:bCs/>
          <w:color w:val="000000" w:themeColor="text1"/>
          <w:sz w:val="24"/>
          <w:szCs w:val="24"/>
        </w:rPr>
      </w:pPr>
    </w:p>
    <w:p w14:paraId="773CFBF6" w14:textId="77777777" w:rsidR="002802CF" w:rsidRPr="0015076A" w:rsidRDefault="002802CF" w:rsidP="008170B6">
      <w:pPr>
        <w:tabs>
          <w:tab w:val="num" w:pos="900"/>
        </w:tabs>
        <w:spacing w:after="0" w:line="240" w:lineRule="auto"/>
        <w:rPr>
          <w:rFonts w:ascii="Arial" w:hAnsi="Arial" w:cs="Arial"/>
          <w:bCs/>
          <w:color w:val="000000" w:themeColor="text1"/>
          <w:sz w:val="24"/>
          <w:szCs w:val="24"/>
          <w:lang w:val="mn-MN"/>
        </w:rPr>
      </w:pPr>
      <w:r w:rsidRPr="0015076A">
        <w:rPr>
          <w:rFonts w:ascii="Arial" w:hAnsi="Arial" w:cs="Arial"/>
          <w:bCs/>
          <w:color w:val="000000" w:themeColor="text1"/>
          <w:sz w:val="24"/>
          <w:szCs w:val="24"/>
          <w:lang w:val="mn-MN"/>
        </w:rPr>
        <w:lastRenderedPageBreak/>
        <w:t>2.1.8. Whether the</w:t>
      </w:r>
      <w:r w:rsidR="00FF4540" w:rsidRPr="0015076A">
        <w:rPr>
          <w:rFonts w:ascii="Arial" w:hAnsi="Arial" w:cs="Arial"/>
          <w:bCs/>
          <w:color w:val="000000" w:themeColor="text1"/>
          <w:sz w:val="24"/>
          <w:szCs w:val="24"/>
        </w:rPr>
        <w:t xml:space="preserve"> pharmaceutical product is included in </w:t>
      </w:r>
      <w:r w:rsidR="00125072" w:rsidRPr="0015076A">
        <w:rPr>
          <w:rFonts w:ascii="Arial" w:hAnsi="Arial" w:cs="Arial"/>
          <w:bCs/>
          <w:color w:val="000000" w:themeColor="text1"/>
          <w:sz w:val="24"/>
          <w:szCs w:val="24"/>
        </w:rPr>
        <w:t>Alert list of the</w:t>
      </w:r>
      <w:r w:rsidRPr="0015076A">
        <w:rPr>
          <w:rFonts w:ascii="Arial" w:hAnsi="Arial" w:cs="Arial"/>
          <w:bCs/>
          <w:color w:val="000000" w:themeColor="text1"/>
          <w:sz w:val="24"/>
          <w:szCs w:val="24"/>
          <w:lang w:val="mn-MN"/>
        </w:rPr>
        <w:t xml:space="preserve"> World Health Organization (hereinafter referred to as "WHO");</w:t>
      </w:r>
    </w:p>
    <w:p w14:paraId="05533589" w14:textId="77777777" w:rsidR="00D25D9D" w:rsidRPr="0015076A" w:rsidRDefault="00D25D9D" w:rsidP="008170B6">
      <w:pPr>
        <w:tabs>
          <w:tab w:val="num" w:pos="900"/>
        </w:tabs>
        <w:spacing w:after="0" w:line="240" w:lineRule="auto"/>
        <w:rPr>
          <w:rFonts w:ascii="Arial" w:hAnsi="Arial" w:cs="Arial"/>
          <w:bCs/>
          <w:color w:val="000000" w:themeColor="text1"/>
          <w:sz w:val="24"/>
          <w:szCs w:val="24"/>
        </w:rPr>
      </w:pPr>
    </w:p>
    <w:p w14:paraId="799B0E37" w14:textId="2EB1D6F1" w:rsidR="002802CF" w:rsidRPr="0015076A" w:rsidRDefault="002802CF" w:rsidP="008170B6">
      <w:pPr>
        <w:tabs>
          <w:tab w:val="num" w:pos="900"/>
        </w:tabs>
        <w:spacing w:after="0" w:line="240" w:lineRule="auto"/>
        <w:rPr>
          <w:rFonts w:ascii="Arial" w:hAnsi="Arial" w:cs="Arial"/>
          <w:bCs/>
          <w:color w:val="000000" w:themeColor="text1"/>
          <w:sz w:val="24"/>
          <w:szCs w:val="24"/>
          <w:lang w:val="mn-MN"/>
        </w:rPr>
      </w:pPr>
      <w:r w:rsidRPr="0015076A">
        <w:rPr>
          <w:rFonts w:ascii="Arial" w:hAnsi="Arial" w:cs="Arial"/>
          <w:bCs/>
          <w:color w:val="000000" w:themeColor="text1"/>
          <w:sz w:val="24"/>
          <w:szCs w:val="24"/>
          <w:lang w:val="mn-MN"/>
        </w:rPr>
        <w:t xml:space="preserve">2.1.9. If necessary, conclusions and proposals from specialized </w:t>
      </w:r>
      <w:r w:rsidR="008D253A" w:rsidRPr="0015076A">
        <w:rPr>
          <w:rFonts w:ascii="Arial" w:hAnsi="Arial" w:cs="Arial"/>
          <w:bCs/>
          <w:color w:val="000000" w:themeColor="text1"/>
          <w:sz w:val="24"/>
          <w:szCs w:val="24"/>
        </w:rPr>
        <w:t xml:space="preserve">health organizations and professional </w:t>
      </w:r>
      <w:r w:rsidRPr="0015076A">
        <w:rPr>
          <w:rFonts w:ascii="Arial" w:hAnsi="Arial" w:cs="Arial"/>
          <w:bCs/>
          <w:color w:val="000000" w:themeColor="text1"/>
          <w:sz w:val="24"/>
          <w:szCs w:val="24"/>
          <w:lang w:val="mn-MN"/>
        </w:rPr>
        <w:t>sub-committees of MOH;</w:t>
      </w:r>
    </w:p>
    <w:p w14:paraId="778FB948" w14:textId="77777777" w:rsidR="008D253A" w:rsidRPr="0015076A" w:rsidRDefault="008D253A" w:rsidP="00A44A1A">
      <w:pPr>
        <w:tabs>
          <w:tab w:val="num" w:pos="900"/>
        </w:tabs>
        <w:rPr>
          <w:rFonts w:ascii="Arial" w:hAnsi="Arial" w:cs="Arial"/>
          <w:bCs/>
          <w:color w:val="000000" w:themeColor="text1"/>
          <w:sz w:val="24"/>
          <w:szCs w:val="24"/>
          <w:lang w:val="mn-MN"/>
        </w:rPr>
      </w:pPr>
    </w:p>
    <w:p w14:paraId="13A6FCEB" w14:textId="7E7E4EDA" w:rsidR="00BF344F" w:rsidRPr="0015076A" w:rsidRDefault="00BF344F" w:rsidP="00A44A1A">
      <w:pPr>
        <w:tabs>
          <w:tab w:val="num" w:pos="900"/>
        </w:tabs>
        <w:rPr>
          <w:rFonts w:ascii="Arial" w:hAnsi="Arial" w:cs="Arial"/>
          <w:bCs/>
          <w:color w:val="000000" w:themeColor="text1"/>
          <w:sz w:val="24"/>
          <w:szCs w:val="24"/>
          <w:lang w:val="mn-MN"/>
        </w:rPr>
      </w:pPr>
      <w:r w:rsidRPr="0015076A">
        <w:rPr>
          <w:rFonts w:ascii="Arial" w:hAnsi="Arial" w:cs="Arial"/>
          <w:bCs/>
          <w:color w:val="000000" w:themeColor="text1"/>
          <w:sz w:val="24"/>
          <w:szCs w:val="24"/>
          <w:lang w:val="mn-MN"/>
        </w:rPr>
        <w:t>2.2.</w:t>
      </w:r>
      <w:r w:rsidRPr="0015076A">
        <w:rPr>
          <w:rFonts w:ascii="Arial" w:hAnsi="Arial" w:cs="Arial"/>
          <w:bCs/>
          <w:color w:val="000000" w:themeColor="text1"/>
          <w:sz w:val="24"/>
          <w:szCs w:val="24"/>
        </w:rPr>
        <w:t xml:space="preserve"> </w:t>
      </w:r>
      <w:r w:rsidRPr="0015076A">
        <w:rPr>
          <w:rFonts w:ascii="Arial" w:hAnsi="Arial" w:cs="Arial"/>
          <w:bCs/>
          <w:color w:val="000000" w:themeColor="text1"/>
          <w:sz w:val="24"/>
          <w:szCs w:val="24"/>
          <w:lang w:val="mn-MN"/>
        </w:rPr>
        <w:t xml:space="preserve">The </w:t>
      </w:r>
      <w:r w:rsidR="0041698E" w:rsidRPr="0015076A">
        <w:rPr>
          <w:rFonts w:ascii="Arial" w:hAnsi="Arial" w:cs="Arial"/>
          <w:bCs/>
          <w:color w:val="000000" w:themeColor="text1"/>
          <w:sz w:val="24"/>
          <w:szCs w:val="24"/>
        </w:rPr>
        <w:t>registrant</w:t>
      </w:r>
      <w:r w:rsidRPr="0015076A">
        <w:rPr>
          <w:rFonts w:ascii="Arial" w:hAnsi="Arial" w:cs="Arial"/>
          <w:bCs/>
          <w:color w:val="000000" w:themeColor="text1"/>
          <w:sz w:val="24"/>
          <w:szCs w:val="24"/>
          <w:lang w:val="mn-MN"/>
        </w:rPr>
        <w:t xml:space="preserve"> authority </w:t>
      </w:r>
      <w:r w:rsidR="00530677" w:rsidRPr="0015076A">
        <w:rPr>
          <w:rFonts w:ascii="Arial" w:hAnsi="Arial" w:cs="Arial"/>
          <w:bCs/>
          <w:color w:val="000000" w:themeColor="text1"/>
          <w:sz w:val="24"/>
          <w:szCs w:val="24"/>
        </w:rPr>
        <w:t xml:space="preserve">of a pharmaceutical product listed in the </w:t>
      </w:r>
      <w:r w:rsidR="008D253A" w:rsidRPr="0015076A">
        <w:rPr>
          <w:rFonts w:ascii="Arial" w:hAnsi="Arial" w:cs="Arial"/>
          <w:bCs/>
          <w:color w:val="000000" w:themeColor="text1"/>
          <w:sz w:val="24"/>
          <w:szCs w:val="24"/>
        </w:rPr>
        <w:t xml:space="preserve">State </w:t>
      </w:r>
      <w:r w:rsidR="00530677" w:rsidRPr="0015076A">
        <w:rPr>
          <w:rFonts w:ascii="Arial" w:hAnsi="Arial" w:cs="Arial"/>
          <w:bCs/>
          <w:color w:val="000000" w:themeColor="text1"/>
          <w:sz w:val="24"/>
          <w:szCs w:val="24"/>
        </w:rPr>
        <w:t xml:space="preserve"> Registry </w:t>
      </w:r>
      <w:r w:rsidRPr="0015076A">
        <w:rPr>
          <w:rFonts w:ascii="Arial" w:hAnsi="Arial" w:cs="Arial"/>
          <w:bCs/>
          <w:color w:val="000000" w:themeColor="text1"/>
          <w:sz w:val="24"/>
          <w:szCs w:val="24"/>
          <w:lang w:val="mn-MN"/>
        </w:rPr>
        <w:t xml:space="preserve">shall submit the report of the drug safety information within the following </w:t>
      </w:r>
      <w:r w:rsidR="00345C7B" w:rsidRPr="0015076A">
        <w:rPr>
          <w:rFonts w:ascii="Arial" w:hAnsi="Arial" w:cs="Arial"/>
          <w:bCs/>
          <w:color w:val="000000" w:themeColor="text1"/>
          <w:sz w:val="24"/>
          <w:szCs w:val="24"/>
        </w:rPr>
        <w:t>timeframe</w:t>
      </w:r>
      <w:r w:rsidRPr="0015076A">
        <w:rPr>
          <w:rFonts w:ascii="Arial" w:hAnsi="Arial" w:cs="Arial"/>
          <w:bCs/>
          <w:color w:val="000000" w:themeColor="text1"/>
          <w:sz w:val="24"/>
          <w:szCs w:val="24"/>
          <w:lang w:val="mn-MN"/>
        </w:rPr>
        <w:t>:</w:t>
      </w:r>
    </w:p>
    <w:p w14:paraId="08417341" w14:textId="04DE84F0" w:rsidR="00BF344F" w:rsidRPr="0015076A" w:rsidRDefault="00BF344F" w:rsidP="00A44A1A">
      <w:pPr>
        <w:tabs>
          <w:tab w:val="num" w:pos="900"/>
        </w:tabs>
        <w:rPr>
          <w:rFonts w:ascii="Arial" w:hAnsi="Arial" w:cs="Arial"/>
          <w:bCs/>
          <w:color w:val="000000" w:themeColor="text1"/>
          <w:sz w:val="24"/>
          <w:szCs w:val="24"/>
          <w:lang w:val="mn-MN"/>
        </w:rPr>
      </w:pPr>
      <w:r w:rsidRPr="0015076A">
        <w:rPr>
          <w:rFonts w:ascii="Arial" w:hAnsi="Arial" w:cs="Arial"/>
          <w:bCs/>
          <w:color w:val="000000" w:themeColor="text1"/>
          <w:sz w:val="24"/>
          <w:szCs w:val="24"/>
          <w:lang w:val="mn-MN"/>
        </w:rPr>
        <w:t>2.2.1. Every half year after the registration</w:t>
      </w:r>
      <w:r w:rsidR="006820FB" w:rsidRPr="0015076A">
        <w:rPr>
          <w:rFonts w:ascii="Arial" w:hAnsi="Arial" w:cs="Arial"/>
          <w:bCs/>
          <w:color w:val="000000" w:themeColor="text1"/>
          <w:sz w:val="24"/>
          <w:szCs w:val="24"/>
        </w:rPr>
        <w:t xml:space="preserve"> within 3 years</w:t>
      </w:r>
      <w:r w:rsidRPr="0015076A">
        <w:rPr>
          <w:rFonts w:ascii="Arial" w:hAnsi="Arial" w:cs="Arial"/>
          <w:bCs/>
          <w:color w:val="000000" w:themeColor="text1"/>
          <w:sz w:val="24"/>
          <w:szCs w:val="24"/>
          <w:lang w:val="mn-MN"/>
        </w:rPr>
        <w:t>;</w:t>
      </w:r>
    </w:p>
    <w:p w14:paraId="51EF3AB6" w14:textId="77777777" w:rsidR="00BF344F" w:rsidRPr="0015076A" w:rsidRDefault="00BF344F" w:rsidP="00A44A1A">
      <w:pPr>
        <w:tabs>
          <w:tab w:val="num" w:pos="900"/>
        </w:tabs>
        <w:rPr>
          <w:rFonts w:ascii="Arial" w:hAnsi="Arial" w:cs="Arial"/>
          <w:bCs/>
          <w:color w:val="000000" w:themeColor="text1"/>
          <w:sz w:val="24"/>
          <w:szCs w:val="24"/>
          <w:lang w:val="mn-MN"/>
        </w:rPr>
      </w:pPr>
      <w:r w:rsidRPr="0015076A">
        <w:rPr>
          <w:rFonts w:ascii="Arial" w:hAnsi="Arial" w:cs="Arial"/>
          <w:bCs/>
          <w:color w:val="000000" w:themeColor="text1"/>
          <w:sz w:val="24"/>
          <w:szCs w:val="24"/>
          <w:lang w:val="mn-MN"/>
        </w:rPr>
        <w:t xml:space="preserve">2.2.2. </w:t>
      </w:r>
      <w:r w:rsidR="00351486" w:rsidRPr="0015076A">
        <w:rPr>
          <w:rFonts w:ascii="Arial" w:hAnsi="Arial" w:cs="Arial"/>
          <w:bCs/>
          <w:color w:val="000000" w:themeColor="text1"/>
          <w:sz w:val="24"/>
          <w:szCs w:val="24"/>
        </w:rPr>
        <w:t xml:space="preserve">Every year for the subsequent </w:t>
      </w:r>
      <w:r w:rsidRPr="0015076A">
        <w:rPr>
          <w:rFonts w:ascii="Arial" w:hAnsi="Arial" w:cs="Arial"/>
          <w:bCs/>
          <w:color w:val="000000" w:themeColor="text1"/>
          <w:sz w:val="24"/>
          <w:szCs w:val="24"/>
          <w:lang w:val="mn-MN"/>
        </w:rPr>
        <w:t>2 years;</w:t>
      </w:r>
    </w:p>
    <w:p w14:paraId="61AC3780" w14:textId="77777777" w:rsidR="006E7F09" w:rsidRPr="0015076A" w:rsidRDefault="00BF344F" w:rsidP="00EE2306">
      <w:pPr>
        <w:tabs>
          <w:tab w:val="num" w:pos="900"/>
        </w:tabs>
        <w:rPr>
          <w:rFonts w:ascii="Arial" w:hAnsi="Arial" w:cs="Arial"/>
          <w:bCs/>
          <w:color w:val="000000" w:themeColor="text1"/>
          <w:sz w:val="24"/>
          <w:szCs w:val="24"/>
          <w:lang w:val="mn-MN"/>
        </w:rPr>
      </w:pPr>
      <w:r w:rsidRPr="0015076A">
        <w:rPr>
          <w:rFonts w:ascii="Arial" w:hAnsi="Arial" w:cs="Arial"/>
          <w:bCs/>
          <w:color w:val="000000" w:themeColor="text1"/>
          <w:sz w:val="24"/>
          <w:szCs w:val="24"/>
          <w:lang w:val="mn-MN"/>
        </w:rPr>
        <w:t xml:space="preserve">2.2.3. Every time </w:t>
      </w:r>
      <w:r w:rsidR="008F5CF5" w:rsidRPr="0015076A">
        <w:rPr>
          <w:rFonts w:ascii="Arial" w:hAnsi="Arial" w:cs="Arial"/>
          <w:bCs/>
          <w:color w:val="000000" w:themeColor="text1"/>
          <w:sz w:val="24"/>
          <w:szCs w:val="24"/>
        </w:rPr>
        <w:t>for extension of</w:t>
      </w:r>
      <w:r w:rsidRPr="0015076A">
        <w:rPr>
          <w:rFonts w:ascii="Arial" w:hAnsi="Arial" w:cs="Arial"/>
          <w:bCs/>
          <w:color w:val="000000" w:themeColor="text1"/>
          <w:sz w:val="24"/>
          <w:szCs w:val="24"/>
          <w:lang w:val="mn-MN"/>
        </w:rPr>
        <w:t xml:space="preserve"> regist</w:t>
      </w:r>
      <w:r w:rsidR="008F5CF5" w:rsidRPr="0015076A">
        <w:rPr>
          <w:rFonts w:ascii="Arial" w:hAnsi="Arial" w:cs="Arial"/>
          <w:bCs/>
          <w:color w:val="000000" w:themeColor="text1"/>
          <w:sz w:val="24"/>
          <w:szCs w:val="24"/>
        </w:rPr>
        <w:t>ration</w:t>
      </w:r>
      <w:r w:rsidRPr="0015076A">
        <w:rPr>
          <w:rFonts w:ascii="Arial" w:hAnsi="Arial" w:cs="Arial"/>
          <w:bCs/>
          <w:color w:val="000000" w:themeColor="text1"/>
          <w:sz w:val="24"/>
          <w:szCs w:val="24"/>
          <w:lang w:val="mn-MN"/>
        </w:rPr>
        <w:t>;</w:t>
      </w:r>
    </w:p>
    <w:p w14:paraId="3984548C" w14:textId="77777777" w:rsidR="008647FC" w:rsidRPr="0015076A" w:rsidRDefault="008647FC" w:rsidP="00B97851">
      <w:pPr>
        <w:spacing w:after="0" w:line="240" w:lineRule="auto"/>
        <w:jc w:val="center"/>
        <w:rPr>
          <w:rFonts w:ascii="Arial" w:hAnsi="Arial" w:cs="Arial"/>
          <w:color w:val="000000" w:themeColor="text1"/>
          <w:sz w:val="24"/>
          <w:szCs w:val="24"/>
        </w:rPr>
      </w:pPr>
      <w:r w:rsidRPr="0015076A">
        <w:rPr>
          <w:rFonts w:ascii="Arial" w:hAnsi="Arial" w:cs="Arial"/>
          <w:color w:val="000000" w:themeColor="text1"/>
          <w:sz w:val="24"/>
          <w:szCs w:val="24"/>
        </w:rPr>
        <w:t xml:space="preserve">Three. Requirements for the pharmaceutical product </w:t>
      </w:r>
    </w:p>
    <w:p w14:paraId="135F0E31" w14:textId="77777777" w:rsidR="006820FB" w:rsidRPr="0015076A" w:rsidRDefault="006820FB" w:rsidP="00B97851">
      <w:pPr>
        <w:spacing w:after="0" w:line="240" w:lineRule="auto"/>
        <w:jc w:val="center"/>
        <w:rPr>
          <w:rFonts w:ascii="Arial" w:hAnsi="Arial" w:cs="Arial"/>
          <w:color w:val="000000" w:themeColor="text1"/>
          <w:sz w:val="24"/>
          <w:szCs w:val="24"/>
        </w:rPr>
      </w:pPr>
    </w:p>
    <w:p w14:paraId="51F54DA0" w14:textId="10225499" w:rsidR="00D25D9D" w:rsidRPr="0015076A" w:rsidRDefault="006820FB" w:rsidP="00D25D9D">
      <w:pPr>
        <w:spacing w:after="0" w:line="240" w:lineRule="auto"/>
        <w:jc w:val="both"/>
        <w:rPr>
          <w:rFonts w:ascii="Arial" w:hAnsi="Arial" w:cs="Arial"/>
          <w:color w:val="000000" w:themeColor="text1"/>
          <w:sz w:val="24"/>
          <w:szCs w:val="24"/>
          <w:lang w:val="mn-MN"/>
        </w:rPr>
      </w:pPr>
      <w:r w:rsidRPr="0015076A">
        <w:rPr>
          <w:rFonts w:ascii="Arial" w:hAnsi="Arial" w:cs="Arial"/>
          <w:color w:val="000000" w:themeColor="text1"/>
          <w:sz w:val="24"/>
          <w:szCs w:val="24"/>
        </w:rPr>
        <w:t>3</w:t>
      </w:r>
      <w:r w:rsidR="00D25D9D" w:rsidRPr="0015076A">
        <w:rPr>
          <w:rFonts w:ascii="Arial" w:hAnsi="Arial" w:cs="Arial"/>
          <w:color w:val="000000" w:themeColor="text1"/>
          <w:sz w:val="24"/>
          <w:szCs w:val="24"/>
          <w:lang w:val="mn-MN"/>
        </w:rPr>
        <w:t xml:space="preserve">. </w:t>
      </w:r>
      <w:r w:rsidR="00D25D9D" w:rsidRPr="0015076A">
        <w:rPr>
          <w:rFonts w:ascii="Arial" w:hAnsi="Arial" w:cs="Arial"/>
          <w:color w:val="000000" w:themeColor="text1"/>
          <w:sz w:val="24"/>
          <w:szCs w:val="24"/>
        </w:rPr>
        <w:t>Pharmaceutical products</w:t>
      </w:r>
      <w:r w:rsidR="00D25D9D" w:rsidRPr="0015076A">
        <w:rPr>
          <w:rFonts w:ascii="Arial" w:hAnsi="Arial" w:cs="Arial"/>
          <w:color w:val="000000" w:themeColor="text1"/>
          <w:sz w:val="24"/>
          <w:szCs w:val="24"/>
          <w:lang w:val="mn-MN"/>
        </w:rPr>
        <w:t xml:space="preserve"> to be registered in the </w:t>
      </w:r>
      <w:r w:rsidR="00130723" w:rsidRPr="0015076A">
        <w:rPr>
          <w:rFonts w:ascii="Arial" w:hAnsi="Arial" w:cs="Arial"/>
          <w:color w:val="000000" w:themeColor="text1"/>
          <w:sz w:val="24"/>
          <w:szCs w:val="24"/>
        </w:rPr>
        <w:t>State</w:t>
      </w:r>
      <w:r w:rsidR="00D25D9D" w:rsidRPr="0015076A">
        <w:rPr>
          <w:rFonts w:ascii="Arial" w:hAnsi="Arial" w:cs="Arial"/>
          <w:color w:val="000000" w:themeColor="text1"/>
          <w:sz w:val="24"/>
          <w:szCs w:val="24"/>
          <w:lang w:val="mn-MN"/>
        </w:rPr>
        <w:t xml:space="preserve"> </w:t>
      </w:r>
      <w:r w:rsidR="00D25D9D" w:rsidRPr="0015076A">
        <w:rPr>
          <w:rFonts w:ascii="Arial" w:hAnsi="Arial" w:cs="Arial"/>
          <w:color w:val="000000" w:themeColor="text1"/>
          <w:sz w:val="24"/>
          <w:szCs w:val="24"/>
        </w:rPr>
        <w:t>registry</w:t>
      </w:r>
      <w:r w:rsidR="00D25D9D" w:rsidRPr="0015076A">
        <w:rPr>
          <w:rFonts w:ascii="Arial" w:hAnsi="Arial" w:cs="Arial"/>
          <w:color w:val="000000" w:themeColor="text1"/>
          <w:sz w:val="24"/>
          <w:szCs w:val="24"/>
          <w:lang w:val="mn-MN"/>
        </w:rPr>
        <w:t xml:space="preserve"> shall meet the following requirements: These include:</w:t>
      </w:r>
    </w:p>
    <w:p w14:paraId="4AAFC672" w14:textId="77777777" w:rsidR="00D25D9D" w:rsidRPr="0015076A" w:rsidRDefault="00D25D9D" w:rsidP="00D25D9D">
      <w:pPr>
        <w:spacing w:after="0" w:line="240" w:lineRule="auto"/>
        <w:jc w:val="both"/>
        <w:rPr>
          <w:rFonts w:ascii="Arial" w:hAnsi="Arial" w:cs="Arial"/>
          <w:color w:val="000000" w:themeColor="text1"/>
          <w:sz w:val="24"/>
          <w:szCs w:val="24"/>
        </w:rPr>
      </w:pPr>
    </w:p>
    <w:p w14:paraId="545CDCA7" w14:textId="56378DBF" w:rsidR="00D25D9D" w:rsidRPr="0015076A" w:rsidRDefault="00D25D9D" w:rsidP="00D25D9D">
      <w:pPr>
        <w:spacing w:after="0" w:line="240" w:lineRule="auto"/>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3.1.1. The pharmaceutical manufacturer meets the requirements of "Good Manufacturing Practice" (GMP) and </w:t>
      </w:r>
      <w:r w:rsidRPr="0015076A">
        <w:rPr>
          <w:rFonts w:ascii="Arial" w:hAnsi="Arial" w:cs="Arial"/>
          <w:color w:val="000000" w:themeColor="text1"/>
          <w:sz w:val="24"/>
          <w:szCs w:val="24"/>
        </w:rPr>
        <w:t>manufacturer of diagnostics shall comply with</w:t>
      </w:r>
      <w:r w:rsidRPr="0015076A">
        <w:rPr>
          <w:rFonts w:ascii="Arial" w:hAnsi="Arial" w:cs="Arial"/>
          <w:color w:val="000000" w:themeColor="text1"/>
          <w:sz w:val="24"/>
          <w:szCs w:val="24"/>
          <w:lang w:val="mn-MN"/>
        </w:rPr>
        <w:t xml:space="preserve"> ISO 13485</w:t>
      </w:r>
      <w:r w:rsidR="008437C9" w:rsidRPr="0015076A">
        <w:rPr>
          <w:rFonts w:ascii="Arial" w:hAnsi="Arial" w:cs="Arial"/>
          <w:color w:val="000000" w:themeColor="text1"/>
          <w:sz w:val="24"/>
          <w:szCs w:val="24"/>
        </w:rPr>
        <w:t xml:space="preserve"> standard</w:t>
      </w:r>
      <w:r w:rsidRPr="0015076A">
        <w:rPr>
          <w:rFonts w:ascii="Arial" w:hAnsi="Arial" w:cs="Arial"/>
          <w:color w:val="000000" w:themeColor="text1"/>
          <w:sz w:val="24"/>
          <w:szCs w:val="24"/>
          <w:lang w:val="mn-MN"/>
        </w:rPr>
        <w:t>;</w:t>
      </w:r>
    </w:p>
    <w:p w14:paraId="0989D953" w14:textId="77777777" w:rsidR="00D25D9D" w:rsidRPr="0015076A" w:rsidRDefault="00D25D9D" w:rsidP="00D25D9D">
      <w:pPr>
        <w:spacing w:after="0" w:line="240" w:lineRule="auto"/>
        <w:jc w:val="both"/>
        <w:rPr>
          <w:rFonts w:ascii="Arial" w:hAnsi="Arial" w:cs="Arial"/>
          <w:color w:val="000000" w:themeColor="text1"/>
          <w:sz w:val="24"/>
          <w:szCs w:val="24"/>
        </w:rPr>
      </w:pPr>
    </w:p>
    <w:p w14:paraId="0862F2CA" w14:textId="6B42A482" w:rsidR="00D25D9D" w:rsidRPr="0015076A" w:rsidRDefault="00D25D9D" w:rsidP="00D25D9D">
      <w:pPr>
        <w:spacing w:after="0" w:line="240" w:lineRule="auto"/>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3.1.2 A manufacturer or license</w:t>
      </w:r>
      <w:r w:rsidRPr="0015076A">
        <w:rPr>
          <w:rFonts w:ascii="Arial" w:hAnsi="Arial" w:cs="Arial"/>
          <w:color w:val="000000" w:themeColor="text1"/>
          <w:sz w:val="24"/>
          <w:szCs w:val="24"/>
        </w:rPr>
        <w:t xml:space="preserve"> holder</w:t>
      </w:r>
      <w:r w:rsidRPr="0015076A">
        <w:rPr>
          <w:rFonts w:ascii="Arial" w:hAnsi="Arial" w:cs="Arial"/>
          <w:color w:val="000000" w:themeColor="text1"/>
          <w:sz w:val="24"/>
          <w:szCs w:val="24"/>
          <w:lang w:val="mn-MN"/>
        </w:rPr>
        <w:t xml:space="preserve"> (hereinafter referred to as "the manufacturer") has a certificate of </w:t>
      </w:r>
      <w:r w:rsidRPr="0015076A">
        <w:rPr>
          <w:rFonts w:ascii="Arial" w:hAnsi="Arial" w:cs="Arial"/>
          <w:color w:val="000000" w:themeColor="text1"/>
          <w:sz w:val="24"/>
          <w:szCs w:val="24"/>
        </w:rPr>
        <w:t xml:space="preserve">pharmaceutical </w:t>
      </w:r>
      <w:r w:rsidRPr="0015076A">
        <w:rPr>
          <w:rFonts w:ascii="Arial" w:hAnsi="Arial" w:cs="Arial"/>
          <w:color w:val="000000" w:themeColor="text1"/>
          <w:sz w:val="24"/>
          <w:szCs w:val="24"/>
          <w:lang w:val="mn-MN"/>
        </w:rPr>
        <w:t xml:space="preserve">products </w:t>
      </w:r>
      <w:r w:rsidRPr="0015076A">
        <w:rPr>
          <w:rFonts w:ascii="Arial" w:hAnsi="Arial" w:cs="Arial"/>
          <w:color w:val="000000" w:themeColor="text1"/>
          <w:sz w:val="24"/>
          <w:szCs w:val="24"/>
        </w:rPr>
        <w:t>approved</w:t>
      </w:r>
      <w:r w:rsidRPr="0015076A">
        <w:rPr>
          <w:rFonts w:ascii="Arial" w:hAnsi="Arial" w:cs="Arial"/>
          <w:color w:val="000000" w:themeColor="text1"/>
          <w:sz w:val="24"/>
          <w:szCs w:val="24"/>
          <w:lang w:val="mn-MN"/>
        </w:rPr>
        <w:t xml:space="preserve"> by the </w:t>
      </w:r>
      <w:r w:rsidR="008437C9" w:rsidRPr="0015076A">
        <w:rPr>
          <w:rFonts w:ascii="Arial" w:hAnsi="Arial" w:cs="Arial"/>
          <w:color w:val="000000" w:themeColor="text1"/>
          <w:sz w:val="24"/>
          <w:szCs w:val="24"/>
        </w:rPr>
        <w:t>authorized body of the country</w:t>
      </w:r>
      <w:r w:rsidRPr="0015076A">
        <w:rPr>
          <w:rFonts w:ascii="Arial" w:hAnsi="Arial" w:cs="Arial"/>
          <w:color w:val="000000" w:themeColor="text1"/>
          <w:sz w:val="24"/>
          <w:szCs w:val="24"/>
          <w:lang w:val="mn-MN"/>
        </w:rPr>
        <w:t>;</w:t>
      </w:r>
    </w:p>
    <w:p w14:paraId="5708D43F" w14:textId="77777777" w:rsidR="00D25D9D" w:rsidRPr="0015076A" w:rsidRDefault="00D25D9D" w:rsidP="00D25D9D">
      <w:pPr>
        <w:spacing w:after="0" w:line="240" w:lineRule="auto"/>
        <w:jc w:val="both"/>
        <w:rPr>
          <w:rFonts w:ascii="Arial" w:hAnsi="Arial" w:cs="Arial"/>
          <w:color w:val="000000" w:themeColor="text1"/>
          <w:sz w:val="24"/>
          <w:szCs w:val="24"/>
        </w:rPr>
      </w:pPr>
    </w:p>
    <w:p w14:paraId="08C35CD1" w14:textId="77777777" w:rsidR="00D25D9D" w:rsidRPr="0015076A" w:rsidRDefault="00D25D9D" w:rsidP="00D25D9D">
      <w:pPr>
        <w:spacing w:after="0" w:line="240" w:lineRule="auto"/>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3.1.3 The drug activity, composition, dosage and stability are determined accurately by scientific experiment;</w:t>
      </w:r>
    </w:p>
    <w:p w14:paraId="49CC6EEE" w14:textId="77777777" w:rsidR="00D25D9D" w:rsidRPr="0015076A" w:rsidRDefault="00D25D9D" w:rsidP="00D25D9D">
      <w:pPr>
        <w:spacing w:after="0" w:line="240" w:lineRule="auto"/>
        <w:jc w:val="both"/>
        <w:rPr>
          <w:rFonts w:ascii="Arial" w:hAnsi="Arial" w:cs="Arial"/>
          <w:color w:val="000000" w:themeColor="text1"/>
          <w:sz w:val="24"/>
          <w:szCs w:val="24"/>
        </w:rPr>
      </w:pPr>
    </w:p>
    <w:p w14:paraId="42C8725C" w14:textId="77777777" w:rsidR="00D25D9D" w:rsidRPr="0015076A" w:rsidRDefault="00D25D9D" w:rsidP="00D25D9D">
      <w:pPr>
        <w:spacing w:after="0" w:line="240" w:lineRule="auto"/>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3.1.4 Treatment and safety </w:t>
      </w:r>
      <w:r w:rsidRPr="0015076A">
        <w:rPr>
          <w:rFonts w:ascii="Arial" w:hAnsi="Arial" w:cs="Arial"/>
          <w:color w:val="000000" w:themeColor="text1"/>
          <w:sz w:val="24"/>
          <w:szCs w:val="24"/>
        </w:rPr>
        <w:t xml:space="preserve">profiles of medicine </w:t>
      </w:r>
      <w:r w:rsidRPr="0015076A">
        <w:rPr>
          <w:rFonts w:ascii="Arial" w:hAnsi="Arial" w:cs="Arial"/>
          <w:color w:val="000000" w:themeColor="text1"/>
          <w:sz w:val="24"/>
          <w:szCs w:val="24"/>
          <w:lang w:val="mn-MN"/>
        </w:rPr>
        <w:t xml:space="preserve">are </w:t>
      </w:r>
      <w:r w:rsidRPr="0015076A">
        <w:rPr>
          <w:rFonts w:ascii="Arial" w:hAnsi="Arial" w:cs="Arial"/>
          <w:color w:val="000000" w:themeColor="text1"/>
          <w:sz w:val="24"/>
          <w:szCs w:val="24"/>
        </w:rPr>
        <w:t>confirmed</w:t>
      </w:r>
      <w:r w:rsidRPr="0015076A">
        <w:rPr>
          <w:rFonts w:ascii="Arial" w:hAnsi="Arial" w:cs="Arial"/>
          <w:color w:val="000000" w:themeColor="text1"/>
          <w:sz w:val="24"/>
          <w:szCs w:val="24"/>
          <w:lang w:val="mn-MN"/>
        </w:rPr>
        <w:t xml:space="preserve"> by pre-clinical and </w:t>
      </w:r>
      <w:r w:rsidRPr="0015076A">
        <w:rPr>
          <w:rFonts w:ascii="Arial" w:hAnsi="Arial" w:cs="Arial"/>
          <w:color w:val="000000" w:themeColor="text1"/>
          <w:sz w:val="24"/>
          <w:szCs w:val="24"/>
        </w:rPr>
        <w:t>clinical</w:t>
      </w:r>
      <w:r w:rsidRPr="0015076A">
        <w:rPr>
          <w:rFonts w:ascii="Arial" w:hAnsi="Arial" w:cs="Arial"/>
          <w:color w:val="000000" w:themeColor="text1"/>
          <w:sz w:val="24"/>
          <w:szCs w:val="24"/>
          <w:lang w:val="mn-MN"/>
        </w:rPr>
        <w:t xml:space="preserve"> studies;</w:t>
      </w:r>
    </w:p>
    <w:p w14:paraId="1ED7FB5B" w14:textId="77777777" w:rsidR="00D25D9D" w:rsidRPr="0015076A" w:rsidRDefault="00D25D9D" w:rsidP="00D25D9D">
      <w:pPr>
        <w:spacing w:after="0" w:line="240" w:lineRule="auto"/>
        <w:jc w:val="both"/>
        <w:rPr>
          <w:rFonts w:ascii="Arial" w:hAnsi="Arial" w:cs="Arial"/>
          <w:color w:val="000000" w:themeColor="text1"/>
          <w:sz w:val="24"/>
          <w:szCs w:val="24"/>
        </w:rPr>
      </w:pPr>
    </w:p>
    <w:p w14:paraId="5ED293EB" w14:textId="77777777" w:rsidR="00D25D9D" w:rsidRPr="0015076A" w:rsidRDefault="00D25D9D" w:rsidP="00D25D9D">
      <w:pPr>
        <w:spacing w:after="0" w:line="240" w:lineRule="auto"/>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3.1.5 The effectiveness, quality and safety of registering </w:t>
      </w:r>
      <w:r w:rsidRPr="0015076A">
        <w:rPr>
          <w:rFonts w:ascii="Arial" w:hAnsi="Arial" w:cs="Arial"/>
          <w:color w:val="000000" w:themeColor="text1"/>
          <w:sz w:val="24"/>
          <w:szCs w:val="24"/>
        </w:rPr>
        <w:t>medicines</w:t>
      </w:r>
      <w:r w:rsidRPr="0015076A">
        <w:rPr>
          <w:rFonts w:ascii="Arial" w:hAnsi="Arial" w:cs="Arial"/>
          <w:color w:val="000000" w:themeColor="text1"/>
          <w:sz w:val="24"/>
          <w:szCs w:val="24"/>
          <w:lang w:val="mn-MN"/>
        </w:rPr>
        <w:t xml:space="preserve"> are superior to similar state-registered pharmaceuticals, which are certified by experts' conclusions and </w:t>
      </w:r>
      <w:r w:rsidRPr="0015076A">
        <w:rPr>
          <w:rFonts w:ascii="Arial" w:hAnsi="Arial" w:cs="Arial"/>
          <w:color w:val="000000" w:themeColor="text1"/>
          <w:sz w:val="24"/>
          <w:szCs w:val="24"/>
        </w:rPr>
        <w:t>surveillance studies</w:t>
      </w:r>
      <w:r w:rsidRPr="0015076A">
        <w:rPr>
          <w:rFonts w:ascii="Arial" w:hAnsi="Arial" w:cs="Arial"/>
          <w:color w:val="000000" w:themeColor="text1"/>
          <w:sz w:val="24"/>
          <w:szCs w:val="24"/>
          <w:lang w:val="mn-MN"/>
        </w:rPr>
        <w:t>;</w:t>
      </w:r>
    </w:p>
    <w:p w14:paraId="4F81919C" w14:textId="77777777" w:rsidR="00D25D9D" w:rsidRPr="0015076A" w:rsidRDefault="00D25D9D" w:rsidP="00D25D9D">
      <w:pPr>
        <w:spacing w:after="0" w:line="240" w:lineRule="auto"/>
        <w:jc w:val="both"/>
        <w:rPr>
          <w:rFonts w:ascii="Arial" w:hAnsi="Arial" w:cs="Arial"/>
          <w:color w:val="000000" w:themeColor="text1"/>
          <w:sz w:val="24"/>
          <w:szCs w:val="24"/>
        </w:rPr>
      </w:pPr>
    </w:p>
    <w:p w14:paraId="38BBF573" w14:textId="77777777" w:rsidR="00D25D9D" w:rsidRPr="0015076A" w:rsidRDefault="00D25D9D" w:rsidP="00D25D9D">
      <w:pPr>
        <w:spacing w:after="0" w:line="240" w:lineRule="auto"/>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3.1.6 Medication</w:t>
      </w:r>
      <w:r w:rsidRPr="0015076A">
        <w:rPr>
          <w:rFonts w:ascii="Arial" w:hAnsi="Arial" w:cs="Arial"/>
          <w:color w:val="000000" w:themeColor="text1"/>
          <w:sz w:val="24"/>
          <w:szCs w:val="24"/>
        </w:rPr>
        <w:t xml:space="preserve"> indication</w:t>
      </w:r>
      <w:r w:rsidRPr="0015076A">
        <w:rPr>
          <w:rFonts w:ascii="Arial" w:hAnsi="Arial" w:cs="Arial"/>
          <w:color w:val="000000" w:themeColor="text1"/>
          <w:sz w:val="24"/>
          <w:szCs w:val="24"/>
          <w:lang w:val="mn-MN"/>
        </w:rPr>
        <w:t xml:space="preserve">, </w:t>
      </w:r>
      <w:r w:rsidRPr="0015076A">
        <w:rPr>
          <w:rFonts w:ascii="Arial" w:hAnsi="Arial" w:cs="Arial"/>
          <w:color w:val="000000" w:themeColor="text1"/>
          <w:sz w:val="24"/>
          <w:szCs w:val="24"/>
        </w:rPr>
        <w:t>contra-indication</w:t>
      </w:r>
      <w:r w:rsidRPr="0015076A">
        <w:rPr>
          <w:rFonts w:ascii="Arial" w:hAnsi="Arial" w:cs="Arial"/>
          <w:color w:val="000000" w:themeColor="text1"/>
          <w:sz w:val="24"/>
          <w:szCs w:val="24"/>
          <w:lang w:val="mn-MN"/>
        </w:rPr>
        <w:t>, side effects, drug interactions, and dose limits are proven by clinical trials;</w:t>
      </w:r>
    </w:p>
    <w:p w14:paraId="1DC40636" w14:textId="77777777" w:rsidR="00D25D9D" w:rsidRPr="0015076A" w:rsidRDefault="00D25D9D" w:rsidP="00D25D9D">
      <w:pPr>
        <w:spacing w:after="0" w:line="240" w:lineRule="auto"/>
        <w:jc w:val="both"/>
        <w:rPr>
          <w:rFonts w:ascii="Arial" w:hAnsi="Arial" w:cs="Arial"/>
          <w:color w:val="000000" w:themeColor="text1"/>
          <w:sz w:val="24"/>
          <w:szCs w:val="24"/>
        </w:rPr>
      </w:pPr>
    </w:p>
    <w:p w14:paraId="042EF966" w14:textId="77777777" w:rsidR="00D25D9D" w:rsidRPr="0015076A" w:rsidRDefault="00D25D9D" w:rsidP="00D25D9D">
      <w:pPr>
        <w:spacing w:after="0" w:line="240" w:lineRule="auto"/>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3.1.7. The quality of the vaccine is certified by internationally recognized laboratory test results</w:t>
      </w:r>
      <w:r w:rsidRPr="0015076A">
        <w:rPr>
          <w:rFonts w:ascii="Arial" w:hAnsi="Arial" w:cs="Arial"/>
          <w:color w:val="000000" w:themeColor="text1"/>
          <w:sz w:val="24"/>
          <w:szCs w:val="24"/>
        </w:rPr>
        <w:t xml:space="preserve">, lot release certificate issued </w:t>
      </w:r>
      <w:r w:rsidRPr="0015076A">
        <w:rPr>
          <w:rFonts w:ascii="Arial" w:hAnsi="Arial" w:cs="Arial"/>
          <w:color w:val="000000" w:themeColor="text1"/>
          <w:sz w:val="24"/>
          <w:szCs w:val="24"/>
          <w:lang w:val="mn-MN"/>
        </w:rPr>
        <w:t xml:space="preserve">by </w:t>
      </w:r>
      <w:r w:rsidRPr="0015076A">
        <w:rPr>
          <w:rFonts w:ascii="Arial" w:hAnsi="Arial" w:cs="Arial"/>
          <w:color w:val="000000" w:themeColor="text1"/>
          <w:sz w:val="24"/>
          <w:szCs w:val="24"/>
        </w:rPr>
        <w:t>a</w:t>
      </w:r>
      <w:r w:rsidRPr="0015076A">
        <w:rPr>
          <w:rFonts w:ascii="Arial" w:hAnsi="Arial" w:cs="Arial"/>
          <w:color w:val="000000" w:themeColor="text1"/>
          <w:sz w:val="24"/>
          <w:szCs w:val="24"/>
          <w:lang w:val="mn-MN"/>
        </w:rPr>
        <w:t xml:space="preserve"> competent authority of the country  or equivalent </w:t>
      </w:r>
      <w:r w:rsidRPr="0015076A">
        <w:rPr>
          <w:rFonts w:ascii="Arial" w:hAnsi="Arial" w:cs="Arial"/>
          <w:color w:val="000000" w:themeColor="text1"/>
          <w:sz w:val="24"/>
          <w:szCs w:val="24"/>
        </w:rPr>
        <w:t>document assigned by the relevant competent authority in the country</w:t>
      </w:r>
      <w:r w:rsidRPr="0015076A">
        <w:rPr>
          <w:rFonts w:ascii="Arial" w:hAnsi="Arial" w:cs="Arial"/>
          <w:color w:val="000000" w:themeColor="text1"/>
          <w:sz w:val="24"/>
          <w:szCs w:val="24"/>
          <w:lang w:val="mn-MN"/>
        </w:rPr>
        <w:t>;</w:t>
      </w:r>
    </w:p>
    <w:p w14:paraId="19225EE0" w14:textId="77777777" w:rsidR="00D25D9D" w:rsidRPr="0015076A" w:rsidRDefault="00D25D9D" w:rsidP="00D25D9D">
      <w:pPr>
        <w:spacing w:after="0" w:line="240" w:lineRule="auto"/>
        <w:jc w:val="both"/>
        <w:rPr>
          <w:rFonts w:ascii="Arial" w:hAnsi="Arial" w:cs="Arial"/>
          <w:color w:val="000000" w:themeColor="text1"/>
          <w:sz w:val="24"/>
          <w:szCs w:val="24"/>
        </w:rPr>
      </w:pPr>
    </w:p>
    <w:p w14:paraId="569E8047" w14:textId="77777777" w:rsidR="00D25D9D" w:rsidRPr="0015076A" w:rsidRDefault="00D25D9D" w:rsidP="00D25D9D">
      <w:pPr>
        <w:spacing w:after="0" w:line="240" w:lineRule="auto"/>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3.1.8. Narcotics and psychotropic substances </w:t>
      </w:r>
      <w:r w:rsidRPr="0015076A">
        <w:rPr>
          <w:rFonts w:ascii="Arial" w:hAnsi="Arial" w:cs="Arial"/>
          <w:color w:val="000000" w:themeColor="text1"/>
          <w:sz w:val="24"/>
          <w:szCs w:val="24"/>
        </w:rPr>
        <w:t>to be included in the State Regsitry shall be</w:t>
      </w:r>
      <w:r w:rsidRPr="0015076A">
        <w:rPr>
          <w:rFonts w:ascii="Arial" w:hAnsi="Arial" w:cs="Arial"/>
          <w:color w:val="000000" w:themeColor="text1"/>
          <w:sz w:val="24"/>
          <w:szCs w:val="24"/>
          <w:lang w:val="mn-MN"/>
        </w:rPr>
        <w:t xml:space="preserve"> included in </w:t>
      </w:r>
      <w:r w:rsidRPr="0015076A">
        <w:rPr>
          <w:rFonts w:ascii="Arial" w:hAnsi="Arial" w:cs="Arial"/>
          <w:color w:val="000000" w:themeColor="text1"/>
          <w:sz w:val="24"/>
          <w:szCs w:val="24"/>
        </w:rPr>
        <w:t xml:space="preserve">the </w:t>
      </w:r>
      <w:r w:rsidRPr="0015076A">
        <w:rPr>
          <w:rFonts w:ascii="Arial" w:hAnsi="Arial" w:cs="Arial"/>
          <w:color w:val="000000" w:themeColor="text1"/>
          <w:sz w:val="24"/>
          <w:szCs w:val="24"/>
          <w:lang w:val="mn-MN"/>
        </w:rPr>
        <w:t xml:space="preserve">list </w:t>
      </w:r>
      <w:r w:rsidRPr="0015076A">
        <w:rPr>
          <w:rFonts w:ascii="Arial" w:hAnsi="Arial" w:cs="Arial"/>
          <w:color w:val="000000" w:themeColor="text1"/>
          <w:sz w:val="24"/>
          <w:szCs w:val="24"/>
        </w:rPr>
        <w:t>approved by</w:t>
      </w:r>
      <w:r w:rsidRPr="0015076A">
        <w:rPr>
          <w:rFonts w:ascii="Arial" w:hAnsi="Arial" w:cs="Arial"/>
          <w:color w:val="000000" w:themeColor="text1"/>
          <w:sz w:val="24"/>
          <w:szCs w:val="24"/>
          <w:lang w:val="mn-MN"/>
        </w:rPr>
        <w:t xml:space="preserve"> </w:t>
      </w:r>
      <w:r w:rsidRPr="0015076A">
        <w:rPr>
          <w:rFonts w:ascii="Arial" w:hAnsi="Arial" w:cs="Arial"/>
          <w:color w:val="000000" w:themeColor="text1"/>
          <w:sz w:val="24"/>
          <w:szCs w:val="24"/>
        </w:rPr>
        <w:t>I</w:t>
      </w:r>
      <w:r w:rsidRPr="0015076A">
        <w:rPr>
          <w:rFonts w:ascii="Arial" w:hAnsi="Arial" w:cs="Arial"/>
          <w:color w:val="000000" w:themeColor="text1"/>
          <w:sz w:val="24"/>
          <w:szCs w:val="24"/>
          <w:lang w:val="mn-MN"/>
        </w:rPr>
        <w:t xml:space="preserve">nternational </w:t>
      </w:r>
      <w:r w:rsidRPr="0015076A">
        <w:rPr>
          <w:rFonts w:ascii="Arial" w:hAnsi="Arial" w:cs="Arial"/>
          <w:color w:val="000000" w:themeColor="text1"/>
          <w:sz w:val="24"/>
          <w:szCs w:val="24"/>
        </w:rPr>
        <w:t>C</w:t>
      </w:r>
      <w:r w:rsidRPr="0015076A">
        <w:rPr>
          <w:rFonts w:ascii="Arial" w:hAnsi="Arial" w:cs="Arial"/>
          <w:color w:val="000000" w:themeColor="text1"/>
          <w:sz w:val="24"/>
          <w:szCs w:val="24"/>
          <w:lang w:val="mn-MN"/>
        </w:rPr>
        <w:t>onventions in 1961</w:t>
      </w:r>
      <w:r w:rsidRPr="0015076A">
        <w:rPr>
          <w:rFonts w:ascii="Arial" w:hAnsi="Arial" w:cs="Arial"/>
          <w:color w:val="000000" w:themeColor="text1"/>
          <w:sz w:val="24"/>
          <w:szCs w:val="24"/>
        </w:rPr>
        <w:t xml:space="preserve">, </w:t>
      </w:r>
      <w:r w:rsidRPr="0015076A">
        <w:rPr>
          <w:rFonts w:ascii="Arial" w:hAnsi="Arial" w:cs="Arial"/>
          <w:color w:val="000000" w:themeColor="text1"/>
          <w:sz w:val="24"/>
          <w:szCs w:val="24"/>
          <w:lang w:val="mn-MN"/>
        </w:rPr>
        <w:t xml:space="preserve">1971 </w:t>
      </w:r>
      <w:r w:rsidRPr="0015076A">
        <w:rPr>
          <w:rFonts w:ascii="Arial" w:hAnsi="Arial" w:cs="Arial"/>
          <w:color w:val="000000" w:themeColor="text1"/>
          <w:sz w:val="24"/>
          <w:szCs w:val="24"/>
        </w:rPr>
        <w:t xml:space="preserve">as well as the pharmaceutical product shall be included in the Mongolian List of </w:t>
      </w:r>
      <w:r w:rsidRPr="0015076A">
        <w:rPr>
          <w:rFonts w:ascii="Arial" w:hAnsi="Arial" w:cs="Arial"/>
          <w:color w:val="000000" w:themeColor="text1"/>
          <w:sz w:val="24"/>
          <w:szCs w:val="24"/>
          <w:lang w:val="mn-MN"/>
        </w:rPr>
        <w:t>narcotics and psychotropic substances to be used</w:t>
      </w:r>
      <w:r w:rsidRPr="0015076A">
        <w:rPr>
          <w:rFonts w:ascii="Arial" w:hAnsi="Arial" w:cs="Arial"/>
          <w:color w:val="000000" w:themeColor="text1"/>
          <w:sz w:val="24"/>
          <w:szCs w:val="24"/>
        </w:rPr>
        <w:t xml:space="preserve"> for medical purposes</w:t>
      </w:r>
      <w:r w:rsidRPr="0015076A">
        <w:rPr>
          <w:rFonts w:ascii="Arial" w:hAnsi="Arial" w:cs="Arial"/>
          <w:color w:val="000000" w:themeColor="text1"/>
          <w:sz w:val="24"/>
          <w:szCs w:val="24"/>
          <w:lang w:val="mn-MN"/>
        </w:rPr>
        <w:t>;</w:t>
      </w:r>
    </w:p>
    <w:p w14:paraId="19AC19E2" w14:textId="77777777" w:rsidR="00D25D9D" w:rsidRPr="0015076A" w:rsidRDefault="00D25D9D" w:rsidP="00D25D9D">
      <w:pPr>
        <w:jc w:val="both"/>
        <w:rPr>
          <w:rFonts w:ascii="Arial" w:hAnsi="Arial" w:cs="Arial"/>
          <w:color w:val="000000" w:themeColor="text1"/>
          <w:sz w:val="24"/>
          <w:szCs w:val="24"/>
        </w:rPr>
      </w:pPr>
    </w:p>
    <w:p w14:paraId="7A69B0C4" w14:textId="77777777" w:rsidR="00D25D9D" w:rsidRPr="0015076A" w:rsidRDefault="00D25D9D" w:rsidP="00D25D9D">
      <w:pPr>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3.1.9.</w:t>
      </w:r>
      <w:r w:rsidRPr="0015076A">
        <w:rPr>
          <w:rFonts w:ascii="Arial" w:hAnsi="Arial" w:cs="Arial"/>
          <w:bCs/>
          <w:color w:val="000000" w:themeColor="text1"/>
          <w:sz w:val="24"/>
          <w:szCs w:val="24"/>
        </w:rPr>
        <w:t xml:space="preserve"> Proof of bioequivalency for</w:t>
      </w:r>
      <w:r w:rsidRPr="0015076A">
        <w:rPr>
          <w:rFonts w:ascii="Arial" w:hAnsi="Arial" w:cs="Arial"/>
          <w:bCs/>
          <w:color w:val="000000" w:themeColor="text1"/>
          <w:sz w:val="24"/>
          <w:szCs w:val="24"/>
          <w:lang w:val="mn-MN"/>
        </w:rPr>
        <w:t xml:space="preserve"> generic drugs</w:t>
      </w:r>
      <w:r w:rsidRPr="0015076A">
        <w:rPr>
          <w:rFonts w:ascii="Arial" w:hAnsi="Arial" w:cs="Arial"/>
          <w:color w:val="000000" w:themeColor="text1"/>
          <w:sz w:val="24"/>
          <w:szCs w:val="24"/>
          <w:lang w:val="mn-MN"/>
        </w:rPr>
        <w:t xml:space="preserve"> </w:t>
      </w:r>
    </w:p>
    <w:p w14:paraId="43AF3BD9" w14:textId="77777777" w:rsidR="00D25D9D" w:rsidRPr="0015076A" w:rsidRDefault="00D25D9D" w:rsidP="00D25D9D">
      <w:pPr>
        <w:spacing w:after="0" w:line="240" w:lineRule="auto"/>
        <w:jc w:val="both"/>
        <w:rPr>
          <w:rFonts w:ascii="Arial" w:hAnsi="Arial" w:cs="Arial"/>
          <w:color w:val="000000" w:themeColor="text1"/>
          <w:sz w:val="24"/>
          <w:szCs w:val="24"/>
          <w:lang w:val="mn-MN"/>
        </w:rPr>
      </w:pPr>
    </w:p>
    <w:p w14:paraId="3497DC5C" w14:textId="77777777" w:rsidR="00D25D9D" w:rsidRPr="0015076A" w:rsidRDefault="00D25D9D" w:rsidP="00D25D9D">
      <w:pPr>
        <w:jc w:val="both"/>
        <w:rPr>
          <w:rFonts w:ascii="Arial" w:hAnsi="Arial" w:cs="Arial"/>
          <w:color w:val="000000" w:themeColor="text1"/>
          <w:sz w:val="24"/>
          <w:szCs w:val="24"/>
        </w:rPr>
      </w:pPr>
      <w:r w:rsidRPr="0015076A">
        <w:rPr>
          <w:rFonts w:ascii="Arial" w:hAnsi="Arial" w:cs="Arial"/>
          <w:color w:val="000000" w:themeColor="text1"/>
          <w:sz w:val="24"/>
          <w:szCs w:val="24"/>
          <w:lang w:val="mn-MN"/>
        </w:rPr>
        <w:t>3.2.</w:t>
      </w:r>
      <w:r w:rsidRPr="0015076A">
        <w:rPr>
          <w:rFonts w:ascii="Arial" w:hAnsi="Arial" w:cs="Arial"/>
          <w:color w:val="000000" w:themeColor="text1"/>
          <w:sz w:val="24"/>
          <w:szCs w:val="24"/>
        </w:rPr>
        <w:t xml:space="preserve"> Registration of pharmaceutical products with quality assurance certification, provided by the</w:t>
      </w:r>
      <w:r w:rsidRPr="0015076A">
        <w:rPr>
          <w:rFonts w:ascii="Arial" w:hAnsi="Arial" w:cs="Arial"/>
          <w:color w:val="000000" w:themeColor="text1"/>
          <w:sz w:val="24"/>
          <w:szCs w:val="24"/>
          <w:lang w:val="mn-MN"/>
        </w:rPr>
        <w:t xml:space="preserve"> </w:t>
      </w:r>
      <w:r w:rsidRPr="0015076A">
        <w:rPr>
          <w:rFonts w:ascii="Arial" w:hAnsi="Arial" w:cs="Arial"/>
          <w:color w:val="000000" w:themeColor="text1"/>
          <w:sz w:val="24"/>
          <w:szCs w:val="24"/>
        </w:rPr>
        <w:t xml:space="preserve">international suppliers with quality management system in place with a purpose to </w:t>
      </w:r>
      <w:r w:rsidRPr="0015076A">
        <w:rPr>
          <w:rFonts w:ascii="Arial" w:hAnsi="Arial" w:cs="Arial"/>
          <w:color w:val="000000" w:themeColor="text1"/>
          <w:sz w:val="24"/>
          <w:szCs w:val="24"/>
        </w:rPr>
        <w:lastRenderedPageBreak/>
        <w:t xml:space="preserve">provide hospital care under the health care insurance against service risks shall be discussed and resolved by the HDC.  </w:t>
      </w:r>
    </w:p>
    <w:p w14:paraId="40ED77CF" w14:textId="77777777" w:rsidR="00D25D9D" w:rsidRPr="0015076A" w:rsidRDefault="00D25D9D" w:rsidP="00D25D9D">
      <w:pPr>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3.3. Registration documents and sample shall meet the following requirements</w:t>
      </w:r>
      <w:r w:rsidRPr="0015076A">
        <w:rPr>
          <w:rFonts w:ascii="Arial" w:hAnsi="Arial" w:cs="Arial"/>
          <w:color w:val="000000" w:themeColor="text1"/>
          <w:sz w:val="24"/>
          <w:szCs w:val="24"/>
        </w:rPr>
        <w:t>.</w:t>
      </w:r>
      <w:r w:rsidRPr="0015076A">
        <w:rPr>
          <w:rFonts w:ascii="Arial" w:hAnsi="Arial" w:cs="Arial"/>
          <w:color w:val="000000" w:themeColor="text1"/>
          <w:sz w:val="24"/>
          <w:szCs w:val="24"/>
          <w:lang w:val="mn-MN"/>
        </w:rPr>
        <w:t xml:space="preserve"> These include:</w:t>
      </w:r>
    </w:p>
    <w:p w14:paraId="711A177D" w14:textId="77777777" w:rsidR="00D25D9D" w:rsidRPr="0015076A" w:rsidRDefault="00D25D9D" w:rsidP="00D25D9D">
      <w:pPr>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3.3.1. Registration documents </w:t>
      </w:r>
      <w:r w:rsidRPr="0015076A">
        <w:rPr>
          <w:rFonts w:ascii="Arial" w:hAnsi="Arial" w:cs="Arial"/>
          <w:color w:val="000000" w:themeColor="text1"/>
          <w:sz w:val="24"/>
          <w:szCs w:val="24"/>
        </w:rPr>
        <w:t>shall be</w:t>
      </w:r>
      <w:r w:rsidRPr="0015076A">
        <w:rPr>
          <w:rFonts w:ascii="Arial" w:hAnsi="Arial" w:cs="Arial"/>
          <w:color w:val="000000" w:themeColor="text1"/>
          <w:sz w:val="24"/>
          <w:szCs w:val="24"/>
          <w:lang w:val="mn-MN"/>
        </w:rPr>
        <w:t xml:space="preserve"> in either Mongolian, English or Russian.</w:t>
      </w:r>
    </w:p>
    <w:p w14:paraId="110407B4" w14:textId="77777777" w:rsidR="00D25D9D" w:rsidRPr="0015076A" w:rsidRDefault="00D25D9D" w:rsidP="00D25D9D">
      <w:pPr>
        <w:jc w:val="both"/>
        <w:rPr>
          <w:rFonts w:ascii="Arial" w:hAnsi="Arial" w:cs="Arial"/>
          <w:color w:val="000000" w:themeColor="text1"/>
          <w:sz w:val="24"/>
          <w:szCs w:val="24"/>
        </w:rPr>
      </w:pPr>
      <w:r w:rsidRPr="0015076A">
        <w:rPr>
          <w:rFonts w:ascii="Arial" w:hAnsi="Arial" w:cs="Arial"/>
          <w:color w:val="000000" w:themeColor="text1"/>
          <w:sz w:val="24"/>
          <w:szCs w:val="24"/>
        </w:rPr>
        <w:t>3</w:t>
      </w:r>
      <w:r w:rsidRPr="0015076A">
        <w:rPr>
          <w:rFonts w:ascii="Arial" w:hAnsi="Arial" w:cs="Arial"/>
          <w:color w:val="000000" w:themeColor="text1"/>
          <w:sz w:val="24"/>
          <w:szCs w:val="24"/>
          <w:lang w:val="mn-MN"/>
        </w:rPr>
        <w:t xml:space="preserve">.3.2. </w:t>
      </w:r>
      <w:r w:rsidRPr="0015076A">
        <w:rPr>
          <w:rFonts w:ascii="Arial" w:hAnsi="Arial" w:cs="Arial"/>
          <w:color w:val="000000" w:themeColor="text1"/>
          <w:sz w:val="24"/>
          <w:szCs w:val="24"/>
        </w:rPr>
        <w:t>If the document is i</w:t>
      </w:r>
      <w:r w:rsidRPr="0015076A">
        <w:rPr>
          <w:rFonts w:ascii="Arial" w:hAnsi="Arial" w:cs="Arial"/>
          <w:color w:val="000000" w:themeColor="text1"/>
          <w:sz w:val="24"/>
          <w:szCs w:val="24"/>
          <w:lang w:val="mn-MN"/>
        </w:rPr>
        <w:t>n other languages, a translation of any of the above 3 languages</w:t>
      </w:r>
      <w:r w:rsidRPr="0015076A">
        <w:rPr>
          <w:rFonts w:ascii="Arial" w:hAnsi="Arial" w:cs="Arial"/>
          <w:color w:val="000000" w:themeColor="text1"/>
          <w:sz w:val="24"/>
          <w:szCs w:val="24"/>
        </w:rPr>
        <w:t xml:space="preserve"> shall be required. </w:t>
      </w:r>
    </w:p>
    <w:p w14:paraId="62A85071" w14:textId="77777777" w:rsidR="00D25D9D" w:rsidRPr="0015076A" w:rsidRDefault="00D25D9D" w:rsidP="00D25D9D">
      <w:pPr>
        <w:contextualSpacing/>
        <w:jc w:val="both"/>
        <w:rPr>
          <w:rFonts w:ascii="Arial" w:hAnsi="Arial" w:cs="Arial"/>
          <w:color w:val="000000" w:themeColor="text1"/>
          <w:sz w:val="24"/>
          <w:szCs w:val="24"/>
        </w:rPr>
      </w:pPr>
      <w:r w:rsidRPr="0015076A">
        <w:rPr>
          <w:rFonts w:ascii="Arial" w:hAnsi="Arial" w:cs="Arial"/>
          <w:color w:val="000000" w:themeColor="text1"/>
          <w:sz w:val="24"/>
          <w:szCs w:val="24"/>
        </w:rPr>
        <w:t xml:space="preserve">3.3.3. Secondary packaging of the pharmaceutical product shall include appropriate information, coding and labelling in accordance with requirements specified in Provision 18.5, Article 18 of the Law on Medicines and Medical Devices, labelling shall be either in Mongolian, English, and Russian or may be combined with an additional one language.  </w:t>
      </w:r>
    </w:p>
    <w:p w14:paraId="6E22E6E6" w14:textId="77777777" w:rsidR="00D25D9D" w:rsidRPr="0015076A" w:rsidRDefault="00D25D9D" w:rsidP="00D25D9D">
      <w:pPr>
        <w:jc w:val="both"/>
        <w:rPr>
          <w:rFonts w:ascii="Arial" w:hAnsi="Arial" w:cs="Arial"/>
          <w:color w:val="000000" w:themeColor="text1"/>
          <w:sz w:val="24"/>
          <w:szCs w:val="24"/>
        </w:rPr>
      </w:pPr>
    </w:p>
    <w:p w14:paraId="4C00FC51" w14:textId="77777777" w:rsidR="00D25D9D" w:rsidRPr="0015076A" w:rsidRDefault="00D25D9D" w:rsidP="00D25D9D">
      <w:pPr>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3.3.4. Only the </w:t>
      </w:r>
      <w:r w:rsidRPr="0015076A">
        <w:rPr>
          <w:rFonts w:ascii="Arial" w:hAnsi="Arial" w:cs="Arial"/>
          <w:color w:val="000000" w:themeColor="text1"/>
          <w:sz w:val="24"/>
          <w:szCs w:val="24"/>
        </w:rPr>
        <w:t>labelling, packaging samples submitted for registration may be in form of adhesive sticker</w:t>
      </w:r>
      <w:r w:rsidRPr="0015076A">
        <w:rPr>
          <w:rFonts w:ascii="Arial" w:hAnsi="Arial" w:cs="Arial"/>
          <w:color w:val="000000" w:themeColor="text1"/>
          <w:sz w:val="24"/>
          <w:szCs w:val="24"/>
          <w:lang w:val="mn-MN"/>
        </w:rPr>
        <w:t>.</w:t>
      </w:r>
    </w:p>
    <w:p w14:paraId="5CDC8584" w14:textId="77777777" w:rsidR="00D25D9D" w:rsidRPr="0015076A" w:rsidRDefault="00D25D9D" w:rsidP="00D25D9D">
      <w:pPr>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3.3.5. The </w:t>
      </w:r>
      <w:r w:rsidRPr="0015076A">
        <w:rPr>
          <w:rFonts w:ascii="Arial" w:hAnsi="Arial" w:cs="Arial"/>
          <w:color w:val="000000" w:themeColor="text1"/>
          <w:sz w:val="24"/>
          <w:szCs w:val="24"/>
        </w:rPr>
        <w:t>medicines’ instructions to use shall</w:t>
      </w:r>
      <w:r w:rsidRPr="0015076A">
        <w:rPr>
          <w:rFonts w:ascii="Arial" w:hAnsi="Arial" w:cs="Arial"/>
          <w:color w:val="000000" w:themeColor="text1"/>
          <w:sz w:val="24"/>
          <w:szCs w:val="24"/>
          <w:lang w:val="mn-MN"/>
        </w:rPr>
        <w:t xml:space="preserve"> contain the information specified in </w:t>
      </w:r>
      <w:r w:rsidRPr="0015076A">
        <w:rPr>
          <w:rFonts w:ascii="Arial" w:hAnsi="Arial" w:cs="Arial"/>
          <w:color w:val="000000" w:themeColor="text1"/>
          <w:sz w:val="24"/>
          <w:szCs w:val="24"/>
        </w:rPr>
        <w:t xml:space="preserve">Provision 18.5, </w:t>
      </w:r>
      <w:r w:rsidRPr="0015076A">
        <w:rPr>
          <w:rFonts w:ascii="Arial" w:hAnsi="Arial" w:cs="Arial"/>
          <w:color w:val="000000" w:themeColor="text1"/>
          <w:sz w:val="24"/>
          <w:szCs w:val="24"/>
          <w:lang w:val="mn-MN"/>
        </w:rPr>
        <w:t>Article 18</w:t>
      </w:r>
      <w:r w:rsidRPr="0015076A">
        <w:rPr>
          <w:rFonts w:ascii="Arial" w:hAnsi="Arial" w:cs="Arial"/>
          <w:color w:val="000000" w:themeColor="text1"/>
          <w:sz w:val="24"/>
          <w:szCs w:val="24"/>
        </w:rPr>
        <w:t xml:space="preserve"> </w:t>
      </w:r>
      <w:r w:rsidRPr="0015076A">
        <w:rPr>
          <w:rFonts w:ascii="Arial" w:hAnsi="Arial" w:cs="Arial"/>
          <w:color w:val="000000" w:themeColor="text1"/>
          <w:sz w:val="24"/>
          <w:szCs w:val="24"/>
          <w:lang w:val="mn-MN"/>
        </w:rPr>
        <w:t xml:space="preserve">of the Law on </w:t>
      </w:r>
      <w:r w:rsidRPr="0015076A">
        <w:rPr>
          <w:rFonts w:ascii="Arial" w:hAnsi="Arial" w:cs="Arial"/>
          <w:color w:val="000000" w:themeColor="text1"/>
          <w:sz w:val="24"/>
          <w:szCs w:val="24"/>
        </w:rPr>
        <w:t>Medicines</w:t>
      </w:r>
      <w:r w:rsidRPr="0015076A">
        <w:rPr>
          <w:rFonts w:ascii="Arial" w:hAnsi="Arial" w:cs="Arial"/>
          <w:color w:val="000000" w:themeColor="text1"/>
          <w:sz w:val="24"/>
          <w:szCs w:val="24"/>
          <w:lang w:val="mn-MN"/>
        </w:rPr>
        <w:t xml:space="preserve"> and Medical </w:t>
      </w:r>
      <w:r w:rsidRPr="0015076A">
        <w:rPr>
          <w:rFonts w:ascii="Arial" w:hAnsi="Arial" w:cs="Arial"/>
          <w:color w:val="000000" w:themeColor="text1"/>
          <w:sz w:val="24"/>
          <w:szCs w:val="24"/>
        </w:rPr>
        <w:t>Devices</w:t>
      </w:r>
      <w:r w:rsidRPr="0015076A">
        <w:rPr>
          <w:rFonts w:ascii="Arial" w:hAnsi="Arial" w:cs="Arial"/>
          <w:color w:val="000000" w:themeColor="text1"/>
          <w:sz w:val="24"/>
          <w:szCs w:val="24"/>
          <w:lang w:val="mn-MN"/>
        </w:rPr>
        <w:t>.</w:t>
      </w:r>
    </w:p>
    <w:p w14:paraId="12FB0DD8" w14:textId="77777777" w:rsidR="00D25D9D" w:rsidRPr="0015076A" w:rsidRDefault="00D25D9D" w:rsidP="00D25D9D">
      <w:pPr>
        <w:pStyle w:val="ListParagraph"/>
        <w:jc w:val="both"/>
        <w:rPr>
          <w:rFonts w:ascii="Arial" w:hAnsi="Arial" w:cs="Arial"/>
          <w:color w:val="000000" w:themeColor="text1"/>
          <w:szCs w:val="24"/>
          <w:lang w:val="mn-MN"/>
        </w:rPr>
      </w:pPr>
    </w:p>
    <w:p w14:paraId="444ED8BB" w14:textId="77777777" w:rsidR="00D25D9D" w:rsidRPr="0015076A" w:rsidRDefault="00D25D9D" w:rsidP="00D25D9D">
      <w:pPr>
        <w:jc w:val="both"/>
        <w:rPr>
          <w:rFonts w:ascii="Arial" w:hAnsi="Arial" w:cs="Arial"/>
          <w:color w:val="000000" w:themeColor="text1"/>
          <w:sz w:val="24"/>
          <w:szCs w:val="24"/>
        </w:rPr>
      </w:pPr>
      <w:r w:rsidRPr="0015076A">
        <w:rPr>
          <w:rFonts w:ascii="Arial" w:hAnsi="Arial" w:cs="Arial"/>
          <w:color w:val="000000" w:themeColor="text1"/>
          <w:sz w:val="24"/>
          <w:szCs w:val="24"/>
          <w:lang w:val="mn-MN"/>
        </w:rPr>
        <w:t xml:space="preserve">3.4. </w:t>
      </w:r>
      <w:r w:rsidRPr="0015076A">
        <w:rPr>
          <w:rFonts w:ascii="Arial" w:hAnsi="Arial" w:cs="Arial"/>
          <w:color w:val="000000" w:themeColor="text1"/>
          <w:sz w:val="24"/>
          <w:szCs w:val="24"/>
        </w:rPr>
        <w:t xml:space="preserve">Pharmaceutical product for importation shall be registered at least for three years in the manufacturing country, registered in at least 5 different countries, or registered in a country with stringent authorities, diagnostics shall be registered in the country of origin in the ‘diagnostics category’.  </w:t>
      </w:r>
    </w:p>
    <w:p w14:paraId="1FDD5FCB" w14:textId="77777777" w:rsidR="00D25D9D" w:rsidRPr="0015076A" w:rsidRDefault="00D25D9D" w:rsidP="00D25D9D">
      <w:pPr>
        <w:jc w:val="both"/>
        <w:rPr>
          <w:rFonts w:ascii="Arial" w:hAnsi="Arial" w:cs="Arial"/>
          <w:color w:val="000000" w:themeColor="text1"/>
          <w:sz w:val="24"/>
          <w:szCs w:val="24"/>
        </w:rPr>
      </w:pPr>
      <w:r w:rsidRPr="0015076A">
        <w:rPr>
          <w:rFonts w:ascii="Arial" w:hAnsi="Arial" w:cs="Arial"/>
          <w:color w:val="000000" w:themeColor="text1"/>
          <w:sz w:val="24"/>
          <w:szCs w:val="24"/>
        </w:rPr>
        <w:t>3.5. Vaccines, tuberculisis medicines included in category of WHO prequalification, shall be listed in ‘WHO List of prequalified medicinal products’</w:t>
      </w:r>
    </w:p>
    <w:p w14:paraId="0AB0AAC4" w14:textId="77777777" w:rsidR="00D25D9D" w:rsidRPr="0015076A" w:rsidRDefault="00D25D9D" w:rsidP="00D25D9D">
      <w:pPr>
        <w:jc w:val="both"/>
        <w:rPr>
          <w:rFonts w:ascii="Arial" w:hAnsi="Arial" w:cs="Arial"/>
          <w:color w:val="000000" w:themeColor="text1"/>
          <w:sz w:val="24"/>
          <w:szCs w:val="24"/>
        </w:rPr>
      </w:pPr>
      <w:r w:rsidRPr="0015076A">
        <w:rPr>
          <w:rFonts w:ascii="Arial" w:hAnsi="Arial" w:cs="Arial"/>
          <w:color w:val="000000" w:themeColor="text1"/>
          <w:sz w:val="24"/>
          <w:szCs w:val="24"/>
        </w:rPr>
        <w:t xml:space="preserve">3.6. For pediatric pharmaceutical products, the dossier shall be approved by the Professional Sub-Committee and other relevant committees and the pediatric dose, dosage form and packaging shall be verified, in addition exclusion of conta-indicated raw materials, excipients shall be confirmed.   </w:t>
      </w:r>
    </w:p>
    <w:p w14:paraId="3693E7A3" w14:textId="4282CBE7" w:rsidR="00D25D9D" w:rsidRPr="0015076A" w:rsidRDefault="00D25D9D" w:rsidP="00D25D9D">
      <w:pPr>
        <w:jc w:val="both"/>
        <w:rPr>
          <w:rFonts w:ascii="Arial" w:hAnsi="Arial" w:cs="Arial"/>
          <w:color w:val="000000" w:themeColor="text1"/>
          <w:sz w:val="24"/>
          <w:szCs w:val="24"/>
        </w:rPr>
      </w:pPr>
      <w:r w:rsidRPr="0015076A">
        <w:rPr>
          <w:rFonts w:ascii="Arial" w:hAnsi="Arial" w:cs="Arial"/>
          <w:color w:val="000000" w:themeColor="text1"/>
          <w:sz w:val="24"/>
          <w:szCs w:val="24"/>
        </w:rPr>
        <w:t>3.7. Registration of pharmaceutical products manufactured and approved in countries with Stringent Regulatory Authorities shall follow the ‘fast-track’ registration within 3 months. (This indication shall not be applied for biopreparations, vaccines, diagnostics and biologically active products)</w:t>
      </w:r>
    </w:p>
    <w:p w14:paraId="632A2829" w14:textId="77777777" w:rsidR="00D25D9D" w:rsidRPr="0015076A" w:rsidRDefault="00D25D9D" w:rsidP="00D25D9D">
      <w:pPr>
        <w:rPr>
          <w:rFonts w:ascii="Arial" w:hAnsi="Arial" w:cs="Arial"/>
          <w:b/>
          <w:color w:val="000000" w:themeColor="text1"/>
          <w:sz w:val="24"/>
          <w:szCs w:val="24"/>
          <w:lang w:val="mn-MN"/>
        </w:rPr>
      </w:pPr>
      <w:r w:rsidRPr="0015076A">
        <w:rPr>
          <w:rFonts w:ascii="Arial" w:eastAsia="Times New Roman" w:hAnsi="Arial" w:cs="Arial"/>
          <w:color w:val="000000" w:themeColor="text1"/>
          <w:sz w:val="24"/>
          <w:szCs w:val="24"/>
          <w:lang w:bidi="bo-CN"/>
        </w:rPr>
        <w:t xml:space="preserve">3.8. Pharmaceutical products for fast-track registration shall be included in the WHO or National Essential Drug List, strandard treatment guidelines and recommendations and shall be used in hospital settings or prescription only medicines. </w:t>
      </w:r>
    </w:p>
    <w:p w14:paraId="6353A5D4" w14:textId="77777777" w:rsidR="00D25D9D" w:rsidRPr="0015076A" w:rsidRDefault="00D25D9D" w:rsidP="00D25D9D">
      <w:pPr>
        <w:jc w:val="both"/>
        <w:rPr>
          <w:rFonts w:ascii="Arial" w:hAnsi="Arial" w:cs="Arial"/>
          <w:color w:val="000000" w:themeColor="text1"/>
          <w:sz w:val="24"/>
          <w:szCs w:val="24"/>
          <w:lang w:val="mn-MN"/>
        </w:rPr>
      </w:pPr>
      <w:r w:rsidRPr="0015076A">
        <w:rPr>
          <w:rFonts w:ascii="Arial" w:hAnsi="Arial" w:cs="Arial"/>
          <w:color w:val="000000" w:themeColor="text1"/>
          <w:sz w:val="24"/>
          <w:szCs w:val="24"/>
        </w:rPr>
        <w:t>3.9. Stringent regulatory</w:t>
      </w:r>
      <w:r w:rsidRPr="0015076A">
        <w:rPr>
          <w:rFonts w:ascii="Arial" w:hAnsi="Arial" w:cs="Arial"/>
          <w:color w:val="000000" w:themeColor="text1"/>
          <w:sz w:val="24"/>
          <w:szCs w:val="24"/>
          <w:lang w:val="mn-MN"/>
        </w:rPr>
        <w:t xml:space="preserve"> authorities </w:t>
      </w:r>
      <w:r w:rsidRPr="0015076A">
        <w:rPr>
          <w:rFonts w:ascii="Arial" w:hAnsi="Arial" w:cs="Arial"/>
          <w:color w:val="000000" w:themeColor="text1"/>
          <w:sz w:val="24"/>
          <w:szCs w:val="24"/>
        </w:rPr>
        <w:t>are the countries in the WHO approved list (</w:t>
      </w:r>
      <w:hyperlink r:id="rId8" w:history="1">
        <w:r w:rsidRPr="0015076A">
          <w:rPr>
            <w:rStyle w:val="Hyperlink"/>
            <w:rFonts w:ascii="Arial" w:hAnsi="Arial" w:cs="Arial"/>
            <w:color w:val="000000" w:themeColor="text1"/>
            <w:sz w:val="24"/>
            <w:szCs w:val="24"/>
            <w:u w:val="none"/>
            <w:lang w:val="mn-MN"/>
          </w:rPr>
          <w:t>https://www.ich.org/about/members-observers.html</w:t>
        </w:r>
      </w:hyperlink>
      <w:r w:rsidRPr="0015076A">
        <w:rPr>
          <w:rFonts w:ascii="Arial" w:hAnsi="Arial" w:cs="Arial"/>
          <w:color w:val="000000" w:themeColor="text1"/>
          <w:sz w:val="24"/>
          <w:szCs w:val="24"/>
        </w:rPr>
        <w:t>), including the</w:t>
      </w:r>
      <w:r w:rsidRPr="0015076A">
        <w:rPr>
          <w:rFonts w:ascii="Arial" w:hAnsi="Arial" w:cs="Arial"/>
          <w:color w:val="000000" w:themeColor="text1"/>
          <w:sz w:val="24"/>
          <w:szCs w:val="24"/>
          <w:lang w:val="mn-MN"/>
        </w:rPr>
        <w:t xml:space="preserve"> United States Food and Drug Administration</w:t>
      </w:r>
      <w:r w:rsidRPr="0015076A">
        <w:rPr>
          <w:rFonts w:ascii="Arial" w:hAnsi="Arial" w:cs="Arial"/>
          <w:color w:val="000000" w:themeColor="text1"/>
          <w:sz w:val="24"/>
          <w:szCs w:val="24"/>
        </w:rPr>
        <w:t xml:space="preserve">, European Medicines Agency, </w:t>
      </w:r>
      <w:r w:rsidRPr="0015076A">
        <w:rPr>
          <w:rFonts w:ascii="Arial" w:hAnsi="Arial" w:cs="Arial"/>
          <w:color w:val="000000" w:themeColor="text1"/>
          <w:sz w:val="24"/>
          <w:szCs w:val="24"/>
          <w:lang w:val="mn-MN"/>
        </w:rPr>
        <w:t>European Commission</w:t>
      </w:r>
      <w:r w:rsidRPr="0015076A">
        <w:rPr>
          <w:rFonts w:ascii="Arial" w:hAnsi="Arial" w:cs="Arial"/>
          <w:color w:val="000000" w:themeColor="text1"/>
          <w:sz w:val="24"/>
          <w:szCs w:val="24"/>
        </w:rPr>
        <w:t xml:space="preserve">, </w:t>
      </w:r>
      <w:r w:rsidRPr="0015076A">
        <w:rPr>
          <w:rFonts w:ascii="Arial" w:hAnsi="Arial" w:cs="Arial"/>
          <w:color w:val="000000" w:themeColor="text1"/>
          <w:sz w:val="24"/>
          <w:szCs w:val="24"/>
          <w:lang w:val="mn-MN"/>
        </w:rPr>
        <w:t>Ministry of Health, Labour and Welfare of Japan</w:t>
      </w:r>
      <w:r w:rsidRPr="0015076A">
        <w:rPr>
          <w:rFonts w:ascii="Arial" w:hAnsi="Arial" w:cs="Arial"/>
          <w:color w:val="000000" w:themeColor="text1"/>
          <w:sz w:val="24"/>
          <w:szCs w:val="24"/>
        </w:rPr>
        <w:t xml:space="preserve">, </w:t>
      </w:r>
      <w:r w:rsidRPr="0015076A">
        <w:rPr>
          <w:rFonts w:ascii="Arial" w:hAnsi="Arial" w:cs="Arial"/>
          <w:color w:val="000000" w:themeColor="text1"/>
          <w:sz w:val="24"/>
          <w:szCs w:val="24"/>
          <w:lang w:val="mn-MN"/>
        </w:rPr>
        <w:t>Swiss</w:t>
      </w:r>
      <w:r w:rsidRPr="0015076A">
        <w:rPr>
          <w:rFonts w:ascii="Arial" w:hAnsi="Arial" w:cs="Arial"/>
          <w:color w:val="000000" w:themeColor="text1"/>
          <w:sz w:val="24"/>
          <w:szCs w:val="24"/>
        </w:rPr>
        <w:t xml:space="preserve"> Agency for Therapeutic Products (Swiss</w:t>
      </w:r>
      <w:r w:rsidRPr="0015076A">
        <w:rPr>
          <w:rFonts w:ascii="Arial" w:hAnsi="Arial" w:cs="Arial"/>
          <w:color w:val="000000" w:themeColor="text1"/>
          <w:sz w:val="24"/>
          <w:szCs w:val="24"/>
          <w:lang w:val="mn-MN"/>
        </w:rPr>
        <w:t>medic</w:t>
      </w:r>
      <w:r w:rsidRPr="0015076A">
        <w:rPr>
          <w:rFonts w:ascii="Arial" w:hAnsi="Arial" w:cs="Arial"/>
          <w:color w:val="000000" w:themeColor="text1"/>
          <w:sz w:val="24"/>
          <w:szCs w:val="24"/>
        </w:rPr>
        <w:t xml:space="preserve">), </w:t>
      </w:r>
      <w:r w:rsidRPr="0015076A">
        <w:rPr>
          <w:rFonts w:ascii="Arial" w:hAnsi="Arial" w:cs="Arial"/>
          <w:color w:val="000000" w:themeColor="text1"/>
          <w:sz w:val="24"/>
          <w:szCs w:val="24"/>
          <w:lang w:val="mn-MN"/>
        </w:rPr>
        <w:t>Health Canada</w:t>
      </w:r>
      <w:r w:rsidRPr="0015076A">
        <w:rPr>
          <w:rFonts w:ascii="Arial" w:hAnsi="Arial" w:cs="Arial"/>
          <w:color w:val="000000" w:themeColor="text1"/>
          <w:sz w:val="24"/>
          <w:szCs w:val="24"/>
        </w:rPr>
        <w:t xml:space="preserve">, ANVISA-Brazil National Health Surveillance Agency, </w:t>
      </w:r>
      <w:r w:rsidRPr="0015076A">
        <w:rPr>
          <w:rStyle w:val="st"/>
          <w:rFonts w:ascii="Arial" w:hAnsi="Arial" w:cs="Arial"/>
          <w:color w:val="000000" w:themeColor="text1"/>
          <w:sz w:val="24"/>
          <w:szCs w:val="24"/>
        </w:rPr>
        <w:t>The Ministry of Food and Drug Safety of South Korea</w:t>
      </w:r>
      <w:r w:rsidRPr="0015076A">
        <w:rPr>
          <w:rStyle w:val="st"/>
          <w:rFonts w:ascii="Arial" w:hAnsi="Arial" w:cs="Arial"/>
          <w:color w:val="000000" w:themeColor="text1"/>
          <w:sz w:val="24"/>
          <w:szCs w:val="24"/>
          <w:lang w:val="mn-MN"/>
        </w:rPr>
        <w:t xml:space="preserve">, </w:t>
      </w:r>
      <w:hyperlink r:id="rId9" w:history="1">
        <w:r w:rsidRPr="0015076A">
          <w:rPr>
            <w:rFonts w:ascii="Arial" w:hAnsi="Arial" w:cs="Arial"/>
            <w:color w:val="000000" w:themeColor="text1"/>
            <w:sz w:val="24"/>
            <w:szCs w:val="24"/>
          </w:rPr>
          <w:t>Health Sciences Authority of Singapore</w:t>
        </w:r>
        <w:r w:rsidRPr="0015076A">
          <w:rPr>
            <w:rFonts w:ascii="Arial" w:hAnsi="Arial" w:cs="Arial"/>
            <w:color w:val="000000" w:themeColor="text1"/>
            <w:sz w:val="24"/>
            <w:szCs w:val="24"/>
            <w:lang w:val="mn-MN"/>
          </w:rPr>
          <w:t xml:space="preserve">, </w:t>
        </w:r>
        <w:r w:rsidRPr="0015076A">
          <w:rPr>
            <w:rFonts w:ascii="Arial" w:hAnsi="Arial" w:cs="Arial"/>
            <w:color w:val="000000" w:themeColor="text1"/>
            <w:sz w:val="24"/>
            <w:szCs w:val="24"/>
          </w:rPr>
          <w:lastRenderedPageBreak/>
          <w:t>China National Medical Product Administration</w:t>
        </w:r>
        <w:r w:rsidRPr="0015076A">
          <w:rPr>
            <w:rFonts w:ascii="Arial" w:hAnsi="Arial" w:cs="Arial"/>
            <w:color w:val="000000" w:themeColor="text1"/>
            <w:sz w:val="24"/>
            <w:szCs w:val="24"/>
            <w:lang w:val="mn-MN"/>
          </w:rPr>
          <w:t xml:space="preserve">, </w:t>
        </w:r>
        <w:r w:rsidRPr="0015076A">
          <w:rPr>
            <w:rFonts w:ascii="Arial" w:hAnsi="Arial" w:cs="Arial"/>
            <w:color w:val="000000" w:themeColor="text1"/>
            <w:sz w:val="24"/>
            <w:szCs w:val="24"/>
          </w:rPr>
          <w:t>Taiwan Food and Drug Administration</w:t>
        </w:r>
      </w:hyperlink>
      <w:r w:rsidRPr="0015076A">
        <w:rPr>
          <w:rFonts w:ascii="Arial" w:hAnsi="Arial" w:cs="Arial"/>
          <w:color w:val="000000" w:themeColor="text1"/>
          <w:sz w:val="24"/>
          <w:szCs w:val="24"/>
          <w:lang w:val="mn-MN"/>
        </w:rPr>
        <w:t xml:space="preserve">, </w:t>
      </w:r>
      <w:r w:rsidRPr="0015076A">
        <w:rPr>
          <w:rFonts w:ascii="Arial" w:hAnsi="Arial" w:cs="Arial"/>
          <w:color w:val="000000" w:themeColor="text1"/>
          <w:sz w:val="24"/>
          <w:szCs w:val="24"/>
        </w:rPr>
        <w:t xml:space="preserve">The Therapeutic Goods Administration, Australia. </w:t>
      </w:r>
    </w:p>
    <w:p w14:paraId="43D709F8" w14:textId="2CAF08E7" w:rsidR="00AC245B" w:rsidRPr="0015076A" w:rsidRDefault="00AC245B" w:rsidP="00D25D9D">
      <w:pPr>
        <w:spacing w:after="0" w:line="240" w:lineRule="auto"/>
        <w:jc w:val="both"/>
        <w:rPr>
          <w:rFonts w:ascii="Arial" w:hAnsi="Arial" w:cs="Arial"/>
          <w:color w:val="000000" w:themeColor="text1"/>
          <w:sz w:val="24"/>
          <w:szCs w:val="24"/>
          <w:lang w:val="mn-MN"/>
        </w:rPr>
      </w:pPr>
    </w:p>
    <w:p w14:paraId="6F71B7CB" w14:textId="77777777" w:rsidR="00D25D9D" w:rsidRPr="0015076A" w:rsidRDefault="00D25D9D" w:rsidP="00D25D9D">
      <w:pPr>
        <w:spacing w:after="0" w:line="240" w:lineRule="auto"/>
        <w:jc w:val="both"/>
        <w:rPr>
          <w:rFonts w:ascii="Arial" w:hAnsi="Arial" w:cs="Arial"/>
          <w:color w:val="000000" w:themeColor="text1"/>
          <w:sz w:val="24"/>
          <w:szCs w:val="24"/>
          <w:lang w:val="mn-MN"/>
        </w:rPr>
      </w:pPr>
      <w:r w:rsidRPr="0015076A">
        <w:rPr>
          <w:rFonts w:ascii="Arial" w:hAnsi="Arial" w:cs="Arial"/>
          <w:color w:val="000000" w:themeColor="text1"/>
          <w:sz w:val="24"/>
          <w:szCs w:val="24"/>
        </w:rPr>
        <w:t>3.10. BAP for registration shall comply with</w:t>
      </w:r>
      <w:r w:rsidRPr="0015076A">
        <w:rPr>
          <w:rFonts w:ascii="Arial" w:hAnsi="Arial" w:cs="Arial"/>
          <w:color w:val="000000" w:themeColor="text1"/>
          <w:sz w:val="24"/>
          <w:szCs w:val="24"/>
          <w:lang w:val="mn-MN"/>
        </w:rPr>
        <w:t xml:space="preserve"> following requirements: </w:t>
      </w:r>
    </w:p>
    <w:p w14:paraId="78A4EA2B" w14:textId="77777777" w:rsidR="00D25D9D" w:rsidRPr="0015076A" w:rsidRDefault="00D25D9D" w:rsidP="00D25D9D">
      <w:pPr>
        <w:spacing w:after="0" w:line="240" w:lineRule="auto"/>
        <w:ind w:left="540"/>
        <w:jc w:val="both"/>
        <w:rPr>
          <w:rFonts w:ascii="Arial" w:hAnsi="Arial" w:cs="Arial"/>
          <w:color w:val="000000" w:themeColor="text1"/>
          <w:sz w:val="24"/>
          <w:szCs w:val="24"/>
        </w:rPr>
      </w:pPr>
    </w:p>
    <w:p w14:paraId="69B86489" w14:textId="77777777" w:rsidR="00D25D9D" w:rsidRPr="0015076A" w:rsidRDefault="00D25D9D" w:rsidP="00D25D9D">
      <w:pPr>
        <w:spacing w:after="0" w:line="240" w:lineRule="auto"/>
        <w:ind w:left="72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3.10.1. The manufacturer shall </w:t>
      </w:r>
      <w:r w:rsidRPr="0015076A">
        <w:rPr>
          <w:rFonts w:ascii="Arial" w:hAnsi="Arial" w:cs="Arial"/>
          <w:color w:val="000000" w:themeColor="text1"/>
          <w:sz w:val="24"/>
          <w:szCs w:val="24"/>
        </w:rPr>
        <w:t>operate in compliance with the</w:t>
      </w:r>
      <w:r w:rsidRPr="0015076A">
        <w:rPr>
          <w:rFonts w:ascii="Arial" w:hAnsi="Arial" w:cs="Arial"/>
          <w:color w:val="000000" w:themeColor="text1"/>
          <w:sz w:val="24"/>
          <w:szCs w:val="24"/>
          <w:lang w:val="mn-MN"/>
        </w:rPr>
        <w:t xml:space="preserve"> "Good Manufacturing Practice" (GMP) or "Quality Management System", "Food Security System", "Food Production Hazard Analysis and Critical Control Points" (ISO 9001, ISO 22000, ISO 17025: 2018, HACCP )</w:t>
      </w:r>
      <w:r w:rsidRPr="0015076A">
        <w:rPr>
          <w:rFonts w:ascii="Arial" w:hAnsi="Arial" w:cs="Arial"/>
          <w:color w:val="000000" w:themeColor="text1"/>
          <w:sz w:val="24"/>
          <w:szCs w:val="24"/>
        </w:rPr>
        <w:t xml:space="preserve">, shall meet equivalent </w:t>
      </w:r>
      <w:r w:rsidRPr="0015076A">
        <w:rPr>
          <w:rFonts w:ascii="Arial" w:hAnsi="Arial" w:cs="Arial"/>
          <w:color w:val="000000" w:themeColor="text1"/>
          <w:sz w:val="24"/>
          <w:szCs w:val="24"/>
          <w:lang w:val="mn-MN"/>
        </w:rPr>
        <w:t>requirements of the country;</w:t>
      </w:r>
    </w:p>
    <w:p w14:paraId="61F5D1C8" w14:textId="77777777" w:rsidR="00D25D9D" w:rsidRPr="0015076A" w:rsidRDefault="00D25D9D" w:rsidP="00D25D9D">
      <w:pPr>
        <w:spacing w:after="0" w:line="240" w:lineRule="auto"/>
        <w:jc w:val="both"/>
        <w:rPr>
          <w:rFonts w:ascii="Arial" w:hAnsi="Arial" w:cs="Arial"/>
          <w:color w:val="000000" w:themeColor="text1"/>
          <w:sz w:val="24"/>
          <w:szCs w:val="24"/>
        </w:rPr>
      </w:pPr>
    </w:p>
    <w:p w14:paraId="2E7DC2B8" w14:textId="77777777" w:rsidR="00D25D9D" w:rsidRPr="0015076A" w:rsidRDefault="00D25D9D" w:rsidP="00D25D9D">
      <w:pPr>
        <w:spacing w:after="0" w:line="240" w:lineRule="auto"/>
        <w:ind w:firstLine="72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3.10.2. </w:t>
      </w:r>
      <w:r w:rsidRPr="0015076A">
        <w:rPr>
          <w:rFonts w:ascii="Arial" w:hAnsi="Arial" w:cs="Arial"/>
          <w:color w:val="000000" w:themeColor="text1"/>
          <w:sz w:val="24"/>
          <w:szCs w:val="24"/>
        </w:rPr>
        <w:t>Product shall be</w:t>
      </w:r>
      <w:r w:rsidRPr="0015076A">
        <w:rPr>
          <w:rFonts w:ascii="Arial" w:hAnsi="Arial" w:cs="Arial"/>
          <w:color w:val="000000" w:themeColor="text1"/>
          <w:sz w:val="24"/>
          <w:szCs w:val="24"/>
          <w:lang w:val="mn-MN"/>
        </w:rPr>
        <w:t xml:space="preserve"> </w:t>
      </w:r>
      <w:r w:rsidRPr="0015076A">
        <w:rPr>
          <w:rFonts w:ascii="Arial" w:hAnsi="Arial" w:cs="Arial"/>
          <w:color w:val="000000" w:themeColor="text1"/>
          <w:sz w:val="24"/>
          <w:szCs w:val="24"/>
        </w:rPr>
        <w:t>listed</w:t>
      </w:r>
      <w:r w:rsidRPr="0015076A">
        <w:rPr>
          <w:rFonts w:ascii="Arial" w:hAnsi="Arial" w:cs="Arial"/>
          <w:color w:val="000000" w:themeColor="text1"/>
          <w:sz w:val="24"/>
          <w:szCs w:val="24"/>
          <w:lang w:val="mn-MN"/>
        </w:rPr>
        <w:t xml:space="preserve"> in the </w:t>
      </w:r>
      <w:r w:rsidRPr="0015076A">
        <w:rPr>
          <w:rFonts w:ascii="Arial" w:hAnsi="Arial" w:cs="Arial"/>
          <w:color w:val="000000" w:themeColor="text1"/>
          <w:sz w:val="24"/>
          <w:szCs w:val="24"/>
        </w:rPr>
        <w:t>BAP</w:t>
      </w:r>
      <w:r w:rsidRPr="0015076A">
        <w:rPr>
          <w:rFonts w:ascii="Arial" w:hAnsi="Arial" w:cs="Arial"/>
          <w:color w:val="000000" w:themeColor="text1"/>
          <w:sz w:val="24"/>
          <w:szCs w:val="24"/>
          <w:lang w:val="mn-MN"/>
        </w:rPr>
        <w:t xml:space="preserve"> category </w:t>
      </w:r>
      <w:r w:rsidRPr="0015076A">
        <w:rPr>
          <w:rFonts w:ascii="Arial" w:hAnsi="Arial" w:cs="Arial"/>
          <w:color w:val="000000" w:themeColor="text1"/>
          <w:sz w:val="24"/>
          <w:szCs w:val="24"/>
        </w:rPr>
        <w:t>in</w:t>
      </w:r>
      <w:r w:rsidRPr="0015076A">
        <w:rPr>
          <w:rFonts w:ascii="Arial" w:hAnsi="Arial" w:cs="Arial"/>
          <w:color w:val="000000" w:themeColor="text1"/>
          <w:sz w:val="24"/>
          <w:szCs w:val="24"/>
          <w:lang w:val="mn-MN"/>
        </w:rPr>
        <w:t xml:space="preserve"> the country of origin;</w:t>
      </w:r>
    </w:p>
    <w:p w14:paraId="29A3D740" w14:textId="77777777" w:rsidR="00D25D9D" w:rsidRPr="0015076A" w:rsidRDefault="00D25D9D" w:rsidP="00D25D9D">
      <w:pPr>
        <w:spacing w:after="0" w:line="240" w:lineRule="auto"/>
        <w:jc w:val="both"/>
        <w:rPr>
          <w:rFonts w:ascii="Arial" w:hAnsi="Arial" w:cs="Arial"/>
          <w:color w:val="000000" w:themeColor="text1"/>
          <w:sz w:val="24"/>
          <w:szCs w:val="24"/>
        </w:rPr>
      </w:pPr>
    </w:p>
    <w:p w14:paraId="0D8573E4" w14:textId="77777777" w:rsidR="00D25D9D" w:rsidRPr="0015076A" w:rsidRDefault="00D25D9D" w:rsidP="00D25D9D">
      <w:pPr>
        <w:spacing w:after="0" w:line="240" w:lineRule="auto"/>
        <w:ind w:firstLine="72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3.10.3. Imported </w:t>
      </w:r>
      <w:r w:rsidRPr="0015076A">
        <w:rPr>
          <w:rFonts w:ascii="Arial" w:hAnsi="Arial" w:cs="Arial"/>
          <w:color w:val="000000" w:themeColor="text1"/>
          <w:sz w:val="24"/>
          <w:szCs w:val="24"/>
        </w:rPr>
        <w:t>BAP shall be used</w:t>
      </w:r>
      <w:r w:rsidRPr="0015076A">
        <w:rPr>
          <w:rFonts w:ascii="Arial" w:hAnsi="Arial" w:cs="Arial"/>
          <w:color w:val="000000" w:themeColor="text1"/>
          <w:sz w:val="24"/>
          <w:szCs w:val="24"/>
          <w:lang w:val="mn-MN"/>
        </w:rPr>
        <w:t xml:space="preserve"> in the </w:t>
      </w:r>
      <w:r w:rsidRPr="0015076A">
        <w:rPr>
          <w:rFonts w:ascii="Arial" w:hAnsi="Arial" w:cs="Arial"/>
          <w:color w:val="000000" w:themeColor="text1"/>
          <w:sz w:val="24"/>
          <w:szCs w:val="24"/>
        </w:rPr>
        <w:t>country</w:t>
      </w:r>
      <w:r w:rsidRPr="0015076A">
        <w:rPr>
          <w:rFonts w:ascii="Arial" w:hAnsi="Arial" w:cs="Arial"/>
          <w:color w:val="000000" w:themeColor="text1"/>
          <w:sz w:val="24"/>
          <w:szCs w:val="24"/>
          <w:lang w:val="mn-MN"/>
        </w:rPr>
        <w:t xml:space="preserve"> of origin;</w:t>
      </w:r>
    </w:p>
    <w:p w14:paraId="53BBA9CC" w14:textId="77777777" w:rsidR="00D25D9D" w:rsidRPr="0015076A" w:rsidRDefault="00D25D9D" w:rsidP="00D25D9D">
      <w:pPr>
        <w:spacing w:after="0" w:line="240" w:lineRule="auto"/>
        <w:jc w:val="both"/>
        <w:rPr>
          <w:rFonts w:ascii="Arial" w:hAnsi="Arial" w:cs="Arial"/>
          <w:color w:val="000000" w:themeColor="text1"/>
          <w:sz w:val="24"/>
          <w:szCs w:val="24"/>
        </w:rPr>
      </w:pPr>
    </w:p>
    <w:p w14:paraId="616DEB3F" w14:textId="77777777" w:rsidR="00D25D9D" w:rsidRPr="0015076A" w:rsidRDefault="00D25D9D" w:rsidP="00D25D9D">
      <w:pPr>
        <w:spacing w:after="0" w:line="240" w:lineRule="auto"/>
        <w:ind w:left="72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3.10.4. Product </w:t>
      </w:r>
      <w:r w:rsidRPr="0015076A">
        <w:rPr>
          <w:rFonts w:ascii="Arial" w:hAnsi="Arial" w:cs="Arial"/>
          <w:color w:val="000000" w:themeColor="text1"/>
          <w:sz w:val="24"/>
          <w:szCs w:val="24"/>
        </w:rPr>
        <w:t>labelling</w:t>
      </w:r>
      <w:r w:rsidRPr="0015076A">
        <w:rPr>
          <w:rFonts w:ascii="Arial" w:hAnsi="Arial" w:cs="Arial"/>
          <w:color w:val="000000" w:themeColor="text1"/>
          <w:sz w:val="24"/>
          <w:szCs w:val="24"/>
          <w:lang w:val="mn-MN"/>
        </w:rPr>
        <w:t xml:space="preserve"> and packaging are listed in either Mongolian, Russian </w:t>
      </w:r>
      <w:r w:rsidRPr="0015076A">
        <w:rPr>
          <w:rFonts w:ascii="Arial" w:hAnsi="Arial" w:cs="Arial"/>
          <w:color w:val="000000" w:themeColor="text1"/>
          <w:sz w:val="24"/>
          <w:szCs w:val="24"/>
        </w:rPr>
        <w:t>or</w:t>
      </w:r>
      <w:r w:rsidRPr="0015076A">
        <w:rPr>
          <w:rFonts w:ascii="Arial" w:hAnsi="Arial" w:cs="Arial"/>
          <w:color w:val="000000" w:themeColor="text1"/>
          <w:sz w:val="24"/>
          <w:szCs w:val="24"/>
          <w:lang w:val="mn-MN"/>
        </w:rPr>
        <w:t xml:space="preserve"> English.</w:t>
      </w:r>
    </w:p>
    <w:p w14:paraId="50E6BE8E" w14:textId="77777777" w:rsidR="00D25D9D" w:rsidRPr="0015076A" w:rsidRDefault="00D25D9D" w:rsidP="00D25D9D">
      <w:pPr>
        <w:spacing w:after="0" w:line="240" w:lineRule="auto"/>
        <w:jc w:val="both"/>
        <w:rPr>
          <w:rFonts w:ascii="Arial" w:hAnsi="Arial" w:cs="Arial"/>
          <w:color w:val="000000" w:themeColor="text1"/>
          <w:sz w:val="24"/>
          <w:szCs w:val="24"/>
        </w:rPr>
      </w:pPr>
    </w:p>
    <w:p w14:paraId="3F29324A" w14:textId="77777777" w:rsidR="00D25D9D" w:rsidRPr="0015076A" w:rsidRDefault="00D25D9D" w:rsidP="00D25D9D">
      <w:pPr>
        <w:spacing w:after="0" w:line="240" w:lineRule="auto"/>
        <w:ind w:firstLine="72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3.10.5. Instructions for use</w:t>
      </w:r>
      <w:r w:rsidRPr="0015076A">
        <w:rPr>
          <w:rFonts w:ascii="Arial" w:hAnsi="Arial" w:cs="Arial"/>
          <w:color w:val="000000" w:themeColor="text1"/>
          <w:sz w:val="24"/>
          <w:szCs w:val="24"/>
        </w:rPr>
        <w:t xml:space="preserve"> shall be</w:t>
      </w:r>
      <w:r w:rsidRPr="0015076A">
        <w:rPr>
          <w:rFonts w:ascii="Arial" w:hAnsi="Arial" w:cs="Arial"/>
          <w:color w:val="000000" w:themeColor="text1"/>
          <w:sz w:val="24"/>
          <w:szCs w:val="24"/>
          <w:lang w:val="mn-MN"/>
        </w:rPr>
        <w:t xml:space="preserve"> in Mongolian</w:t>
      </w:r>
    </w:p>
    <w:p w14:paraId="2A7B1F85" w14:textId="77777777" w:rsidR="00D25D9D" w:rsidRPr="0015076A" w:rsidRDefault="00D25D9D" w:rsidP="00D25D9D">
      <w:pPr>
        <w:spacing w:after="0" w:line="240" w:lineRule="auto"/>
        <w:jc w:val="center"/>
        <w:rPr>
          <w:rFonts w:ascii="Arial" w:hAnsi="Arial" w:cs="Arial"/>
          <w:color w:val="000000" w:themeColor="text1"/>
          <w:sz w:val="24"/>
          <w:szCs w:val="24"/>
        </w:rPr>
      </w:pPr>
    </w:p>
    <w:p w14:paraId="50E5C02C" w14:textId="77777777" w:rsidR="007431D8" w:rsidRPr="0015076A" w:rsidRDefault="007431D8" w:rsidP="007431D8">
      <w:pPr>
        <w:spacing w:after="0" w:line="240" w:lineRule="auto"/>
        <w:jc w:val="center"/>
        <w:rPr>
          <w:rFonts w:ascii="Arial" w:hAnsi="Arial" w:cs="Arial"/>
          <w:color w:val="000000" w:themeColor="text1"/>
          <w:sz w:val="24"/>
          <w:szCs w:val="24"/>
        </w:rPr>
      </w:pPr>
      <w:r w:rsidRPr="0015076A">
        <w:rPr>
          <w:rFonts w:ascii="Arial" w:hAnsi="Arial" w:cs="Arial"/>
          <w:color w:val="000000" w:themeColor="text1"/>
          <w:sz w:val="24"/>
          <w:szCs w:val="24"/>
        </w:rPr>
        <w:t xml:space="preserve">Four. Registration procedure </w:t>
      </w:r>
    </w:p>
    <w:p w14:paraId="190A3FFD" w14:textId="77777777" w:rsidR="007431D8" w:rsidRPr="0015076A" w:rsidRDefault="007431D8" w:rsidP="007431D8">
      <w:pPr>
        <w:spacing w:after="0" w:line="240" w:lineRule="auto"/>
        <w:jc w:val="center"/>
        <w:rPr>
          <w:rFonts w:ascii="Arial" w:hAnsi="Arial" w:cs="Arial"/>
          <w:b/>
          <w:bCs/>
          <w:color w:val="000000" w:themeColor="text1"/>
          <w:sz w:val="24"/>
          <w:szCs w:val="24"/>
        </w:rPr>
      </w:pPr>
    </w:p>
    <w:p w14:paraId="394584E2" w14:textId="77777777" w:rsidR="007431D8" w:rsidRPr="0015076A" w:rsidRDefault="007431D8" w:rsidP="007431D8">
      <w:pPr>
        <w:pStyle w:val="CommentText"/>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4.1. </w:t>
      </w:r>
      <w:r w:rsidRPr="0015076A">
        <w:rPr>
          <w:rFonts w:ascii="Arial" w:hAnsi="Arial" w:cs="Arial"/>
          <w:color w:val="000000" w:themeColor="text1"/>
          <w:sz w:val="24"/>
          <w:szCs w:val="24"/>
        </w:rPr>
        <w:t>Procedures for registration of pharmaceutical product, raw material, diagnostic, BAP shall be organized by a competent authority (hereafter referred to as ‘Secretariat’)</w:t>
      </w:r>
      <w:r w:rsidRPr="0015076A">
        <w:rPr>
          <w:rFonts w:ascii="Arial" w:hAnsi="Arial" w:cs="Arial"/>
          <w:color w:val="000000" w:themeColor="text1"/>
          <w:sz w:val="24"/>
          <w:szCs w:val="24"/>
          <w:lang w:val="mn-MN"/>
        </w:rPr>
        <w:t xml:space="preserve">. These </w:t>
      </w:r>
      <w:r w:rsidRPr="0015076A">
        <w:rPr>
          <w:rFonts w:ascii="Arial" w:hAnsi="Arial" w:cs="Arial"/>
          <w:color w:val="000000" w:themeColor="text1"/>
          <w:sz w:val="24"/>
          <w:szCs w:val="24"/>
        </w:rPr>
        <w:t xml:space="preserve">shall </w:t>
      </w:r>
      <w:r w:rsidRPr="0015076A">
        <w:rPr>
          <w:rFonts w:ascii="Arial" w:hAnsi="Arial" w:cs="Arial"/>
          <w:color w:val="000000" w:themeColor="text1"/>
          <w:sz w:val="24"/>
          <w:szCs w:val="24"/>
          <w:lang w:val="mn-MN"/>
        </w:rPr>
        <w:t>include:</w:t>
      </w:r>
    </w:p>
    <w:p w14:paraId="3B079FE1" w14:textId="77777777" w:rsidR="007431D8" w:rsidRPr="0015076A" w:rsidRDefault="007431D8" w:rsidP="007431D8">
      <w:pPr>
        <w:pStyle w:val="CommentText"/>
        <w:jc w:val="both"/>
        <w:rPr>
          <w:rFonts w:ascii="Arial" w:hAnsi="Arial" w:cs="Arial"/>
          <w:color w:val="000000" w:themeColor="text1"/>
          <w:sz w:val="24"/>
          <w:szCs w:val="24"/>
        </w:rPr>
      </w:pPr>
    </w:p>
    <w:p w14:paraId="2E8D430C" w14:textId="77777777" w:rsidR="007431D8" w:rsidRPr="0015076A" w:rsidRDefault="007431D8" w:rsidP="007431D8">
      <w:pPr>
        <w:pStyle w:val="CommentText"/>
        <w:ind w:left="72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4.1.1. To check and </w:t>
      </w:r>
      <w:r w:rsidRPr="0015076A">
        <w:rPr>
          <w:rFonts w:ascii="Arial" w:hAnsi="Arial" w:cs="Arial"/>
          <w:color w:val="000000" w:themeColor="text1"/>
          <w:sz w:val="24"/>
          <w:szCs w:val="24"/>
        </w:rPr>
        <w:t>receive</w:t>
      </w:r>
      <w:r w:rsidRPr="0015076A">
        <w:rPr>
          <w:rFonts w:ascii="Arial" w:hAnsi="Arial" w:cs="Arial"/>
          <w:color w:val="000000" w:themeColor="text1"/>
          <w:sz w:val="24"/>
          <w:szCs w:val="24"/>
          <w:lang w:val="mn-MN"/>
        </w:rPr>
        <w:t xml:space="preserve"> the</w:t>
      </w:r>
      <w:r w:rsidRPr="0015076A">
        <w:rPr>
          <w:rFonts w:ascii="Arial" w:hAnsi="Arial" w:cs="Arial"/>
          <w:color w:val="000000" w:themeColor="text1"/>
          <w:sz w:val="24"/>
          <w:szCs w:val="24"/>
        </w:rPr>
        <w:t xml:space="preserve"> </w:t>
      </w:r>
      <w:r w:rsidRPr="0015076A">
        <w:rPr>
          <w:rFonts w:ascii="Arial" w:hAnsi="Arial" w:cs="Arial"/>
          <w:color w:val="000000" w:themeColor="text1"/>
          <w:sz w:val="24"/>
          <w:szCs w:val="24"/>
          <w:lang w:val="mn-MN"/>
        </w:rPr>
        <w:t xml:space="preserve">registration documents </w:t>
      </w:r>
      <w:r w:rsidRPr="0015076A">
        <w:rPr>
          <w:rFonts w:ascii="Arial" w:hAnsi="Arial" w:cs="Arial"/>
          <w:color w:val="000000" w:themeColor="text1"/>
          <w:sz w:val="24"/>
          <w:szCs w:val="24"/>
        </w:rPr>
        <w:t xml:space="preserve">that are verified and </w:t>
      </w:r>
      <w:r w:rsidRPr="0015076A">
        <w:rPr>
          <w:rFonts w:ascii="Arial" w:hAnsi="Arial" w:cs="Arial"/>
          <w:color w:val="000000" w:themeColor="text1"/>
          <w:sz w:val="24"/>
          <w:szCs w:val="24"/>
          <w:lang w:val="mn-MN"/>
        </w:rPr>
        <w:t>supplied by the manufacturer;</w:t>
      </w:r>
    </w:p>
    <w:p w14:paraId="7C51E1B2" w14:textId="77777777" w:rsidR="007431D8" w:rsidRPr="0015076A" w:rsidRDefault="007431D8" w:rsidP="007431D8">
      <w:pPr>
        <w:pStyle w:val="CommentText"/>
        <w:ind w:left="720"/>
        <w:jc w:val="both"/>
        <w:rPr>
          <w:rFonts w:ascii="Arial" w:hAnsi="Arial" w:cs="Arial"/>
          <w:color w:val="000000" w:themeColor="text1"/>
          <w:sz w:val="24"/>
          <w:szCs w:val="24"/>
        </w:rPr>
      </w:pPr>
    </w:p>
    <w:p w14:paraId="6C4C6EA9" w14:textId="77777777" w:rsidR="007431D8" w:rsidRPr="0015076A" w:rsidRDefault="007431D8" w:rsidP="007431D8">
      <w:pPr>
        <w:pStyle w:val="CommentText"/>
        <w:ind w:left="72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4.1.2. </w:t>
      </w:r>
      <w:r w:rsidRPr="0015076A">
        <w:rPr>
          <w:rFonts w:ascii="Arial" w:hAnsi="Arial" w:cs="Arial"/>
          <w:color w:val="000000" w:themeColor="text1"/>
          <w:sz w:val="24"/>
          <w:szCs w:val="24"/>
        </w:rPr>
        <w:t xml:space="preserve">To send samples for quality control test to an independent, accredited </w:t>
      </w:r>
      <w:r w:rsidRPr="0015076A">
        <w:rPr>
          <w:rFonts w:ascii="Arial" w:hAnsi="Arial" w:cs="Arial"/>
          <w:color w:val="000000" w:themeColor="text1"/>
          <w:sz w:val="24"/>
          <w:szCs w:val="24"/>
          <w:lang w:val="mn-MN"/>
        </w:rPr>
        <w:t>laboratory (</w:t>
      </w:r>
      <w:r w:rsidRPr="0015076A">
        <w:rPr>
          <w:rFonts w:ascii="Arial" w:hAnsi="Arial" w:cs="Arial"/>
          <w:color w:val="000000" w:themeColor="text1"/>
          <w:sz w:val="24"/>
          <w:szCs w:val="24"/>
        </w:rPr>
        <w:t>not applicable for fast-track registration and diagnostics</w:t>
      </w:r>
      <w:r w:rsidRPr="0015076A">
        <w:rPr>
          <w:rFonts w:ascii="Arial" w:hAnsi="Arial" w:cs="Arial"/>
          <w:color w:val="000000" w:themeColor="text1"/>
          <w:sz w:val="24"/>
          <w:szCs w:val="24"/>
          <w:lang w:val="mn-MN"/>
        </w:rPr>
        <w:t>);</w:t>
      </w:r>
    </w:p>
    <w:p w14:paraId="4B3E331E" w14:textId="77777777" w:rsidR="007431D8" w:rsidRPr="0015076A" w:rsidRDefault="007431D8" w:rsidP="007431D8">
      <w:pPr>
        <w:pStyle w:val="CommentText"/>
        <w:ind w:firstLine="720"/>
        <w:jc w:val="both"/>
        <w:rPr>
          <w:rFonts w:ascii="Arial" w:hAnsi="Arial" w:cs="Arial"/>
          <w:color w:val="000000" w:themeColor="text1"/>
          <w:sz w:val="24"/>
          <w:szCs w:val="24"/>
        </w:rPr>
      </w:pPr>
    </w:p>
    <w:p w14:paraId="2C3BEB21" w14:textId="77777777" w:rsidR="007431D8" w:rsidRPr="0015076A" w:rsidRDefault="007431D8" w:rsidP="007431D8">
      <w:pPr>
        <w:pStyle w:val="CommentText"/>
        <w:ind w:firstLine="72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4.1.3. </w:t>
      </w:r>
      <w:r w:rsidRPr="0015076A">
        <w:rPr>
          <w:rFonts w:ascii="Arial" w:hAnsi="Arial" w:cs="Arial"/>
          <w:color w:val="000000" w:themeColor="text1"/>
          <w:sz w:val="24"/>
          <w:szCs w:val="24"/>
        </w:rPr>
        <w:t xml:space="preserve">To obtain </w:t>
      </w:r>
      <w:r w:rsidRPr="0015076A">
        <w:rPr>
          <w:rFonts w:ascii="Arial" w:hAnsi="Arial" w:cs="Arial"/>
          <w:color w:val="000000" w:themeColor="text1"/>
          <w:sz w:val="24"/>
          <w:szCs w:val="24"/>
          <w:lang w:val="mn-MN"/>
        </w:rPr>
        <w:t xml:space="preserve">a report of the expert's </w:t>
      </w:r>
      <w:r w:rsidRPr="0015076A">
        <w:rPr>
          <w:rFonts w:ascii="Arial" w:hAnsi="Arial" w:cs="Arial"/>
          <w:color w:val="000000" w:themeColor="text1"/>
          <w:sz w:val="24"/>
          <w:szCs w:val="24"/>
        </w:rPr>
        <w:t>review</w:t>
      </w:r>
      <w:r w:rsidRPr="0015076A">
        <w:rPr>
          <w:rFonts w:ascii="Arial" w:hAnsi="Arial" w:cs="Arial"/>
          <w:color w:val="000000" w:themeColor="text1"/>
          <w:sz w:val="24"/>
          <w:szCs w:val="24"/>
          <w:lang w:val="mn-MN"/>
        </w:rPr>
        <w:t>;</w:t>
      </w:r>
    </w:p>
    <w:p w14:paraId="11B813AD" w14:textId="77777777" w:rsidR="007431D8" w:rsidRPr="0015076A" w:rsidRDefault="007431D8" w:rsidP="007431D8">
      <w:pPr>
        <w:pStyle w:val="CommentText"/>
        <w:ind w:left="720"/>
        <w:jc w:val="both"/>
        <w:rPr>
          <w:rFonts w:ascii="Arial" w:hAnsi="Arial" w:cs="Arial"/>
          <w:color w:val="000000" w:themeColor="text1"/>
          <w:sz w:val="24"/>
          <w:szCs w:val="24"/>
        </w:rPr>
      </w:pPr>
    </w:p>
    <w:p w14:paraId="5DD7A0A6" w14:textId="77777777" w:rsidR="007431D8" w:rsidRPr="0015076A" w:rsidRDefault="007431D8" w:rsidP="007431D8">
      <w:pPr>
        <w:pStyle w:val="CommentText"/>
        <w:ind w:left="72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4.1.4. If necessary, </w:t>
      </w:r>
      <w:r w:rsidRPr="0015076A">
        <w:rPr>
          <w:rFonts w:ascii="Arial" w:hAnsi="Arial" w:cs="Arial"/>
          <w:color w:val="000000" w:themeColor="text1"/>
          <w:sz w:val="24"/>
          <w:szCs w:val="24"/>
        </w:rPr>
        <w:t xml:space="preserve">to </w:t>
      </w:r>
      <w:r w:rsidRPr="0015076A">
        <w:rPr>
          <w:rFonts w:ascii="Arial" w:hAnsi="Arial" w:cs="Arial"/>
          <w:color w:val="000000" w:themeColor="text1"/>
          <w:sz w:val="24"/>
          <w:szCs w:val="24"/>
          <w:lang w:val="mn-MN"/>
        </w:rPr>
        <w:t xml:space="preserve">obtain conclusions and proposals from specialized agencies </w:t>
      </w:r>
      <w:r w:rsidRPr="0015076A">
        <w:rPr>
          <w:rFonts w:ascii="Arial" w:hAnsi="Arial" w:cs="Arial"/>
          <w:color w:val="000000" w:themeColor="text1"/>
          <w:sz w:val="24"/>
          <w:szCs w:val="24"/>
        </w:rPr>
        <w:t xml:space="preserve">and professional </w:t>
      </w:r>
      <w:r w:rsidRPr="0015076A">
        <w:rPr>
          <w:rFonts w:ascii="Arial" w:hAnsi="Arial" w:cs="Arial"/>
          <w:color w:val="000000" w:themeColor="text1"/>
          <w:sz w:val="24"/>
          <w:szCs w:val="24"/>
          <w:lang w:val="mn-MN"/>
        </w:rPr>
        <w:t>sub-</w:t>
      </w:r>
      <w:r w:rsidRPr="0015076A">
        <w:rPr>
          <w:rFonts w:ascii="Arial" w:hAnsi="Arial" w:cs="Arial"/>
          <w:color w:val="000000" w:themeColor="text1"/>
          <w:sz w:val="24"/>
          <w:szCs w:val="24"/>
        </w:rPr>
        <w:t xml:space="preserve">committees </w:t>
      </w:r>
      <w:r w:rsidRPr="0015076A">
        <w:rPr>
          <w:rFonts w:ascii="Arial" w:hAnsi="Arial" w:cs="Arial"/>
          <w:color w:val="000000" w:themeColor="text1"/>
          <w:sz w:val="24"/>
          <w:szCs w:val="24"/>
          <w:lang w:val="mn-MN"/>
        </w:rPr>
        <w:t xml:space="preserve"> of the Ministry of Healt</w:t>
      </w:r>
      <w:r w:rsidRPr="0015076A">
        <w:rPr>
          <w:rFonts w:ascii="Arial" w:hAnsi="Arial" w:cs="Arial"/>
          <w:color w:val="000000" w:themeColor="text1"/>
          <w:sz w:val="24"/>
          <w:szCs w:val="24"/>
        </w:rPr>
        <w:t>h</w:t>
      </w:r>
      <w:r w:rsidRPr="0015076A">
        <w:rPr>
          <w:rFonts w:ascii="Arial" w:hAnsi="Arial" w:cs="Arial"/>
          <w:color w:val="000000" w:themeColor="text1"/>
          <w:sz w:val="24"/>
          <w:szCs w:val="24"/>
          <w:lang w:val="mn-MN"/>
        </w:rPr>
        <w:t>;</w:t>
      </w:r>
    </w:p>
    <w:p w14:paraId="343AE11D" w14:textId="77777777" w:rsidR="007431D8" w:rsidRPr="0015076A" w:rsidRDefault="007431D8" w:rsidP="007431D8">
      <w:pPr>
        <w:pStyle w:val="CommentText"/>
        <w:ind w:firstLine="720"/>
        <w:jc w:val="both"/>
        <w:rPr>
          <w:rFonts w:ascii="Arial" w:hAnsi="Arial" w:cs="Arial"/>
          <w:color w:val="000000" w:themeColor="text1"/>
          <w:sz w:val="24"/>
          <w:szCs w:val="24"/>
        </w:rPr>
      </w:pPr>
    </w:p>
    <w:p w14:paraId="51DAE316" w14:textId="77777777" w:rsidR="007431D8" w:rsidRPr="0015076A" w:rsidRDefault="007431D8" w:rsidP="007431D8">
      <w:pPr>
        <w:pStyle w:val="CommentText"/>
        <w:ind w:firstLine="72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4.1.5. To discuss registration issues at the relevant council meeting;</w:t>
      </w:r>
    </w:p>
    <w:p w14:paraId="55469CC1" w14:textId="77777777" w:rsidR="007431D8" w:rsidRPr="0015076A" w:rsidRDefault="007431D8" w:rsidP="007431D8">
      <w:pPr>
        <w:pStyle w:val="CommentText"/>
        <w:ind w:left="720"/>
        <w:jc w:val="both"/>
        <w:rPr>
          <w:rFonts w:ascii="Arial" w:hAnsi="Arial" w:cs="Arial"/>
          <w:color w:val="000000" w:themeColor="text1"/>
          <w:sz w:val="24"/>
          <w:szCs w:val="24"/>
        </w:rPr>
      </w:pPr>
    </w:p>
    <w:p w14:paraId="10F8892F" w14:textId="77777777" w:rsidR="007431D8" w:rsidRPr="0015076A" w:rsidRDefault="007431D8" w:rsidP="007431D8">
      <w:pPr>
        <w:pStyle w:val="CommentText"/>
        <w:ind w:left="72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4.1.6. In case of disputed cases, </w:t>
      </w:r>
      <w:r w:rsidRPr="0015076A">
        <w:rPr>
          <w:rFonts w:ascii="Arial" w:hAnsi="Arial" w:cs="Arial"/>
          <w:color w:val="000000" w:themeColor="text1"/>
          <w:sz w:val="24"/>
          <w:szCs w:val="24"/>
        </w:rPr>
        <w:t xml:space="preserve">to have </w:t>
      </w:r>
      <w:r w:rsidRPr="0015076A">
        <w:rPr>
          <w:rFonts w:ascii="Arial" w:hAnsi="Arial" w:cs="Arial"/>
          <w:color w:val="000000" w:themeColor="text1"/>
          <w:sz w:val="24"/>
          <w:szCs w:val="24"/>
          <w:lang w:val="mn-MN"/>
        </w:rPr>
        <w:t>an expert team and working group</w:t>
      </w:r>
      <w:r w:rsidRPr="0015076A">
        <w:rPr>
          <w:rFonts w:ascii="Arial" w:hAnsi="Arial" w:cs="Arial"/>
          <w:color w:val="000000" w:themeColor="text1"/>
          <w:sz w:val="24"/>
          <w:szCs w:val="24"/>
        </w:rPr>
        <w:t xml:space="preserve"> nominated by HDC </w:t>
      </w:r>
      <w:r w:rsidRPr="0015076A">
        <w:rPr>
          <w:rFonts w:ascii="Arial" w:hAnsi="Arial" w:cs="Arial"/>
          <w:color w:val="000000" w:themeColor="text1"/>
          <w:sz w:val="24"/>
          <w:szCs w:val="24"/>
          <w:lang w:val="mn-MN"/>
        </w:rPr>
        <w:t xml:space="preserve"> to </w:t>
      </w:r>
      <w:r w:rsidRPr="0015076A">
        <w:rPr>
          <w:rFonts w:ascii="Arial" w:hAnsi="Arial" w:cs="Arial"/>
          <w:color w:val="000000" w:themeColor="text1"/>
          <w:sz w:val="24"/>
          <w:szCs w:val="24"/>
        </w:rPr>
        <w:t>make</w:t>
      </w:r>
      <w:r w:rsidRPr="0015076A">
        <w:rPr>
          <w:rFonts w:ascii="Arial" w:hAnsi="Arial" w:cs="Arial"/>
          <w:color w:val="000000" w:themeColor="text1"/>
          <w:sz w:val="24"/>
          <w:szCs w:val="24"/>
          <w:lang w:val="mn-MN"/>
        </w:rPr>
        <w:t xml:space="preserve"> conclusions;</w:t>
      </w:r>
    </w:p>
    <w:p w14:paraId="29B38739" w14:textId="77777777" w:rsidR="007431D8" w:rsidRPr="0015076A" w:rsidRDefault="007431D8" w:rsidP="007431D8">
      <w:pPr>
        <w:pStyle w:val="CommentText"/>
        <w:ind w:left="720"/>
        <w:jc w:val="both"/>
        <w:rPr>
          <w:rFonts w:ascii="Arial" w:hAnsi="Arial" w:cs="Arial"/>
          <w:color w:val="000000" w:themeColor="text1"/>
          <w:sz w:val="24"/>
          <w:szCs w:val="24"/>
        </w:rPr>
      </w:pPr>
    </w:p>
    <w:p w14:paraId="6757638E" w14:textId="77777777" w:rsidR="007431D8" w:rsidRPr="0015076A" w:rsidRDefault="007431D8" w:rsidP="007431D8">
      <w:pPr>
        <w:pStyle w:val="CommentText"/>
        <w:ind w:left="72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4.1.7. </w:t>
      </w:r>
      <w:r w:rsidRPr="0015076A">
        <w:rPr>
          <w:rFonts w:ascii="Arial" w:hAnsi="Arial" w:cs="Arial"/>
          <w:color w:val="000000" w:themeColor="text1"/>
          <w:sz w:val="24"/>
          <w:szCs w:val="24"/>
        </w:rPr>
        <w:t>To r</w:t>
      </w:r>
      <w:r w:rsidRPr="0015076A">
        <w:rPr>
          <w:rFonts w:ascii="Arial" w:hAnsi="Arial" w:cs="Arial"/>
          <w:color w:val="000000" w:themeColor="text1"/>
          <w:sz w:val="24"/>
          <w:szCs w:val="24"/>
          <w:lang w:val="mn-MN"/>
        </w:rPr>
        <w:t xml:space="preserve">eceive depository units of </w:t>
      </w:r>
      <w:r w:rsidRPr="0015076A">
        <w:rPr>
          <w:rFonts w:ascii="Arial" w:hAnsi="Arial" w:cs="Arial"/>
          <w:color w:val="000000" w:themeColor="text1"/>
          <w:sz w:val="24"/>
          <w:szCs w:val="24"/>
        </w:rPr>
        <w:t xml:space="preserve">registered </w:t>
      </w:r>
      <w:r w:rsidRPr="0015076A">
        <w:rPr>
          <w:rFonts w:ascii="Arial" w:hAnsi="Arial" w:cs="Arial"/>
          <w:color w:val="000000" w:themeColor="text1"/>
          <w:sz w:val="24"/>
          <w:szCs w:val="24"/>
          <w:lang w:val="mn-MN"/>
        </w:rPr>
        <w:t>documents in paper and electronic form;</w:t>
      </w:r>
    </w:p>
    <w:p w14:paraId="1E93343A" w14:textId="77777777" w:rsidR="007431D8" w:rsidRPr="0015076A" w:rsidRDefault="007431D8" w:rsidP="007431D8">
      <w:pPr>
        <w:pStyle w:val="CommentText"/>
        <w:ind w:left="720"/>
        <w:jc w:val="both"/>
        <w:rPr>
          <w:rFonts w:ascii="Arial" w:hAnsi="Arial" w:cs="Arial"/>
          <w:color w:val="000000" w:themeColor="text1"/>
          <w:sz w:val="24"/>
          <w:szCs w:val="24"/>
        </w:rPr>
      </w:pPr>
    </w:p>
    <w:p w14:paraId="10474F4B" w14:textId="77777777" w:rsidR="007431D8" w:rsidRPr="0015076A" w:rsidRDefault="007431D8" w:rsidP="007431D8">
      <w:pPr>
        <w:pStyle w:val="CommentText"/>
        <w:ind w:left="72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4.1.8. </w:t>
      </w:r>
      <w:r w:rsidRPr="0015076A">
        <w:rPr>
          <w:rFonts w:ascii="Arial" w:hAnsi="Arial" w:cs="Arial"/>
          <w:color w:val="000000" w:themeColor="text1"/>
          <w:sz w:val="24"/>
          <w:szCs w:val="24"/>
        </w:rPr>
        <w:t>Research projects on assessing the demand, availability and accessibility of pharmaceutical products to be registered by policy shall be conducted in c</w:t>
      </w:r>
      <w:r w:rsidRPr="0015076A">
        <w:rPr>
          <w:rFonts w:ascii="Arial" w:hAnsi="Arial" w:cs="Arial"/>
          <w:color w:val="000000" w:themeColor="text1"/>
          <w:sz w:val="24"/>
          <w:szCs w:val="24"/>
          <w:lang w:val="mn-MN"/>
        </w:rPr>
        <w:t xml:space="preserve">ollaboration with health organizations, non-governmental organizations, </w:t>
      </w:r>
      <w:r w:rsidRPr="0015076A">
        <w:rPr>
          <w:rFonts w:ascii="Arial" w:hAnsi="Arial" w:cs="Arial"/>
          <w:color w:val="000000" w:themeColor="text1"/>
          <w:sz w:val="24"/>
          <w:szCs w:val="24"/>
        </w:rPr>
        <w:t>registrant entities</w:t>
      </w:r>
      <w:r w:rsidRPr="0015076A">
        <w:rPr>
          <w:rFonts w:ascii="Arial" w:hAnsi="Arial" w:cs="Arial"/>
          <w:color w:val="000000" w:themeColor="text1"/>
          <w:sz w:val="24"/>
          <w:szCs w:val="24"/>
          <w:lang w:val="mn-MN"/>
        </w:rPr>
        <w:t xml:space="preserve"> and researcher</w:t>
      </w:r>
      <w:r w:rsidRPr="0015076A">
        <w:rPr>
          <w:rFonts w:ascii="Arial" w:hAnsi="Arial" w:cs="Arial"/>
          <w:color w:val="000000" w:themeColor="text1"/>
          <w:sz w:val="24"/>
          <w:szCs w:val="24"/>
        </w:rPr>
        <w:t xml:space="preserve"> teams</w:t>
      </w:r>
      <w:r w:rsidRPr="0015076A">
        <w:rPr>
          <w:rFonts w:ascii="Arial" w:hAnsi="Arial" w:cs="Arial"/>
          <w:color w:val="000000" w:themeColor="text1"/>
          <w:sz w:val="24"/>
          <w:szCs w:val="24"/>
          <w:lang w:val="mn-MN"/>
        </w:rPr>
        <w:t>;</w:t>
      </w:r>
    </w:p>
    <w:p w14:paraId="1AB9A8E5" w14:textId="77777777" w:rsidR="007431D8" w:rsidRPr="0015076A" w:rsidRDefault="007431D8" w:rsidP="007431D8">
      <w:pPr>
        <w:pStyle w:val="CommentText"/>
        <w:jc w:val="both"/>
        <w:rPr>
          <w:rFonts w:ascii="Arial" w:hAnsi="Arial" w:cs="Arial"/>
          <w:color w:val="000000" w:themeColor="text1"/>
          <w:sz w:val="24"/>
          <w:szCs w:val="24"/>
          <w:lang w:val="mn-MN"/>
        </w:rPr>
      </w:pPr>
    </w:p>
    <w:p w14:paraId="5F9118F4" w14:textId="77777777" w:rsidR="007431D8" w:rsidRPr="0015076A" w:rsidRDefault="007431D8" w:rsidP="007431D8">
      <w:pPr>
        <w:pStyle w:val="CommentText"/>
        <w:jc w:val="both"/>
        <w:rPr>
          <w:rFonts w:ascii="Arial" w:hAnsi="Arial" w:cs="Arial"/>
          <w:color w:val="000000" w:themeColor="text1"/>
          <w:sz w:val="24"/>
          <w:szCs w:val="24"/>
        </w:rPr>
      </w:pPr>
      <w:r w:rsidRPr="0015076A">
        <w:rPr>
          <w:rFonts w:ascii="Arial" w:hAnsi="Arial" w:cs="Arial"/>
          <w:color w:val="000000" w:themeColor="text1"/>
          <w:sz w:val="24"/>
          <w:szCs w:val="24"/>
          <w:lang w:val="mn-MN"/>
        </w:rPr>
        <w:t xml:space="preserve">   </w:t>
      </w:r>
    </w:p>
    <w:p w14:paraId="5C773895" w14:textId="77777777" w:rsidR="007431D8" w:rsidRPr="0015076A" w:rsidRDefault="007431D8" w:rsidP="007431D8">
      <w:pPr>
        <w:pStyle w:val="CommentText"/>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4.2. </w:t>
      </w:r>
      <w:r w:rsidRPr="0015076A">
        <w:rPr>
          <w:rFonts w:ascii="Arial" w:hAnsi="Arial" w:cs="Arial"/>
          <w:color w:val="000000" w:themeColor="text1"/>
          <w:sz w:val="24"/>
          <w:szCs w:val="24"/>
        </w:rPr>
        <w:t>Registration process of pharmaceutical products, raw materials, diagnostics and BAP shall be completed via</w:t>
      </w:r>
      <w:r w:rsidRPr="0015076A">
        <w:rPr>
          <w:rFonts w:ascii="Arial" w:hAnsi="Arial" w:cs="Arial"/>
          <w:color w:val="000000" w:themeColor="text1"/>
          <w:sz w:val="24"/>
          <w:szCs w:val="24"/>
          <w:lang w:val="mn-MN"/>
        </w:rPr>
        <w:t xml:space="preserve"> Licemed</w:t>
      </w:r>
      <w:r w:rsidRPr="0015076A">
        <w:rPr>
          <w:rFonts w:ascii="Arial" w:hAnsi="Arial" w:cs="Arial"/>
          <w:color w:val="000000" w:themeColor="text1"/>
          <w:sz w:val="24"/>
          <w:szCs w:val="24"/>
        </w:rPr>
        <w:t>-</w:t>
      </w:r>
      <w:r w:rsidRPr="0015076A">
        <w:rPr>
          <w:rFonts w:ascii="Arial" w:hAnsi="Arial" w:cs="Arial"/>
          <w:color w:val="000000" w:themeColor="text1"/>
          <w:sz w:val="24"/>
          <w:szCs w:val="24"/>
          <w:lang w:val="mn-MN"/>
        </w:rPr>
        <w:t xml:space="preserve"> Registration System.</w:t>
      </w:r>
    </w:p>
    <w:p w14:paraId="64C29434" w14:textId="77777777" w:rsidR="007431D8" w:rsidRPr="0015076A" w:rsidRDefault="007431D8" w:rsidP="007431D8">
      <w:pPr>
        <w:pStyle w:val="CommentText"/>
        <w:jc w:val="both"/>
        <w:rPr>
          <w:rFonts w:ascii="Arial" w:hAnsi="Arial" w:cs="Arial"/>
          <w:color w:val="000000" w:themeColor="text1"/>
          <w:sz w:val="24"/>
          <w:szCs w:val="24"/>
          <w:lang w:val="mn-MN"/>
        </w:rPr>
      </w:pPr>
    </w:p>
    <w:p w14:paraId="17BC7432" w14:textId="77777777" w:rsidR="007431D8" w:rsidRPr="0015076A" w:rsidRDefault="007431D8" w:rsidP="007431D8">
      <w:pPr>
        <w:pStyle w:val="CommentText"/>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lastRenderedPageBreak/>
        <w:t xml:space="preserve">4.3. The </w:t>
      </w:r>
      <w:r w:rsidRPr="0015076A">
        <w:rPr>
          <w:rFonts w:ascii="Arial" w:hAnsi="Arial" w:cs="Arial"/>
          <w:color w:val="000000" w:themeColor="text1"/>
          <w:sz w:val="24"/>
          <w:szCs w:val="24"/>
        </w:rPr>
        <w:t>Secretariat</w:t>
      </w:r>
      <w:r w:rsidRPr="0015076A">
        <w:rPr>
          <w:rFonts w:ascii="Arial" w:hAnsi="Arial" w:cs="Arial"/>
          <w:color w:val="000000" w:themeColor="text1"/>
          <w:sz w:val="24"/>
          <w:szCs w:val="24"/>
          <w:lang w:val="mn-MN"/>
        </w:rPr>
        <w:t xml:space="preserve"> shall provide access </w:t>
      </w:r>
      <w:r w:rsidRPr="0015076A">
        <w:rPr>
          <w:rFonts w:ascii="Arial" w:hAnsi="Arial" w:cs="Arial"/>
          <w:color w:val="000000" w:themeColor="text1"/>
          <w:sz w:val="24"/>
          <w:szCs w:val="24"/>
        </w:rPr>
        <w:t>code to the system for registrant entities of pharmaceutical products,</w:t>
      </w:r>
      <w:r w:rsidRPr="0015076A">
        <w:rPr>
          <w:rFonts w:ascii="Arial" w:hAnsi="Arial" w:cs="Arial"/>
          <w:color w:val="000000" w:themeColor="text1"/>
          <w:sz w:val="24"/>
          <w:szCs w:val="24"/>
          <w:lang w:val="mn-MN"/>
        </w:rPr>
        <w:t xml:space="preserve"> raw materials, </w:t>
      </w:r>
      <w:r w:rsidRPr="0015076A">
        <w:rPr>
          <w:rFonts w:ascii="Arial" w:hAnsi="Arial" w:cs="Arial"/>
          <w:color w:val="000000" w:themeColor="text1"/>
          <w:sz w:val="24"/>
          <w:szCs w:val="24"/>
        </w:rPr>
        <w:t>diagnostics and BAPs</w:t>
      </w:r>
      <w:r w:rsidRPr="0015076A">
        <w:rPr>
          <w:rFonts w:ascii="Arial" w:hAnsi="Arial" w:cs="Arial"/>
          <w:color w:val="000000" w:themeColor="text1"/>
          <w:sz w:val="24"/>
          <w:szCs w:val="24"/>
          <w:lang w:val="mn-MN"/>
        </w:rPr>
        <w:t>.</w:t>
      </w:r>
    </w:p>
    <w:p w14:paraId="33C26BD2" w14:textId="77777777" w:rsidR="007431D8" w:rsidRPr="0015076A" w:rsidRDefault="007431D8" w:rsidP="007431D8">
      <w:pPr>
        <w:pStyle w:val="CommentText"/>
        <w:jc w:val="both"/>
        <w:rPr>
          <w:rFonts w:ascii="Arial" w:hAnsi="Arial" w:cs="Arial"/>
          <w:color w:val="000000" w:themeColor="text1"/>
          <w:sz w:val="24"/>
          <w:szCs w:val="24"/>
          <w:lang w:val="mn-MN"/>
        </w:rPr>
      </w:pPr>
    </w:p>
    <w:p w14:paraId="44AF1FF8" w14:textId="77777777" w:rsidR="007431D8" w:rsidRPr="0015076A" w:rsidRDefault="007431D8" w:rsidP="007431D8">
      <w:pPr>
        <w:pStyle w:val="ListParagraph"/>
        <w:tabs>
          <w:tab w:val="left" w:pos="0"/>
        </w:tabs>
        <w:ind w:left="0"/>
        <w:jc w:val="both"/>
        <w:rPr>
          <w:rFonts w:ascii="Arial" w:hAnsi="Arial" w:cs="Arial"/>
          <w:b/>
          <w:color w:val="000000" w:themeColor="text1"/>
          <w:szCs w:val="24"/>
        </w:rPr>
      </w:pPr>
      <w:r w:rsidRPr="0015076A">
        <w:rPr>
          <w:rFonts w:ascii="Arial" w:hAnsi="Arial" w:cs="Arial"/>
          <w:color w:val="000000" w:themeColor="text1"/>
          <w:szCs w:val="24"/>
          <w:lang w:val="mn-MN"/>
        </w:rPr>
        <w:t xml:space="preserve">4.4. The registrant who is authorized to </w:t>
      </w:r>
      <w:r w:rsidRPr="0015076A">
        <w:rPr>
          <w:rFonts w:ascii="Arial" w:hAnsi="Arial" w:cs="Arial"/>
          <w:color w:val="000000" w:themeColor="text1"/>
          <w:szCs w:val="24"/>
        </w:rPr>
        <w:t>acces</w:t>
      </w:r>
      <w:r w:rsidRPr="0015076A">
        <w:rPr>
          <w:rFonts w:ascii="Arial" w:hAnsi="Arial" w:cs="Arial"/>
          <w:color w:val="000000" w:themeColor="text1"/>
          <w:szCs w:val="24"/>
          <w:lang w:val="mn-MN"/>
        </w:rPr>
        <w:t xml:space="preserve"> the system shall submit the following information according to the register of medicines electronic</w:t>
      </w:r>
      <w:r w:rsidRPr="0015076A">
        <w:rPr>
          <w:rFonts w:ascii="Arial" w:hAnsi="Arial" w:cs="Arial"/>
          <w:color w:val="000000" w:themeColor="text1"/>
          <w:szCs w:val="24"/>
        </w:rPr>
        <w:t>ally</w:t>
      </w:r>
      <w:r w:rsidRPr="0015076A">
        <w:rPr>
          <w:rFonts w:ascii="Arial" w:hAnsi="Arial" w:cs="Arial"/>
          <w:color w:val="000000" w:themeColor="text1"/>
          <w:szCs w:val="24"/>
          <w:lang w:val="mn-MN"/>
        </w:rPr>
        <w:t xml:space="preserve">, </w:t>
      </w:r>
      <w:r w:rsidRPr="0015076A">
        <w:rPr>
          <w:rFonts w:ascii="Arial" w:hAnsi="Arial" w:cs="Arial"/>
          <w:color w:val="000000" w:themeColor="text1"/>
          <w:szCs w:val="24"/>
        </w:rPr>
        <w:t xml:space="preserve">and submit hardcopied of the documents specified in the Provisions </w:t>
      </w:r>
      <w:r w:rsidRPr="0015076A">
        <w:rPr>
          <w:rFonts w:ascii="Arial" w:hAnsi="Arial" w:cs="Arial"/>
          <w:color w:val="000000" w:themeColor="text1"/>
          <w:szCs w:val="24"/>
          <w:lang w:val="mn-MN"/>
        </w:rPr>
        <w:t>4.24, 4.25, 4.26, 4.27</w:t>
      </w:r>
      <w:r w:rsidRPr="0015076A">
        <w:rPr>
          <w:rFonts w:ascii="Arial" w:hAnsi="Arial" w:cs="Arial"/>
          <w:color w:val="000000" w:themeColor="text1"/>
          <w:szCs w:val="24"/>
        </w:rPr>
        <w:t xml:space="preserve">, 4.28, 4.29, 4.30 of this Regulation. </w:t>
      </w:r>
    </w:p>
    <w:p w14:paraId="0D6A4E47" w14:textId="77777777" w:rsidR="007431D8" w:rsidRPr="0015076A" w:rsidRDefault="007431D8" w:rsidP="007431D8">
      <w:pPr>
        <w:pStyle w:val="ListParagraph"/>
        <w:tabs>
          <w:tab w:val="left" w:pos="720"/>
        </w:tabs>
        <w:jc w:val="both"/>
        <w:rPr>
          <w:rFonts w:ascii="Arial" w:hAnsi="Arial" w:cs="Arial"/>
          <w:color w:val="000000" w:themeColor="text1"/>
          <w:szCs w:val="24"/>
        </w:rPr>
      </w:pPr>
    </w:p>
    <w:p w14:paraId="22EA3AD0" w14:textId="77777777" w:rsidR="007431D8" w:rsidRPr="0015076A" w:rsidRDefault="007431D8" w:rsidP="007431D8">
      <w:pPr>
        <w:pStyle w:val="CommentText"/>
        <w:ind w:firstLine="72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4.4.1. </w:t>
      </w:r>
      <w:r w:rsidRPr="0015076A">
        <w:rPr>
          <w:rFonts w:ascii="Arial" w:hAnsi="Arial" w:cs="Arial"/>
          <w:color w:val="000000" w:themeColor="text1"/>
          <w:sz w:val="24"/>
          <w:szCs w:val="24"/>
        </w:rPr>
        <w:t>Trade name of pharmaceutical product</w:t>
      </w:r>
      <w:r w:rsidRPr="0015076A">
        <w:rPr>
          <w:rFonts w:ascii="Arial" w:hAnsi="Arial" w:cs="Arial"/>
          <w:color w:val="000000" w:themeColor="text1"/>
          <w:sz w:val="24"/>
          <w:szCs w:val="24"/>
          <w:lang w:val="mn-MN"/>
        </w:rPr>
        <w:t>;</w:t>
      </w:r>
    </w:p>
    <w:p w14:paraId="0EDF0A24" w14:textId="77777777" w:rsidR="007431D8" w:rsidRPr="0015076A" w:rsidRDefault="007431D8" w:rsidP="007431D8">
      <w:pPr>
        <w:pStyle w:val="CommentText"/>
        <w:ind w:firstLine="72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4.4.2. International</w:t>
      </w:r>
      <w:r w:rsidRPr="0015076A">
        <w:rPr>
          <w:rFonts w:ascii="Arial" w:hAnsi="Arial" w:cs="Arial"/>
          <w:color w:val="000000" w:themeColor="text1"/>
          <w:sz w:val="24"/>
          <w:szCs w:val="24"/>
        </w:rPr>
        <w:t xml:space="preserve"> non-priopriety</w:t>
      </w:r>
      <w:r w:rsidRPr="0015076A">
        <w:rPr>
          <w:rFonts w:ascii="Arial" w:hAnsi="Arial" w:cs="Arial"/>
          <w:color w:val="000000" w:themeColor="text1"/>
          <w:sz w:val="24"/>
          <w:szCs w:val="24"/>
          <w:lang w:val="mn-MN"/>
        </w:rPr>
        <w:t xml:space="preserve"> names;</w:t>
      </w:r>
    </w:p>
    <w:p w14:paraId="1D94D2FC" w14:textId="77777777" w:rsidR="007431D8" w:rsidRPr="0015076A" w:rsidRDefault="007431D8" w:rsidP="007431D8">
      <w:pPr>
        <w:pStyle w:val="CommentText"/>
        <w:ind w:firstLine="72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4.4.3. Ingredient</w:t>
      </w:r>
      <w:r w:rsidRPr="0015076A">
        <w:rPr>
          <w:rFonts w:ascii="Arial" w:hAnsi="Arial" w:cs="Arial"/>
          <w:color w:val="000000" w:themeColor="text1"/>
          <w:sz w:val="24"/>
          <w:szCs w:val="24"/>
        </w:rPr>
        <w:t>s</w:t>
      </w:r>
      <w:r w:rsidRPr="0015076A">
        <w:rPr>
          <w:rFonts w:ascii="Arial" w:hAnsi="Arial" w:cs="Arial"/>
          <w:color w:val="000000" w:themeColor="text1"/>
          <w:sz w:val="24"/>
          <w:szCs w:val="24"/>
          <w:lang w:val="mn-MN"/>
        </w:rPr>
        <w:t xml:space="preserve"> (</w:t>
      </w:r>
      <w:r w:rsidRPr="0015076A">
        <w:rPr>
          <w:rFonts w:ascii="Arial" w:hAnsi="Arial" w:cs="Arial"/>
          <w:color w:val="000000" w:themeColor="text1"/>
          <w:sz w:val="24"/>
          <w:szCs w:val="24"/>
        </w:rPr>
        <w:t>active and excipients</w:t>
      </w:r>
      <w:r w:rsidRPr="0015076A">
        <w:rPr>
          <w:rFonts w:ascii="Arial" w:hAnsi="Arial" w:cs="Arial"/>
          <w:color w:val="000000" w:themeColor="text1"/>
          <w:sz w:val="24"/>
          <w:szCs w:val="24"/>
          <w:lang w:val="mn-MN"/>
        </w:rPr>
        <w:t>);</w:t>
      </w:r>
    </w:p>
    <w:p w14:paraId="716EC118" w14:textId="77777777" w:rsidR="007431D8" w:rsidRPr="0015076A" w:rsidRDefault="007431D8" w:rsidP="007431D8">
      <w:pPr>
        <w:pStyle w:val="CommentText"/>
        <w:ind w:firstLine="72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4.4.4. </w:t>
      </w:r>
      <w:r w:rsidRPr="0015076A">
        <w:rPr>
          <w:rFonts w:ascii="Arial" w:hAnsi="Arial" w:cs="Arial"/>
          <w:color w:val="000000" w:themeColor="text1"/>
          <w:sz w:val="24"/>
          <w:szCs w:val="24"/>
        </w:rPr>
        <w:t>Dose and dosage form</w:t>
      </w:r>
      <w:r w:rsidRPr="0015076A">
        <w:rPr>
          <w:rFonts w:ascii="Arial" w:hAnsi="Arial" w:cs="Arial"/>
          <w:color w:val="000000" w:themeColor="text1"/>
          <w:sz w:val="24"/>
          <w:szCs w:val="24"/>
          <w:lang w:val="mn-MN"/>
        </w:rPr>
        <w:t>;</w:t>
      </w:r>
    </w:p>
    <w:p w14:paraId="40F2B4B9" w14:textId="77777777" w:rsidR="007431D8" w:rsidRPr="0015076A" w:rsidRDefault="007431D8" w:rsidP="007431D8">
      <w:pPr>
        <w:pStyle w:val="CommentText"/>
        <w:ind w:firstLine="72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4.4.5. </w:t>
      </w:r>
      <w:r w:rsidRPr="0015076A">
        <w:rPr>
          <w:rFonts w:ascii="Arial" w:hAnsi="Arial" w:cs="Arial"/>
          <w:color w:val="000000" w:themeColor="text1"/>
          <w:sz w:val="24"/>
          <w:szCs w:val="24"/>
        </w:rPr>
        <w:t>Anatomical Therapeutic Classfication</w:t>
      </w:r>
      <w:r w:rsidRPr="0015076A">
        <w:rPr>
          <w:rFonts w:ascii="Arial" w:hAnsi="Arial" w:cs="Arial"/>
          <w:color w:val="000000" w:themeColor="text1"/>
          <w:sz w:val="24"/>
          <w:szCs w:val="24"/>
          <w:lang w:val="mn-MN"/>
        </w:rPr>
        <w:t>, barcode;</w:t>
      </w:r>
    </w:p>
    <w:p w14:paraId="3A0BF28D" w14:textId="77777777" w:rsidR="007431D8" w:rsidRPr="0015076A" w:rsidRDefault="007431D8" w:rsidP="007431D8">
      <w:pPr>
        <w:pStyle w:val="CommentText"/>
        <w:ind w:firstLine="72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4.4.6. </w:t>
      </w:r>
      <w:r w:rsidRPr="0015076A">
        <w:rPr>
          <w:rFonts w:ascii="Arial" w:hAnsi="Arial" w:cs="Arial"/>
          <w:color w:val="000000" w:themeColor="text1"/>
          <w:sz w:val="24"/>
          <w:szCs w:val="24"/>
        </w:rPr>
        <w:t>W</w:t>
      </w:r>
      <w:r w:rsidRPr="0015076A">
        <w:rPr>
          <w:rFonts w:ascii="Arial" w:hAnsi="Arial" w:cs="Arial"/>
          <w:color w:val="000000" w:themeColor="text1"/>
          <w:sz w:val="24"/>
          <w:szCs w:val="24"/>
          <w:lang w:val="mn-MN"/>
        </w:rPr>
        <w:t>holesal</w:t>
      </w:r>
      <w:r w:rsidRPr="0015076A">
        <w:rPr>
          <w:rFonts w:ascii="Arial" w:hAnsi="Arial" w:cs="Arial"/>
          <w:color w:val="000000" w:themeColor="text1"/>
          <w:sz w:val="24"/>
          <w:szCs w:val="24"/>
        </w:rPr>
        <w:t>ing</w:t>
      </w:r>
      <w:r w:rsidRPr="0015076A">
        <w:rPr>
          <w:rFonts w:ascii="Arial" w:hAnsi="Arial" w:cs="Arial"/>
          <w:color w:val="000000" w:themeColor="text1"/>
          <w:sz w:val="24"/>
          <w:szCs w:val="24"/>
          <w:lang w:val="mn-MN"/>
        </w:rPr>
        <w:t xml:space="preserve"> price</w:t>
      </w:r>
      <w:r w:rsidRPr="0015076A">
        <w:rPr>
          <w:rFonts w:ascii="Arial" w:hAnsi="Arial" w:cs="Arial"/>
          <w:color w:val="000000" w:themeColor="text1"/>
          <w:sz w:val="24"/>
          <w:szCs w:val="24"/>
        </w:rPr>
        <w:t xml:space="preserve">, </w:t>
      </w:r>
      <w:r w:rsidRPr="0015076A">
        <w:rPr>
          <w:rFonts w:ascii="Arial" w:hAnsi="Arial" w:cs="Arial"/>
          <w:color w:val="000000" w:themeColor="text1"/>
          <w:sz w:val="24"/>
          <w:szCs w:val="24"/>
          <w:lang w:val="mn-MN"/>
        </w:rPr>
        <w:t xml:space="preserve">(warehouse prices for </w:t>
      </w:r>
      <w:r w:rsidRPr="0015076A">
        <w:rPr>
          <w:rFonts w:ascii="Arial" w:hAnsi="Arial" w:cs="Arial"/>
          <w:color w:val="000000" w:themeColor="text1"/>
          <w:sz w:val="24"/>
          <w:szCs w:val="24"/>
        </w:rPr>
        <w:t>local manufacturers</w:t>
      </w:r>
      <w:r w:rsidRPr="0015076A">
        <w:rPr>
          <w:rFonts w:ascii="Arial" w:hAnsi="Arial" w:cs="Arial"/>
          <w:color w:val="000000" w:themeColor="text1"/>
          <w:sz w:val="24"/>
          <w:szCs w:val="24"/>
          <w:lang w:val="mn-MN"/>
        </w:rPr>
        <w:t>);</w:t>
      </w:r>
    </w:p>
    <w:p w14:paraId="7764E0CA" w14:textId="77777777" w:rsidR="007431D8" w:rsidRPr="0015076A" w:rsidRDefault="007431D8" w:rsidP="007431D8">
      <w:pPr>
        <w:pStyle w:val="CommentText"/>
        <w:ind w:firstLine="72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4.4.8. Manufacturer</w:t>
      </w:r>
      <w:r w:rsidRPr="0015076A">
        <w:rPr>
          <w:rFonts w:ascii="Arial" w:hAnsi="Arial" w:cs="Arial"/>
          <w:color w:val="000000" w:themeColor="text1"/>
          <w:sz w:val="24"/>
          <w:szCs w:val="24"/>
        </w:rPr>
        <w:t>’</w:t>
      </w:r>
      <w:r w:rsidRPr="0015076A">
        <w:rPr>
          <w:rFonts w:ascii="Arial" w:hAnsi="Arial" w:cs="Arial"/>
          <w:color w:val="000000" w:themeColor="text1"/>
          <w:sz w:val="24"/>
          <w:szCs w:val="24"/>
          <w:lang w:val="mn-MN"/>
        </w:rPr>
        <w:t xml:space="preserve"> and country name;</w:t>
      </w:r>
    </w:p>
    <w:p w14:paraId="74108FDA" w14:textId="77777777" w:rsidR="007431D8" w:rsidRPr="0015076A" w:rsidRDefault="007431D8" w:rsidP="007431D8">
      <w:pPr>
        <w:pStyle w:val="CommentText"/>
        <w:ind w:firstLine="72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4.4.9. License holder;</w:t>
      </w:r>
    </w:p>
    <w:p w14:paraId="3A6BA2BE" w14:textId="77777777" w:rsidR="007431D8" w:rsidRPr="0015076A" w:rsidRDefault="007431D8" w:rsidP="007431D8">
      <w:pPr>
        <w:pStyle w:val="CommentText"/>
        <w:ind w:firstLine="72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4.4.10. </w:t>
      </w:r>
      <w:r w:rsidRPr="0015076A">
        <w:rPr>
          <w:rFonts w:ascii="Arial" w:hAnsi="Arial" w:cs="Arial"/>
          <w:color w:val="000000" w:themeColor="text1"/>
          <w:sz w:val="24"/>
          <w:szCs w:val="24"/>
        </w:rPr>
        <w:t>Description</w:t>
      </w:r>
      <w:r w:rsidRPr="0015076A">
        <w:rPr>
          <w:rFonts w:ascii="Arial" w:hAnsi="Arial" w:cs="Arial"/>
          <w:color w:val="000000" w:themeColor="text1"/>
          <w:sz w:val="24"/>
          <w:szCs w:val="24"/>
          <w:lang w:val="mn-MN"/>
        </w:rPr>
        <w:t xml:space="preserve"> of pharmaceutical product;</w:t>
      </w:r>
    </w:p>
    <w:p w14:paraId="4E4F394D" w14:textId="77777777" w:rsidR="007431D8" w:rsidRPr="0015076A" w:rsidRDefault="007431D8" w:rsidP="007431D8">
      <w:pPr>
        <w:pStyle w:val="CommentText"/>
        <w:jc w:val="both"/>
        <w:rPr>
          <w:rFonts w:ascii="Arial" w:hAnsi="Arial" w:cs="Arial"/>
          <w:color w:val="000000" w:themeColor="text1"/>
          <w:sz w:val="24"/>
          <w:szCs w:val="24"/>
          <w:lang w:val="mn-MN"/>
        </w:rPr>
      </w:pPr>
    </w:p>
    <w:p w14:paraId="5056167D" w14:textId="77777777" w:rsidR="007431D8" w:rsidRPr="0015076A" w:rsidRDefault="007431D8" w:rsidP="007431D8">
      <w:pPr>
        <w:pStyle w:val="CommentText"/>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4.5. The applicant </w:t>
      </w:r>
      <w:r w:rsidRPr="0015076A">
        <w:rPr>
          <w:rFonts w:ascii="Arial" w:hAnsi="Arial" w:cs="Arial"/>
          <w:color w:val="000000" w:themeColor="text1"/>
          <w:sz w:val="24"/>
          <w:szCs w:val="24"/>
        </w:rPr>
        <w:t xml:space="preserve">of diagnostics </w:t>
      </w:r>
      <w:r w:rsidRPr="0015076A">
        <w:rPr>
          <w:rFonts w:ascii="Arial" w:hAnsi="Arial" w:cs="Arial"/>
          <w:color w:val="000000" w:themeColor="text1"/>
          <w:sz w:val="24"/>
          <w:szCs w:val="24"/>
          <w:lang w:val="mn-MN"/>
        </w:rPr>
        <w:t xml:space="preserve">with </w:t>
      </w:r>
      <w:r w:rsidRPr="0015076A">
        <w:rPr>
          <w:rFonts w:ascii="Arial" w:hAnsi="Arial" w:cs="Arial"/>
          <w:color w:val="000000" w:themeColor="text1"/>
          <w:sz w:val="24"/>
          <w:szCs w:val="24"/>
        </w:rPr>
        <w:t>access to the registration system</w:t>
      </w:r>
      <w:r w:rsidRPr="0015076A">
        <w:rPr>
          <w:rFonts w:ascii="Arial" w:hAnsi="Arial" w:cs="Arial"/>
          <w:color w:val="000000" w:themeColor="text1"/>
          <w:sz w:val="24"/>
          <w:szCs w:val="24"/>
          <w:lang w:val="mn-MN"/>
        </w:rPr>
        <w:t xml:space="preserve"> shall submit the following information on the registration electronically and documents specified in 4.31 and 4.32 of this Regulation shall be submitted on paper.</w:t>
      </w:r>
    </w:p>
    <w:p w14:paraId="11A9993F" w14:textId="77777777" w:rsidR="007431D8" w:rsidRPr="0015076A" w:rsidRDefault="007431D8" w:rsidP="007431D8">
      <w:pPr>
        <w:pStyle w:val="ListParagraph"/>
        <w:ind w:left="0"/>
        <w:jc w:val="both"/>
        <w:rPr>
          <w:rFonts w:ascii="Arial" w:hAnsi="Arial" w:cs="Arial"/>
          <w:color w:val="000000" w:themeColor="text1"/>
          <w:szCs w:val="24"/>
          <w:lang w:val="mn-MN"/>
        </w:rPr>
      </w:pPr>
    </w:p>
    <w:p w14:paraId="3268C594" w14:textId="77777777" w:rsidR="007431D8" w:rsidRPr="0015076A" w:rsidRDefault="007431D8" w:rsidP="007431D8">
      <w:pPr>
        <w:tabs>
          <w:tab w:val="left" w:pos="0"/>
        </w:tabs>
        <w:spacing w:after="0" w:line="240" w:lineRule="auto"/>
        <w:ind w:firstLine="720"/>
        <w:jc w:val="both"/>
        <w:rPr>
          <w:rFonts w:ascii="Arial" w:hAnsi="Arial" w:cs="Arial"/>
          <w:color w:val="000000" w:themeColor="text1"/>
          <w:sz w:val="24"/>
          <w:szCs w:val="24"/>
        </w:rPr>
      </w:pPr>
      <w:r w:rsidRPr="0015076A">
        <w:rPr>
          <w:rFonts w:ascii="Arial" w:hAnsi="Arial" w:cs="Arial"/>
          <w:color w:val="000000" w:themeColor="text1"/>
          <w:sz w:val="24"/>
          <w:szCs w:val="24"/>
          <w:lang w:val="mn-MN"/>
        </w:rPr>
        <w:t>4.5.1.</w:t>
      </w:r>
      <w:r w:rsidRPr="0015076A">
        <w:rPr>
          <w:rFonts w:ascii="Arial" w:hAnsi="Arial" w:cs="Arial"/>
          <w:color w:val="000000" w:themeColor="text1"/>
          <w:sz w:val="24"/>
          <w:szCs w:val="24"/>
        </w:rPr>
        <w:t xml:space="preserve"> Name of the diagnostic;</w:t>
      </w:r>
    </w:p>
    <w:p w14:paraId="78708160" w14:textId="77777777" w:rsidR="007431D8" w:rsidRPr="0015076A" w:rsidRDefault="007431D8" w:rsidP="007431D8">
      <w:pPr>
        <w:tabs>
          <w:tab w:val="left" w:pos="0"/>
        </w:tabs>
        <w:spacing w:after="0" w:line="240" w:lineRule="auto"/>
        <w:ind w:firstLine="720"/>
        <w:jc w:val="both"/>
        <w:rPr>
          <w:rFonts w:ascii="Arial" w:hAnsi="Arial" w:cs="Arial"/>
          <w:color w:val="000000" w:themeColor="text1"/>
          <w:sz w:val="24"/>
          <w:szCs w:val="24"/>
        </w:rPr>
      </w:pPr>
      <w:r w:rsidRPr="0015076A">
        <w:rPr>
          <w:rFonts w:ascii="Arial" w:hAnsi="Arial" w:cs="Arial"/>
          <w:color w:val="000000" w:themeColor="text1"/>
          <w:sz w:val="24"/>
          <w:szCs w:val="24"/>
          <w:lang w:val="mn-MN"/>
        </w:rPr>
        <w:t xml:space="preserve">4.5.2. </w:t>
      </w:r>
      <w:r w:rsidRPr="0015076A">
        <w:rPr>
          <w:rFonts w:ascii="Arial" w:hAnsi="Arial" w:cs="Arial"/>
          <w:color w:val="000000" w:themeColor="text1"/>
          <w:sz w:val="24"/>
          <w:szCs w:val="24"/>
        </w:rPr>
        <w:t>Number of the catalogue;</w:t>
      </w:r>
    </w:p>
    <w:p w14:paraId="0F202C13" w14:textId="77777777" w:rsidR="007431D8" w:rsidRPr="0015076A" w:rsidRDefault="007431D8" w:rsidP="007431D8">
      <w:pPr>
        <w:tabs>
          <w:tab w:val="left" w:pos="0"/>
        </w:tabs>
        <w:spacing w:after="0" w:line="240" w:lineRule="auto"/>
        <w:ind w:firstLine="720"/>
        <w:jc w:val="both"/>
        <w:rPr>
          <w:rFonts w:ascii="Arial" w:hAnsi="Arial" w:cs="Arial"/>
          <w:color w:val="000000" w:themeColor="text1"/>
          <w:sz w:val="24"/>
          <w:szCs w:val="24"/>
        </w:rPr>
      </w:pPr>
      <w:r w:rsidRPr="0015076A">
        <w:rPr>
          <w:rFonts w:ascii="Arial" w:hAnsi="Arial" w:cs="Arial"/>
          <w:color w:val="000000" w:themeColor="text1"/>
          <w:sz w:val="24"/>
          <w:szCs w:val="24"/>
          <w:lang w:val="mn-MN"/>
        </w:rPr>
        <w:t xml:space="preserve">4.5.3. </w:t>
      </w:r>
      <w:r w:rsidRPr="0015076A">
        <w:rPr>
          <w:rFonts w:ascii="Arial" w:hAnsi="Arial" w:cs="Arial"/>
          <w:color w:val="000000" w:themeColor="text1"/>
          <w:sz w:val="24"/>
          <w:szCs w:val="24"/>
        </w:rPr>
        <w:t xml:space="preserve">Type of the test; </w:t>
      </w:r>
    </w:p>
    <w:p w14:paraId="60479377" w14:textId="77777777" w:rsidR="007431D8" w:rsidRPr="0015076A" w:rsidRDefault="007431D8" w:rsidP="007431D8">
      <w:pPr>
        <w:tabs>
          <w:tab w:val="left" w:pos="0"/>
        </w:tabs>
        <w:spacing w:after="0" w:line="240" w:lineRule="auto"/>
        <w:ind w:firstLine="720"/>
        <w:jc w:val="both"/>
        <w:rPr>
          <w:rFonts w:ascii="Arial" w:hAnsi="Arial" w:cs="Arial"/>
          <w:color w:val="000000" w:themeColor="text1"/>
          <w:sz w:val="24"/>
          <w:szCs w:val="24"/>
        </w:rPr>
      </w:pPr>
      <w:r w:rsidRPr="0015076A">
        <w:rPr>
          <w:rFonts w:ascii="Arial" w:hAnsi="Arial" w:cs="Arial"/>
          <w:color w:val="000000" w:themeColor="text1"/>
          <w:sz w:val="24"/>
          <w:szCs w:val="24"/>
          <w:lang w:val="mn-MN"/>
        </w:rPr>
        <w:t xml:space="preserve">4.5.4. </w:t>
      </w:r>
      <w:r w:rsidRPr="0015076A">
        <w:rPr>
          <w:rFonts w:ascii="Arial" w:hAnsi="Arial" w:cs="Arial"/>
          <w:color w:val="000000" w:themeColor="text1"/>
          <w:sz w:val="24"/>
          <w:szCs w:val="24"/>
        </w:rPr>
        <w:t>Type of the diagnostic test;</w:t>
      </w:r>
    </w:p>
    <w:p w14:paraId="34F12FC5" w14:textId="77777777" w:rsidR="007431D8" w:rsidRPr="0015076A" w:rsidRDefault="007431D8" w:rsidP="007431D8">
      <w:pPr>
        <w:tabs>
          <w:tab w:val="left" w:pos="0"/>
        </w:tabs>
        <w:spacing w:after="0" w:line="240" w:lineRule="auto"/>
        <w:ind w:firstLine="720"/>
        <w:jc w:val="both"/>
        <w:rPr>
          <w:rFonts w:ascii="Arial" w:hAnsi="Arial" w:cs="Arial"/>
          <w:color w:val="000000" w:themeColor="text1"/>
          <w:sz w:val="24"/>
          <w:szCs w:val="24"/>
        </w:rPr>
      </w:pPr>
      <w:r w:rsidRPr="0015076A">
        <w:rPr>
          <w:rFonts w:ascii="Arial" w:hAnsi="Arial" w:cs="Arial"/>
          <w:color w:val="000000" w:themeColor="text1"/>
          <w:sz w:val="24"/>
          <w:szCs w:val="24"/>
          <w:lang w:val="mn-MN"/>
        </w:rPr>
        <w:t xml:space="preserve">4.5.5. </w:t>
      </w:r>
      <w:r w:rsidRPr="0015076A">
        <w:rPr>
          <w:rFonts w:ascii="Arial" w:hAnsi="Arial" w:cs="Arial"/>
          <w:color w:val="000000" w:themeColor="text1"/>
          <w:sz w:val="24"/>
          <w:szCs w:val="24"/>
        </w:rPr>
        <w:t>Packaging information</w:t>
      </w:r>
    </w:p>
    <w:p w14:paraId="23C275DB" w14:textId="77777777" w:rsidR="007431D8" w:rsidRPr="0015076A" w:rsidRDefault="007431D8" w:rsidP="007431D8">
      <w:pPr>
        <w:pStyle w:val="ListParagraph"/>
        <w:tabs>
          <w:tab w:val="left" w:pos="720"/>
        </w:tabs>
        <w:jc w:val="both"/>
        <w:rPr>
          <w:rFonts w:ascii="Arial" w:hAnsi="Arial" w:cs="Arial"/>
          <w:color w:val="000000" w:themeColor="text1"/>
          <w:szCs w:val="24"/>
          <w:lang w:val="mn-MN"/>
        </w:rPr>
      </w:pPr>
      <w:r w:rsidRPr="0015076A">
        <w:rPr>
          <w:rFonts w:ascii="Arial" w:hAnsi="Arial" w:cs="Arial"/>
          <w:color w:val="000000" w:themeColor="text1"/>
          <w:szCs w:val="24"/>
          <w:lang w:val="mn-MN"/>
        </w:rPr>
        <w:t xml:space="preserve">4.5.6. </w:t>
      </w:r>
      <w:r w:rsidRPr="0015076A">
        <w:rPr>
          <w:rFonts w:ascii="Arial" w:hAnsi="Arial" w:cs="Arial"/>
          <w:color w:val="000000" w:themeColor="text1"/>
          <w:szCs w:val="24"/>
        </w:rPr>
        <w:t>Wholesaling price</w:t>
      </w:r>
      <w:r w:rsidRPr="0015076A">
        <w:rPr>
          <w:rFonts w:ascii="Arial" w:hAnsi="Arial" w:cs="Arial"/>
          <w:color w:val="000000" w:themeColor="text1"/>
          <w:szCs w:val="24"/>
          <w:lang w:val="mn-MN"/>
        </w:rPr>
        <w:t xml:space="preserve"> </w:t>
      </w:r>
      <w:r w:rsidRPr="0015076A">
        <w:rPr>
          <w:rFonts w:ascii="Arial" w:hAnsi="Arial" w:cs="Arial"/>
          <w:color w:val="000000" w:themeColor="text1"/>
          <w:szCs w:val="24"/>
        </w:rPr>
        <w:t>(warehouse price for local manufacturers)</w:t>
      </w:r>
      <w:r w:rsidRPr="0015076A">
        <w:rPr>
          <w:rFonts w:ascii="Arial" w:hAnsi="Arial" w:cs="Arial"/>
          <w:color w:val="000000" w:themeColor="text1"/>
          <w:szCs w:val="24"/>
          <w:lang w:val="mn-MN"/>
        </w:rPr>
        <w:t xml:space="preserve">; </w:t>
      </w:r>
    </w:p>
    <w:p w14:paraId="76300B80" w14:textId="77777777" w:rsidR="007431D8" w:rsidRPr="0015076A" w:rsidRDefault="007431D8" w:rsidP="007431D8">
      <w:pPr>
        <w:pStyle w:val="ListParagraph"/>
        <w:tabs>
          <w:tab w:val="left" w:pos="720"/>
        </w:tabs>
        <w:jc w:val="both"/>
        <w:rPr>
          <w:rFonts w:ascii="Arial" w:hAnsi="Arial" w:cs="Arial"/>
          <w:color w:val="000000" w:themeColor="text1"/>
          <w:szCs w:val="24"/>
        </w:rPr>
      </w:pPr>
      <w:r w:rsidRPr="0015076A">
        <w:rPr>
          <w:rFonts w:ascii="Arial" w:hAnsi="Arial" w:cs="Arial"/>
          <w:color w:val="000000" w:themeColor="text1"/>
          <w:szCs w:val="24"/>
          <w:lang w:val="mn-MN"/>
        </w:rPr>
        <w:t xml:space="preserve">4.5.7. </w:t>
      </w:r>
      <w:r w:rsidRPr="0015076A">
        <w:rPr>
          <w:rFonts w:ascii="Arial" w:hAnsi="Arial" w:cs="Arial"/>
          <w:color w:val="000000" w:themeColor="text1"/>
          <w:szCs w:val="24"/>
        </w:rPr>
        <w:t xml:space="preserve">Name of the manufacturer and country; </w:t>
      </w:r>
    </w:p>
    <w:p w14:paraId="2C362F81" w14:textId="77777777" w:rsidR="007431D8" w:rsidRPr="0015076A" w:rsidRDefault="007431D8" w:rsidP="007431D8">
      <w:pPr>
        <w:tabs>
          <w:tab w:val="left" w:pos="0"/>
        </w:tabs>
        <w:spacing w:after="0" w:line="240" w:lineRule="auto"/>
        <w:ind w:firstLine="720"/>
        <w:jc w:val="both"/>
        <w:rPr>
          <w:rFonts w:ascii="Arial" w:hAnsi="Arial" w:cs="Arial"/>
          <w:color w:val="000000" w:themeColor="text1"/>
          <w:sz w:val="24"/>
          <w:szCs w:val="24"/>
        </w:rPr>
      </w:pPr>
      <w:r w:rsidRPr="0015076A">
        <w:rPr>
          <w:rFonts w:ascii="Arial" w:hAnsi="Arial" w:cs="Arial"/>
          <w:color w:val="000000" w:themeColor="text1"/>
          <w:sz w:val="24"/>
          <w:szCs w:val="24"/>
          <w:lang w:val="mn-MN"/>
        </w:rPr>
        <w:t xml:space="preserve">4.5.8. </w:t>
      </w:r>
      <w:r w:rsidRPr="0015076A">
        <w:rPr>
          <w:rFonts w:ascii="Arial" w:hAnsi="Arial" w:cs="Arial"/>
          <w:color w:val="000000" w:themeColor="text1"/>
          <w:sz w:val="24"/>
          <w:szCs w:val="24"/>
        </w:rPr>
        <w:t xml:space="preserve">Indication for use; </w:t>
      </w:r>
    </w:p>
    <w:p w14:paraId="35C92109" w14:textId="77777777" w:rsidR="007431D8" w:rsidRPr="0015076A" w:rsidRDefault="007431D8" w:rsidP="007431D8">
      <w:pPr>
        <w:tabs>
          <w:tab w:val="left" w:pos="0"/>
        </w:tabs>
        <w:spacing w:after="0" w:line="240" w:lineRule="auto"/>
        <w:ind w:firstLine="720"/>
        <w:jc w:val="both"/>
        <w:rPr>
          <w:rFonts w:ascii="Arial" w:hAnsi="Arial" w:cs="Arial"/>
          <w:color w:val="000000" w:themeColor="text1"/>
          <w:sz w:val="24"/>
          <w:szCs w:val="24"/>
        </w:rPr>
      </w:pPr>
      <w:r w:rsidRPr="0015076A">
        <w:rPr>
          <w:rFonts w:ascii="Arial" w:hAnsi="Arial" w:cs="Arial"/>
          <w:color w:val="000000" w:themeColor="text1"/>
          <w:sz w:val="24"/>
          <w:szCs w:val="24"/>
          <w:lang w:val="mn-MN"/>
        </w:rPr>
        <w:t xml:space="preserve">4.5.9. </w:t>
      </w:r>
      <w:r w:rsidRPr="0015076A">
        <w:rPr>
          <w:rFonts w:ascii="Arial" w:hAnsi="Arial" w:cs="Arial"/>
          <w:color w:val="000000" w:themeColor="text1"/>
          <w:sz w:val="24"/>
          <w:szCs w:val="24"/>
        </w:rPr>
        <w:t xml:space="preserve">Specificity and sensitivity; </w:t>
      </w:r>
    </w:p>
    <w:p w14:paraId="00052074" w14:textId="77777777" w:rsidR="007431D8" w:rsidRPr="0015076A" w:rsidRDefault="007431D8" w:rsidP="007431D8">
      <w:pPr>
        <w:tabs>
          <w:tab w:val="left" w:pos="0"/>
        </w:tabs>
        <w:spacing w:after="0" w:line="240" w:lineRule="auto"/>
        <w:ind w:firstLine="720"/>
        <w:jc w:val="both"/>
        <w:rPr>
          <w:rFonts w:ascii="Arial" w:hAnsi="Arial" w:cs="Arial"/>
          <w:color w:val="000000" w:themeColor="text1"/>
          <w:sz w:val="24"/>
          <w:szCs w:val="24"/>
          <w:lang w:val="mn-MN"/>
        </w:rPr>
      </w:pPr>
    </w:p>
    <w:p w14:paraId="5FBAAEDF" w14:textId="6B311844" w:rsidR="007431D8" w:rsidRPr="0015076A" w:rsidRDefault="007431D8" w:rsidP="007431D8">
      <w:pPr>
        <w:spacing w:after="0" w:line="240" w:lineRule="auto"/>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4.6. The </w:t>
      </w:r>
      <w:r w:rsidRPr="0015076A">
        <w:rPr>
          <w:rFonts w:ascii="Arial" w:hAnsi="Arial" w:cs="Arial"/>
          <w:color w:val="000000" w:themeColor="text1"/>
          <w:sz w:val="24"/>
          <w:szCs w:val="24"/>
        </w:rPr>
        <w:t xml:space="preserve">applicant authorized and has an access to the BAP registration system </w:t>
      </w:r>
      <w:r w:rsidRPr="0015076A">
        <w:rPr>
          <w:rFonts w:ascii="Arial" w:hAnsi="Arial" w:cs="Arial"/>
          <w:color w:val="000000" w:themeColor="text1"/>
          <w:sz w:val="24"/>
          <w:szCs w:val="24"/>
          <w:lang w:val="mn-MN"/>
        </w:rPr>
        <w:t>shall submit the following information electronically and the documents specified in 4.33 and 4.34 of this Regulation shall be submitted on paper.</w:t>
      </w:r>
    </w:p>
    <w:p w14:paraId="17D38BB7" w14:textId="77777777" w:rsidR="007431D8" w:rsidRPr="0015076A" w:rsidRDefault="007431D8" w:rsidP="007431D8">
      <w:pPr>
        <w:spacing w:after="0" w:line="240" w:lineRule="auto"/>
        <w:ind w:firstLine="72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4.6.1. The name of the B</w:t>
      </w:r>
      <w:r w:rsidRPr="0015076A">
        <w:rPr>
          <w:rFonts w:ascii="Arial" w:hAnsi="Arial" w:cs="Arial"/>
          <w:color w:val="000000" w:themeColor="text1"/>
          <w:sz w:val="24"/>
          <w:szCs w:val="24"/>
        </w:rPr>
        <w:t>AP</w:t>
      </w:r>
      <w:r w:rsidRPr="0015076A">
        <w:rPr>
          <w:rFonts w:ascii="Arial" w:hAnsi="Arial" w:cs="Arial"/>
          <w:color w:val="000000" w:themeColor="text1"/>
          <w:sz w:val="24"/>
          <w:szCs w:val="24"/>
          <w:lang w:val="mn-MN"/>
        </w:rPr>
        <w:t>;</w:t>
      </w:r>
    </w:p>
    <w:p w14:paraId="29A39FA2" w14:textId="77777777" w:rsidR="007431D8" w:rsidRPr="0015076A" w:rsidRDefault="007431D8" w:rsidP="007431D8">
      <w:pPr>
        <w:spacing w:after="0" w:line="240" w:lineRule="auto"/>
        <w:ind w:firstLine="72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4.6.2. Ingredient</w:t>
      </w:r>
      <w:r w:rsidRPr="0015076A">
        <w:rPr>
          <w:rFonts w:ascii="Arial" w:hAnsi="Arial" w:cs="Arial"/>
          <w:color w:val="000000" w:themeColor="text1"/>
          <w:sz w:val="24"/>
          <w:szCs w:val="24"/>
        </w:rPr>
        <w:t>s</w:t>
      </w:r>
      <w:r w:rsidRPr="0015076A">
        <w:rPr>
          <w:rFonts w:ascii="Arial" w:hAnsi="Arial" w:cs="Arial"/>
          <w:color w:val="000000" w:themeColor="text1"/>
          <w:sz w:val="24"/>
          <w:szCs w:val="24"/>
          <w:lang w:val="mn-MN"/>
        </w:rPr>
        <w:t xml:space="preserve"> (</w:t>
      </w:r>
      <w:r w:rsidRPr="0015076A">
        <w:rPr>
          <w:rFonts w:ascii="Arial" w:hAnsi="Arial" w:cs="Arial"/>
          <w:color w:val="000000" w:themeColor="text1"/>
          <w:sz w:val="24"/>
          <w:szCs w:val="24"/>
        </w:rPr>
        <w:t>active and excipients</w:t>
      </w:r>
      <w:r w:rsidRPr="0015076A">
        <w:rPr>
          <w:rFonts w:ascii="Arial" w:hAnsi="Arial" w:cs="Arial"/>
          <w:color w:val="000000" w:themeColor="text1"/>
          <w:sz w:val="24"/>
          <w:szCs w:val="24"/>
          <w:lang w:val="mn-MN"/>
        </w:rPr>
        <w:t>);</w:t>
      </w:r>
    </w:p>
    <w:p w14:paraId="052FCD84" w14:textId="77777777" w:rsidR="007431D8" w:rsidRPr="0015076A" w:rsidRDefault="007431D8" w:rsidP="007431D8">
      <w:pPr>
        <w:spacing w:after="0" w:line="240" w:lineRule="auto"/>
        <w:ind w:firstLine="72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4.6.3. D</w:t>
      </w:r>
      <w:r w:rsidRPr="0015076A">
        <w:rPr>
          <w:rFonts w:ascii="Arial" w:hAnsi="Arial" w:cs="Arial"/>
          <w:color w:val="000000" w:themeColor="text1"/>
          <w:sz w:val="24"/>
          <w:szCs w:val="24"/>
        </w:rPr>
        <w:t>ose and dosage form</w:t>
      </w:r>
      <w:r w:rsidRPr="0015076A">
        <w:rPr>
          <w:rFonts w:ascii="Arial" w:hAnsi="Arial" w:cs="Arial"/>
          <w:color w:val="000000" w:themeColor="text1"/>
          <w:sz w:val="24"/>
          <w:szCs w:val="24"/>
          <w:lang w:val="mn-MN"/>
        </w:rPr>
        <w:t>;</w:t>
      </w:r>
    </w:p>
    <w:p w14:paraId="15EBF542" w14:textId="77777777" w:rsidR="007431D8" w:rsidRPr="0015076A" w:rsidRDefault="007431D8" w:rsidP="007431D8">
      <w:pPr>
        <w:spacing w:after="0" w:line="240" w:lineRule="auto"/>
        <w:ind w:firstLine="72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4.6.4. Wholesal</w:t>
      </w:r>
      <w:r w:rsidRPr="0015076A">
        <w:rPr>
          <w:rFonts w:ascii="Arial" w:hAnsi="Arial" w:cs="Arial"/>
          <w:color w:val="000000" w:themeColor="text1"/>
          <w:sz w:val="24"/>
          <w:szCs w:val="24"/>
        </w:rPr>
        <w:t xml:space="preserve">ing </w:t>
      </w:r>
      <w:r w:rsidRPr="0015076A">
        <w:rPr>
          <w:rFonts w:ascii="Arial" w:hAnsi="Arial" w:cs="Arial"/>
          <w:color w:val="000000" w:themeColor="text1"/>
          <w:sz w:val="24"/>
          <w:szCs w:val="24"/>
          <w:lang w:val="mn-MN"/>
        </w:rPr>
        <w:t xml:space="preserve"> prices (warehouse prices for </w:t>
      </w:r>
      <w:r w:rsidRPr="0015076A">
        <w:rPr>
          <w:rFonts w:ascii="Arial" w:hAnsi="Arial" w:cs="Arial"/>
          <w:color w:val="000000" w:themeColor="text1"/>
          <w:sz w:val="24"/>
          <w:szCs w:val="24"/>
        </w:rPr>
        <w:t>local manufacturers</w:t>
      </w:r>
      <w:r w:rsidRPr="0015076A">
        <w:rPr>
          <w:rFonts w:ascii="Arial" w:hAnsi="Arial" w:cs="Arial"/>
          <w:color w:val="000000" w:themeColor="text1"/>
          <w:sz w:val="24"/>
          <w:szCs w:val="24"/>
          <w:lang w:val="mn-MN"/>
        </w:rPr>
        <w:t>);</w:t>
      </w:r>
    </w:p>
    <w:p w14:paraId="182C9037" w14:textId="77777777" w:rsidR="007431D8" w:rsidRPr="0015076A" w:rsidRDefault="007431D8" w:rsidP="007431D8">
      <w:pPr>
        <w:spacing w:after="0" w:line="240" w:lineRule="auto"/>
        <w:ind w:firstLine="72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4.6.5. Manufacturer and country name;</w:t>
      </w:r>
    </w:p>
    <w:p w14:paraId="00A53A0B" w14:textId="77777777" w:rsidR="007431D8" w:rsidRPr="0015076A" w:rsidRDefault="007431D8" w:rsidP="007431D8">
      <w:pPr>
        <w:spacing w:after="0" w:line="240" w:lineRule="auto"/>
        <w:ind w:firstLine="72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4.6.6. The names of </w:t>
      </w:r>
      <w:r w:rsidRPr="0015076A">
        <w:rPr>
          <w:rFonts w:ascii="Arial" w:hAnsi="Arial" w:cs="Arial"/>
          <w:color w:val="000000" w:themeColor="text1"/>
          <w:sz w:val="24"/>
          <w:szCs w:val="24"/>
        </w:rPr>
        <w:t>countries where BAP</w:t>
      </w:r>
      <w:r w:rsidRPr="0015076A">
        <w:rPr>
          <w:rFonts w:ascii="Arial" w:hAnsi="Arial" w:cs="Arial"/>
          <w:color w:val="000000" w:themeColor="text1"/>
          <w:sz w:val="24"/>
          <w:szCs w:val="24"/>
          <w:lang w:val="mn-MN"/>
        </w:rPr>
        <w:t xml:space="preserve"> </w:t>
      </w:r>
      <w:r w:rsidRPr="0015076A">
        <w:rPr>
          <w:rFonts w:ascii="Arial" w:hAnsi="Arial" w:cs="Arial"/>
          <w:color w:val="000000" w:themeColor="text1"/>
          <w:sz w:val="24"/>
          <w:szCs w:val="24"/>
        </w:rPr>
        <w:t>is consumed</w:t>
      </w:r>
      <w:r w:rsidRPr="0015076A">
        <w:rPr>
          <w:rFonts w:ascii="Arial" w:hAnsi="Arial" w:cs="Arial"/>
          <w:color w:val="000000" w:themeColor="text1"/>
          <w:sz w:val="24"/>
          <w:szCs w:val="24"/>
          <w:lang w:val="mn-MN"/>
        </w:rPr>
        <w:t>;</w:t>
      </w:r>
    </w:p>
    <w:p w14:paraId="5DB063FA" w14:textId="77777777" w:rsidR="007431D8" w:rsidRPr="0015076A" w:rsidRDefault="007431D8" w:rsidP="007431D8">
      <w:pPr>
        <w:spacing w:after="0" w:line="240" w:lineRule="auto"/>
        <w:jc w:val="both"/>
        <w:rPr>
          <w:rFonts w:ascii="Arial" w:hAnsi="Arial" w:cs="Arial"/>
          <w:color w:val="000000" w:themeColor="text1"/>
          <w:sz w:val="24"/>
          <w:szCs w:val="24"/>
          <w:lang w:val="mn-MN"/>
        </w:rPr>
      </w:pPr>
    </w:p>
    <w:p w14:paraId="52F85F90" w14:textId="77777777" w:rsidR="007431D8" w:rsidRPr="0015076A" w:rsidRDefault="007431D8" w:rsidP="007431D8">
      <w:pPr>
        <w:pStyle w:val="ListParagraph"/>
        <w:tabs>
          <w:tab w:val="left" w:pos="720"/>
        </w:tabs>
        <w:ind w:left="0"/>
        <w:jc w:val="both"/>
        <w:rPr>
          <w:rFonts w:ascii="Arial" w:hAnsi="Arial" w:cs="Arial"/>
          <w:color w:val="000000" w:themeColor="text1"/>
          <w:szCs w:val="24"/>
          <w:lang w:val="mn-MN"/>
        </w:rPr>
      </w:pPr>
    </w:p>
    <w:p w14:paraId="4D427F26" w14:textId="77777777" w:rsidR="007431D8" w:rsidRPr="0015076A" w:rsidRDefault="007431D8" w:rsidP="007431D8">
      <w:pPr>
        <w:spacing w:after="0" w:line="240" w:lineRule="auto"/>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4.7. The Registra</w:t>
      </w:r>
      <w:r w:rsidRPr="0015076A">
        <w:rPr>
          <w:rFonts w:ascii="Arial" w:hAnsi="Arial" w:cs="Arial"/>
          <w:color w:val="000000" w:themeColor="text1"/>
          <w:sz w:val="24"/>
          <w:szCs w:val="24"/>
        </w:rPr>
        <w:t>nt</w:t>
      </w:r>
      <w:r w:rsidRPr="0015076A">
        <w:rPr>
          <w:rFonts w:ascii="Arial" w:hAnsi="Arial" w:cs="Arial"/>
          <w:color w:val="000000" w:themeColor="text1"/>
          <w:sz w:val="24"/>
          <w:szCs w:val="24"/>
          <w:lang w:val="mn-MN"/>
        </w:rPr>
        <w:t xml:space="preserve"> shall be responsible for the accuracy</w:t>
      </w:r>
      <w:r w:rsidRPr="0015076A">
        <w:rPr>
          <w:rFonts w:ascii="Arial" w:hAnsi="Arial" w:cs="Arial"/>
          <w:color w:val="000000" w:themeColor="text1"/>
          <w:sz w:val="24"/>
          <w:szCs w:val="24"/>
        </w:rPr>
        <w:t xml:space="preserve"> and authenticity</w:t>
      </w:r>
      <w:r w:rsidRPr="0015076A">
        <w:rPr>
          <w:rFonts w:ascii="Arial" w:hAnsi="Arial" w:cs="Arial"/>
          <w:color w:val="000000" w:themeColor="text1"/>
          <w:sz w:val="24"/>
          <w:szCs w:val="24"/>
          <w:lang w:val="mn-MN"/>
        </w:rPr>
        <w:t xml:space="preserve"> of the registration documents submitted by the manufacturer.</w:t>
      </w:r>
    </w:p>
    <w:p w14:paraId="0B14A595" w14:textId="77777777" w:rsidR="007431D8" w:rsidRPr="0015076A" w:rsidRDefault="007431D8" w:rsidP="007431D8">
      <w:pPr>
        <w:spacing w:after="0" w:line="240" w:lineRule="auto"/>
        <w:jc w:val="both"/>
        <w:rPr>
          <w:rFonts w:ascii="Arial" w:hAnsi="Arial" w:cs="Arial"/>
          <w:color w:val="000000" w:themeColor="text1"/>
          <w:sz w:val="24"/>
          <w:szCs w:val="24"/>
          <w:lang w:val="mn-MN"/>
        </w:rPr>
      </w:pPr>
    </w:p>
    <w:p w14:paraId="3220F143" w14:textId="77777777" w:rsidR="007431D8" w:rsidRPr="0015076A" w:rsidRDefault="007431D8" w:rsidP="007431D8">
      <w:pPr>
        <w:spacing w:after="0" w:line="240" w:lineRule="auto"/>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4.8. The </w:t>
      </w:r>
      <w:r w:rsidRPr="0015076A">
        <w:rPr>
          <w:rFonts w:ascii="Arial" w:hAnsi="Arial" w:cs="Arial"/>
          <w:color w:val="000000" w:themeColor="text1"/>
          <w:sz w:val="24"/>
          <w:szCs w:val="24"/>
        </w:rPr>
        <w:t>Registrant shall be</w:t>
      </w:r>
      <w:r w:rsidRPr="0015076A">
        <w:rPr>
          <w:rFonts w:ascii="Arial" w:hAnsi="Arial" w:cs="Arial"/>
          <w:color w:val="000000" w:themeColor="text1"/>
          <w:sz w:val="24"/>
          <w:szCs w:val="24"/>
          <w:lang w:val="mn-MN"/>
        </w:rPr>
        <w:t xml:space="preserve"> responsible</w:t>
      </w:r>
      <w:r w:rsidRPr="0015076A">
        <w:rPr>
          <w:rFonts w:ascii="Arial" w:hAnsi="Arial" w:cs="Arial"/>
          <w:color w:val="000000" w:themeColor="text1"/>
          <w:sz w:val="24"/>
          <w:szCs w:val="24"/>
        </w:rPr>
        <w:t xml:space="preserve"> to submit the reagents, solvents and materials required for </w:t>
      </w:r>
      <w:r w:rsidRPr="0015076A">
        <w:rPr>
          <w:rFonts w:ascii="Arial" w:hAnsi="Arial" w:cs="Arial"/>
          <w:color w:val="000000" w:themeColor="text1"/>
          <w:sz w:val="24"/>
          <w:szCs w:val="24"/>
          <w:lang w:val="mn-MN"/>
        </w:rPr>
        <w:t>specific product analysis</w:t>
      </w:r>
      <w:r w:rsidRPr="0015076A">
        <w:rPr>
          <w:rFonts w:ascii="Arial" w:hAnsi="Arial" w:cs="Arial"/>
          <w:color w:val="000000" w:themeColor="text1"/>
          <w:sz w:val="24"/>
          <w:szCs w:val="24"/>
        </w:rPr>
        <w:t xml:space="preserve"> </w:t>
      </w:r>
      <w:r w:rsidRPr="0015076A">
        <w:rPr>
          <w:rFonts w:ascii="Arial" w:hAnsi="Arial" w:cs="Arial"/>
          <w:color w:val="000000" w:themeColor="text1"/>
          <w:sz w:val="24"/>
          <w:szCs w:val="24"/>
          <w:lang w:val="mn-MN"/>
        </w:rPr>
        <w:t>to the accredited laboratory.</w:t>
      </w:r>
    </w:p>
    <w:p w14:paraId="34D470A8" w14:textId="77777777" w:rsidR="007431D8" w:rsidRPr="0015076A" w:rsidRDefault="007431D8" w:rsidP="007431D8">
      <w:pPr>
        <w:spacing w:after="0" w:line="240" w:lineRule="auto"/>
        <w:jc w:val="both"/>
        <w:rPr>
          <w:rFonts w:ascii="Arial" w:hAnsi="Arial" w:cs="Arial"/>
          <w:color w:val="000000" w:themeColor="text1"/>
          <w:sz w:val="24"/>
          <w:szCs w:val="24"/>
          <w:lang w:val="mn-MN"/>
        </w:rPr>
      </w:pPr>
    </w:p>
    <w:p w14:paraId="54F2A449" w14:textId="03D05A9E" w:rsidR="007431D8" w:rsidRPr="0015076A" w:rsidRDefault="007431D8" w:rsidP="007431D8">
      <w:pPr>
        <w:spacing w:after="0" w:line="240" w:lineRule="auto"/>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4.9. The manufacturer and /or the registra</w:t>
      </w:r>
      <w:r w:rsidRPr="0015076A">
        <w:rPr>
          <w:rFonts w:ascii="Arial" w:hAnsi="Arial" w:cs="Arial"/>
          <w:color w:val="000000" w:themeColor="text1"/>
          <w:sz w:val="24"/>
          <w:szCs w:val="24"/>
        </w:rPr>
        <w:t>nt</w:t>
      </w:r>
      <w:r w:rsidRPr="0015076A">
        <w:rPr>
          <w:rFonts w:ascii="Arial" w:hAnsi="Arial" w:cs="Arial"/>
          <w:color w:val="000000" w:themeColor="text1"/>
          <w:sz w:val="24"/>
          <w:szCs w:val="24"/>
          <w:lang w:val="mn-MN"/>
        </w:rPr>
        <w:t xml:space="preserve"> </w:t>
      </w:r>
      <w:r w:rsidRPr="0015076A">
        <w:rPr>
          <w:rFonts w:ascii="Arial" w:hAnsi="Arial" w:cs="Arial"/>
          <w:color w:val="000000" w:themeColor="text1"/>
          <w:sz w:val="24"/>
          <w:szCs w:val="24"/>
        </w:rPr>
        <w:t xml:space="preserve">of </w:t>
      </w:r>
      <w:r w:rsidRPr="0015076A">
        <w:rPr>
          <w:rFonts w:ascii="Arial" w:hAnsi="Arial" w:cs="Arial"/>
          <w:color w:val="000000" w:themeColor="text1"/>
          <w:sz w:val="24"/>
          <w:szCs w:val="24"/>
          <w:lang w:val="mn-MN"/>
        </w:rPr>
        <w:t xml:space="preserve"> </w:t>
      </w:r>
      <w:r w:rsidRPr="0015076A">
        <w:rPr>
          <w:rFonts w:ascii="Arial" w:hAnsi="Arial" w:cs="Arial"/>
          <w:color w:val="000000" w:themeColor="text1"/>
          <w:sz w:val="24"/>
          <w:szCs w:val="24"/>
        </w:rPr>
        <w:t>pharmaceutical product,</w:t>
      </w:r>
      <w:r w:rsidRPr="0015076A">
        <w:rPr>
          <w:rFonts w:ascii="Arial" w:hAnsi="Arial" w:cs="Arial"/>
          <w:color w:val="000000" w:themeColor="text1"/>
          <w:sz w:val="24"/>
          <w:szCs w:val="24"/>
          <w:lang w:val="mn-MN"/>
        </w:rPr>
        <w:t xml:space="preserve"> raw materials, </w:t>
      </w:r>
      <w:r w:rsidRPr="0015076A">
        <w:rPr>
          <w:rFonts w:ascii="Arial" w:hAnsi="Arial" w:cs="Arial"/>
          <w:color w:val="000000" w:themeColor="text1"/>
          <w:sz w:val="24"/>
          <w:szCs w:val="24"/>
        </w:rPr>
        <w:t>diagnostics</w:t>
      </w:r>
      <w:r w:rsidRPr="0015076A">
        <w:rPr>
          <w:rFonts w:ascii="Arial" w:hAnsi="Arial" w:cs="Arial"/>
          <w:color w:val="000000" w:themeColor="text1"/>
          <w:sz w:val="24"/>
          <w:szCs w:val="24"/>
          <w:lang w:val="mn-MN"/>
        </w:rPr>
        <w:t xml:space="preserve"> and biologically active products </w:t>
      </w:r>
      <w:r w:rsidRPr="0015076A">
        <w:rPr>
          <w:rFonts w:ascii="Arial" w:hAnsi="Arial" w:cs="Arial"/>
          <w:color w:val="000000" w:themeColor="text1"/>
          <w:sz w:val="24"/>
          <w:szCs w:val="24"/>
        </w:rPr>
        <w:t>shall</w:t>
      </w:r>
      <w:r w:rsidRPr="0015076A">
        <w:rPr>
          <w:rFonts w:ascii="Arial" w:hAnsi="Arial" w:cs="Arial"/>
          <w:color w:val="000000" w:themeColor="text1"/>
          <w:sz w:val="24"/>
          <w:szCs w:val="24"/>
          <w:lang w:val="mn-MN"/>
        </w:rPr>
        <w:t xml:space="preserve"> be</w:t>
      </w:r>
      <w:r w:rsidRPr="0015076A">
        <w:rPr>
          <w:rFonts w:ascii="Arial" w:hAnsi="Arial" w:cs="Arial"/>
          <w:color w:val="000000" w:themeColor="text1"/>
          <w:sz w:val="24"/>
          <w:szCs w:val="24"/>
        </w:rPr>
        <w:t xml:space="preserve"> fully</w:t>
      </w:r>
      <w:r w:rsidRPr="0015076A">
        <w:rPr>
          <w:rFonts w:ascii="Arial" w:hAnsi="Arial" w:cs="Arial"/>
          <w:color w:val="000000" w:themeColor="text1"/>
          <w:sz w:val="24"/>
          <w:szCs w:val="24"/>
          <w:lang w:val="mn-MN"/>
        </w:rPr>
        <w:t xml:space="preserve"> responsible for the expenses incurred</w:t>
      </w:r>
      <w:r w:rsidRPr="0015076A">
        <w:rPr>
          <w:rFonts w:ascii="Arial" w:hAnsi="Arial" w:cs="Arial"/>
          <w:color w:val="000000" w:themeColor="text1"/>
          <w:sz w:val="24"/>
          <w:szCs w:val="24"/>
        </w:rPr>
        <w:t xml:space="preserve"> relevant to test analysis performed by</w:t>
      </w:r>
      <w:r w:rsidRPr="0015076A">
        <w:rPr>
          <w:rFonts w:ascii="Arial" w:hAnsi="Arial" w:cs="Arial"/>
          <w:color w:val="000000" w:themeColor="text1"/>
          <w:sz w:val="24"/>
          <w:szCs w:val="24"/>
          <w:lang w:val="mn-MN"/>
        </w:rPr>
        <w:t xml:space="preserve"> external accredited laboratory</w:t>
      </w:r>
      <w:r w:rsidRPr="0015076A">
        <w:rPr>
          <w:rFonts w:ascii="Arial" w:hAnsi="Arial" w:cs="Arial"/>
          <w:color w:val="000000" w:themeColor="text1"/>
          <w:sz w:val="24"/>
          <w:szCs w:val="24"/>
        </w:rPr>
        <w:t xml:space="preserve"> at the time of</w:t>
      </w:r>
      <w:r w:rsidRPr="0015076A">
        <w:rPr>
          <w:rFonts w:ascii="Arial" w:hAnsi="Arial" w:cs="Arial"/>
          <w:color w:val="000000" w:themeColor="text1"/>
          <w:sz w:val="24"/>
          <w:szCs w:val="24"/>
          <w:lang w:val="mn-MN"/>
        </w:rPr>
        <w:t xml:space="preserve"> applica</w:t>
      </w:r>
      <w:r w:rsidRPr="0015076A">
        <w:rPr>
          <w:rFonts w:ascii="Arial" w:hAnsi="Arial" w:cs="Arial"/>
          <w:color w:val="000000" w:themeColor="text1"/>
          <w:sz w:val="24"/>
          <w:szCs w:val="24"/>
        </w:rPr>
        <w:t>tion</w:t>
      </w:r>
      <w:r w:rsidRPr="0015076A">
        <w:rPr>
          <w:rFonts w:ascii="Arial" w:hAnsi="Arial" w:cs="Arial"/>
          <w:color w:val="000000" w:themeColor="text1"/>
          <w:sz w:val="24"/>
          <w:szCs w:val="24"/>
          <w:lang w:val="mn-MN"/>
        </w:rPr>
        <w:t xml:space="preserve"> for registration and </w:t>
      </w:r>
      <w:r w:rsidRPr="0015076A">
        <w:rPr>
          <w:rFonts w:ascii="Arial" w:hAnsi="Arial" w:cs="Arial"/>
          <w:color w:val="000000" w:themeColor="text1"/>
          <w:sz w:val="24"/>
          <w:szCs w:val="24"/>
        </w:rPr>
        <w:t>during</w:t>
      </w:r>
      <w:r w:rsidRPr="0015076A">
        <w:rPr>
          <w:rFonts w:ascii="Arial" w:hAnsi="Arial" w:cs="Arial"/>
          <w:color w:val="000000" w:themeColor="text1"/>
          <w:sz w:val="24"/>
          <w:szCs w:val="24"/>
          <w:lang w:val="mn-MN"/>
        </w:rPr>
        <w:t xml:space="preserve"> post-</w:t>
      </w:r>
      <w:r w:rsidRPr="0015076A">
        <w:rPr>
          <w:rFonts w:ascii="Arial" w:hAnsi="Arial" w:cs="Arial"/>
          <w:color w:val="000000" w:themeColor="text1"/>
          <w:sz w:val="24"/>
          <w:szCs w:val="24"/>
        </w:rPr>
        <w:t>marketing</w:t>
      </w:r>
      <w:r w:rsidRPr="0015076A">
        <w:rPr>
          <w:rFonts w:ascii="Arial" w:hAnsi="Arial" w:cs="Arial"/>
          <w:color w:val="000000" w:themeColor="text1"/>
          <w:sz w:val="24"/>
          <w:szCs w:val="24"/>
          <w:lang w:val="mn-MN"/>
        </w:rPr>
        <w:t xml:space="preserve"> surveillance</w:t>
      </w:r>
      <w:r w:rsidRPr="0015076A">
        <w:rPr>
          <w:rFonts w:ascii="Arial" w:hAnsi="Arial" w:cs="Arial"/>
          <w:color w:val="000000" w:themeColor="text1"/>
          <w:sz w:val="24"/>
          <w:szCs w:val="24"/>
        </w:rPr>
        <w:t xml:space="preserve">. </w:t>
      </w:r>
    </w:p>
    <w:p w14:paraId="7B957AC1" w14:textId="77777777" w:rsidR="007431D8" w:rsidRPr="0015076A" w:rsidRDefault="007431D8" w:rsidP="007431D8">
      <w:pPr>
        <w:spacing w:after="0" w:line="240" w:lineRule="auto"/>
        <w:jc w:val="both"/>
        <w:rPr>
          <w:rFonts w:ascii="Arial" w:hAnsi="Arial" w:cs="Arial"/>
          <w:color w:val="000000" w:themeColor="text1"/>
          <w:sz w:val="24"/>
          <w:szCs w:val="24"/>
          <w:lang w:val="mn-MN"/>
        </w:rPr>
      </w:pPr>
    </w:p>
    <w:p w14:paraId="30933015" w14:textId="77777777" w:rsidR="007431D8" w:rsidRPr="0015076A" w:rsidRDefault="007431D8" w:rsidP="007431D8">
      <w:pPr>
        <w:spacing w:after="0" w:line="240" w:lineRule="auto"/>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lastRenderedPageBreak/>
        <w:t xml:space="preserve">4.10. The decision to register the drug shall </w:t>
      </w:r>
      <w:r w:rsidRPr="0015076A">
        <w:rPr>
          <w:rFonts w:ascii="Arial" w:hAnsi="Arial" w:cs="Arial"/>
          <w:color w:val="000000" w:themeColor="text1"/>
          <w:sz w:val="24"/>
          <w:szCs w:val="24"/>
        </w:rPr>
        <w:t>include</w:t>
      </w:r>
      <w:r w:rsidRPr="0015076A">
        <w:rPr>
          <w:rFonts w:ascii="Arial" w:hAnsi="Arial" w:cs="Arial"/>
          <w:color w:val="000000" w:themeColor="text1"/>
          <w:sz w:val="24"/>
          <w:szCs w:val="24"/>
          <w:lang w:val="mn-MN"/>
        </w:rPr>
        <w:t xml:space="preserve"> international</w:t>
      </w:r>
      <w:r w:rsidRPr="0015076A">
        <w:rPr>
          <w:rFonts w:ascii="Arial" w:hAnsi="Arial" w:cs="Arial"/>
          <w:color w:val="000000" w:themeColor="text1"/>
          <w:sz w:val="24"/>
          <w:szCs w:val="24"/>
        </w:rPr>
        <w:t xml:space="preserve"> non-proprietory names</w:t>
      </w:r>
      <w:r w:rsidRPr="0015076A">
        <w:rPr>
          <w:rFonts w:ascii="Arial" w:hAnsi="Arial" w:cs="Arial"/>
          <w:color w:val="000000" w:themeColor="text1"/>
          <w:sz w:val="24"/>
          <w:szCs w:val="24"/>
          <w:lang w:val="mn-MN"/>
        </w:rPr>
        <w:t xml:space="preserve"> and trade names, </w:t>
      </w:r>
      <w:r w:rsidRPr="0015076A">
        <w:rPr>
          <w:rFonts w:ascii="Arial" w:hAnsi="Arial" w:cs="Arial"/>
          <w:color w:val="000000" w:themeColor="text1"/>
          <w:sz w:val="24"/>
          <w:szCs w:val="24"/>
        </w:rPr>
        <w:t xml:space="preserve">dose and dosage </w:t>
      </w:r>
      <w:r w:rsidRPr="0015076A">
        <w:rPr>
          <w:rFonts w:ascii="Arial" w:hAnsi="Arial" w:cs="Arial"/>
          <w:color w:val="000000" w:themeColor="text1"/>
          <w:sz w:val="24"/>
          <w:szCs w:val="24"/>
          <w:lang w:val="mn-MN"/>
        </w:rPr>
        <w:t>form</w:t>
      </w:r>
      <w:r w:rsidRPr="0015076A">
        <w:rPr>
          <w:rFonts w:ascii="Arial" w:hAnsi="Arial" w:cs="Arial"/>
          <w:color w:val="000000" w:themeColor="text1"/>
          <w:sz w:val="24"/>
          <w:szCs w:val="24"/>
        </w:rPr>
        <w:t>,</w:t>
      </w:r>
      <w:r w:rsidRPr="0015076A">
        <w:rPr>
          <w:rFonts w:ascii="Arial" w:hAnsi="Arial" w:cs="Arial"/>
          <w:color w:val="000000" w:themeColor="text1"/>
          <w:sz w:val="24"/>
          <w:szCs w:val="24"/>
          <w:lang w:val="mn-MN"/>
        </w:rPr>
        <w:t xml:space="preserve"> the </w:t>
      </w:r>
      <w:r w:rsidRPr="0015076A">
        <w:rPr>
          <w:rFonts w:ascii="Arial" w:hAnsi="Arial" w:cs="Arial"/>
          <w:color w:val="000000" w:themeColor="text1"/>
          <w:sz w:val="24"/>
          <w:szCs w:val="24"/>
        </w:rPr>
        <w:t xml:space="preserve">quantity </w:t>
      </w:r>
      <w:r w:rsidRPr="0015076A">
        <w:rPr>
          <w:rFonts w:ascii="Arial" w:hAnsi="Arial" w:cs="Arial"/>
          <w:color w:val="000000" w:themeColor="text1"/>
          <w:sz w:val="24"/>
          <w:szCs w:val="24"/>
          <w:lang w:val="mn-MN"/>
        </w:rPr>
        <w:t xml:space="preserve">of the package, </w:t>
      </w:r>
      <w:r w:rsidRPr="0015076A">
        <w:rPr>
          <w:rFonts w:ascii="Arial" w:hAnsi="Arial" w:cs="Arial"/>
          <w:color w:val="000000" w:themeColor="text1"/>
          <w:sz w:val="24"/>
          <w:szCs w:val="24"/>
        </w:rPr>
        <w:t>conditions to dispense</w:t>
      </w:r>
      <w:r w:rsidRPr="0015076A">
        <w:rPr>
          <w:rFonts w:ascii="Arial" w:hAnsi="Arial" w:cs="Arial"/>
          <w:color w:val="000000" w:themeColor="text1"/>
          <w:sz w:val="24"/>
          <w:szCs w:val="24"/>
          <w:lang w:val="mn-MN"/>
        </w:rPr>
        <w:t>, the validity of the registration, the manufacturer's name, the country of manufacture</w:t>
      </w:r>
      <w:r w:rsidRPr="0015076A">
        <w:rPr>
          <w:rFonts w:ascii="Arial" w:hAnsi="Arial" w:cs="Arial"/>
          <w:color w:val="000000" w:themeColor="text1"/>
          <w:sz w:val="24"/>
          <w:szCs w:val="24"/>
        </w:rPr>
        <w:t>r</w:t>
      </w:r>
      <w:r w:rsidRPr="0015076A">
        <w:rPr>
          <w:rFonts w:ascii="Arial" w:hAnsi="Arial" w:cs="Arial"/>
          <w:color w:val="000000" w:themeColor="text1"/>
          <w:sz w:val="24"/>
          <w:szCs w:val="24"/>
          <w:lang w:val="mn-MN"/>
        </w:rPr>
        <w:t xml:space="preserve"> and the license</w:t>
      </w:r>
      <w:r w:rsidRPr="0015076A">
        <w:rPr>
          <w:rFonts w:ascii="Arial" w:hAnsi="Arial" w:cs="Arial"/>
          <w:color w:val="000000" w:themeColor="text1"/>
          <w:sz w:val="24"/>
          <w:szCs w:val="24"/>
        </w:rPr>
        <w:t xml:space="preserve"> holder</w:t>
      </w:r>
      <w:r w:rsidRPr="0015076A">
        <w:rPr>
          <w:rFonts w:ascii="Arial" w:hAnsi="Arial" w:cs="Arial"/>
          <w:color w:val="000000" w:themeColor="text1"/>
          <w:sz w:val="24"/>
          <w:szCs w:val="24"/>
          <w:lang w:val="mn-MN"/>
        </w:rPr>
        <w:t>.</w:t>
      </w:r>
    </w:p>
    <w:p w14:paraId="19A853BF" w14:textId="77777777" w:rsidR="007431D8" w:rsidRPr="0015076A" w:rsidRDefault="007431D8" w:rsidP="007431D8">
      <w:pPr>
        <w:spacing w:after="0" w:line="240" w:lineRule="auto"/>
        <w:jc w:val="both"/>
        <w:rPr>
          <w:rFonts w:ascii="Arial" w:hAnsi="Arial" w:cs="Arial"/>
          <w:color w:val="000000" w:themeColor="text1"/>
          <w:sz w:val="24"/>
          <w:szCs w:val="24"/>
          <w:lang w:val="mn-MN"/>
        </w:rPr>
      </w:pPr>
    </w:p>
    <w:p w14:paraId="69A1901D" w14:textId="77777777" w:rsidR="007431D8" w:rsidRPr="0015076A" w:rsidRDefault="007431D8" w:rsidP="007431D8">
      <w:pPr>
        <w:spacing w:after="0" w:line="240" w:lineRule="auto"/>
        <w:jc w:val="both"/>
        <w:rPr>
          <w:rFonts w:ascii="Arial" w:hAnsi="Arial" w:cs="Arial"/>
          <w:color w:val="000000" w:themeColor="text1"/>
          <w:sz w:val="24"/>
          <w:szCs w:val="24"/>
        </w:rPr>
      </w:pPr>
      <w:r w:rsidRPr="0015076A">
        <w:rPr>
          <w:rFonts w:ascii="Arial" w:hAnsi="Arial" w:cs="Arial"/>
          <w:color w:val="000000" w:themeColor="text1"/>
          <w:sz w:val="24"/>
          <w:szCs w:val="24"/>
          <w:lang w:val="mn-MN"/>
        </w:rPr>
        <w:t>4.11. The decision to register the diagnos</w:t>
      </w:r>
      <w:r w:rsidRPr="0015076A">
        <w:rPr>
          <w:rFonts w:ascii="Arial" w:hAnsi="Arial" w:cs="Arial"/>
          <w:color w:val="000000" w:themeColor="text1"/>
          <w:sz w:val="24"/>
          <w:szCs w:val="24"/>
        </w:rPr>
        <w:t>tic</w:t>
      </w:r>
      <w:r w:rsidRPr="0015076A">
        <w:rPr>
          <w:rFonts w:ascii="Arial" w:hAnsi="Arial" w:cs="Arial"/>
          <w:color w:val="000000" w:themeColor="text1"/>
          <w:sz w:val="24"/>
          <w:szCs w:val="24"/>
          <w:lang w:val="mn-MN"/>
        </w:rPr>
        <w:t xml:space="preserve"> shall </w:t>
      </w:r>
      <w:r w:rsidRPr="0015076A">
        <w:rPr>
          <w:rFonts w:ascii="Arial" w:hAnsi="Arial" w:cs="Arial"/>
          <w:color w:val="000000" w:themeColor="text1"/>
          <w:sz w:val="24"/>
          <w:szCs w:val="24"/>
        </w:rPr>
        <w:t>include</w:t>
      </w:r>
      <w:r w:rsidRPr="0015076A">
        <w:rPr>
          <w:rFonts w:ascii="Arial" w:hAnsi="Arial" w:cs="Arial"/>
          <w:color w:val="000000" w:themeColor="text1"/>
          <w:sz w:val="24"/>
          <w:szCs w:val="24"/>
          <w:lang w:val="mn-MN"/>
        </w:rPr>
        <w:t xml:space="preserve"> the name of the diagnos</w:t>
      </w:r>
      <w:r w:rsidRPr="0015076A">
        <w:rPr>
          <w:rFonts w:ascii="Arial" w:hAnsi="Arial" w:cs="Arial"/>
          <w:color w:val="000000" w:themeColor="text1"/>
          <w:sz w:val="24"/>
          <w:szCs w:val="24"/>
        </w:rPr>
        <w:t>tic product</w:t>
      </w:r>
      <w:r w:rsidRPr="0015076A">
        <w:rPr>
          <w:rFonts w:ascii="Arial" w:hAnsi="Arial" w:cs="Arial"/>
          <w:color w:val="000000" w:themeColor="text1"/>
          <w:sz w:val="24"/>
          <w:szCs w:val="24"/>
          <w:lang w:val="mn-MN"/>
        </w:rPr>
        <w:t>, catalog</w:t>
      </w:r>
      <w:r w:rsidRPr="0015076A">
        <w:rPr>
          <w:rFonts w:ascii="Arial" w:hAnsi="Arial" w:cs="Arial"/>
          <w:color w:val="000000" w:themeColor="text1"/>
          <w:sz w:val="24"/>
          <w:szCs w:val="24"/>
        </w:rPr>
        <w:t>ue</w:t>
      </w:r>
      <w:r w:rsidRPr="0015076A">
        <w:rPr>
          <w:rFonts w:ascii="Arial" w:hAnsi="Arial" w:cs="Arial"/>
          <w:color w:val="000000" w:themeColor="text1"/>
          <w:sz w:val="24"/>
          <w:szCs w:val="24"/>
          <w:lang w:val="mn-MN"/>
        </w:rPr>
        <w:t xml:space="preserve"> number, type of </w:t>
      </w:r>
      <w:r w:rsidRPr="0015076A">
        <w:rPr>
          <w:rFonts w:ascii="Arial" w:hAnsi="Arial" w:cs="Arial"/>
          <w:color w:val="000000" w:themeColor="text1"/>
          <w:sz w:val="24"/>
          <w:szCs w:val="24"/>
        </w:rPr>
        <w:t>test</w:t>
      </w:r>
      <w:r w:rsidRPr="0015076A">
        <w:rPr>
          <w:rFonts w:ascii="Arial" w:hAnsi="Arial" w:cs="Arial"/>
          <w:color w:val="000000" w:themeColor="text1"/>
          <w:sz w:val="24"/>
          <w:szCs w:val="24"/>
          <w:lang w:val="mn-MN"/>
        </w:rPr>
        <w:t xml:space="preserve">, the </w:t>
      </w:r>
      <w:r w:rsidRPr="0015076A">
        <w:rPr>
          <w:rFonts w:ascii="Arial" w:hAnsi="Arial" w:cs="Arial"/>
          <w:color w:val="000000" w:themeColor="text1"/>
          <w:sz w:val="24"/>
          <w:szCs w:val="24"/>
        </w:rPr>
        <w:t>quantity/size</w:t>
      </w:r>
      <w:r w:rsidRPr="0015076A">
        <w:rPr>
          <w:rFonts w:ascii="Arial" w:hAnsi="Arial" w:cs="Arial"/>
          <w:color w:val="000000" w:themeColor="text1"/>
          <w:sz w:val="24"/>
          <w:szCs w:val="24"/>
          <w:lang w:val="mn-MN"/>
        </w:rPr>
        <w:t xml:space="preserve"> of the package, the manufacturer's name, the country of manufacture</w:t>
      </w:r>
      <w:r w:rsidRPr="0015076A">
        <w:rPr>
          <w:rFonts w:ascii="Arial" w:hAnsi="Arial" w:cs="Arial"/>
          <w:color w:val="000000" w:themeColor="text1"/>
          <w:sz w:val="24"/>
          <w:szCs w:val="24"/>
        </w:rPr>
        <w:t>r.</w:t>
      </w:r>
    </w:p>
    <w:p w14:paraId="76229E8B" w14:textId="77777777" w:rsidR="007431D8" w:rsidRPr="0015076A" w:rsidRDefault="007431D8" w:rsidP="007431D8">
      <w:pPr>
        <w:spacing w:after="0" w:line="240" w:lineRule="auto"/>
        <w:jc w:val="both"/>
        <w:rPr>
          <w:rFonts w:ascii="Arial" w:hAnsi="Arial" w:cs="Arial"/>
          <w:color w:val="000000" w:themeColor="text1"/>
          <w:sz w:val="24"/>
          <w:szCs w:val="24"/>
          <w:lang w:val="mn-MN"/>
        </w:rPr>
      </w:pPr>
    </w:p>
    <w:p w14:paraId="29293DEC" w14:textId="77777777" w:rsidR="007431D8" w:rsidRPr="0015076A" w:rsidRDefault="007431D8" w:rsidP="007431D8">
      <w:pPr>
        <w:spacing w:after="0" w:line="240" w:lineRule="auto"/>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4.12. The decision to </w:t>
      </w:r>
      <w:r w:rsidRPr="0015076A">
        <w:rPr>
          <w:rFonts w:ascii="Arial" w:hAnsi="Arial" w:cs="Arial"/>
          <w:color w:val="000000" w:themeColor="text1"/>
          <w:sz w:val="24"/>
          <w:szCs w:val="24"/>
        </w:rPr>
        <w:t>register</w:t>
      </w:r>
      <w:r w:rsidRPr="0015076A">
        <w:rPr>
          <w:rFonts w:ascii="Arial" w:hAnsi="Arial" w:cs="Arial"/>
          <w:color w:val="000000" w:themeColor="text1"/>
          <w:sz w:val="24"/>
          <w:szCs w:val="24"/>
          <w:lang w:val="mn-MN"/>
        </w:rPr>
        <w:t xml:space="preserve"> a B</w:t>
      </w:r>
      <w:r w:rsidRPr="0015076A">
        <w:rPr>
          <w:rFonts w:ascii="Arial" w:hAnsi="Arial" w:cs="Arial"/>
          <w:color w:val="000000" w:themeColor="text1"/>
          <w:sz w:val="24"/>
          <w:szCs w:val="24"/>
        </w:rPr>
        <w:t>AP</w:t>
      </w:r>
      <w:r w:rsidRPr="0015076A">
        <w:rPr>
          <w:rFonts w:ascii="Arial" w:hAnsi="Arial" w:cs="Arial"/>
          <w:color w:val="000000" w:themeColor="text1"/>
          <w:sz w:val="24"/>
          <w:szCs w:val="24"/>
          <w:lang w:val="mn-MN"/>
        </w:rPr>
        <w:t xml:space="preserve"> shall </w:t>
      </w:r>
      <w:r w:rsidRPr="0015076A">
        <w:rPr>
          <w:rFonts w:ascii="Arial" w:hAnsi="Arial" w:cs="Arial"/>
          <w:color w:val="000000" w:themeColor="text1"/>
          <w:sz w:val="24"/>
          <w:szCs w:val="24"/>
        </w:rPr>
        <w:t>include</w:t>
      </w:r>
      <w:r w:rsidRPr="0015076A">
        <w:rPr>
          <w:rFonts w:ascii="Arial" w:hAnsi="Arial" w:cs="Arial"/>
          <w:color w:val="000000" w:themeColor="text1"/>
          <w:sz w:val="24"/>
          <w:szCs w:val="24"/>
          <w:lang w:val="mn-MN"/>
        </w:rPr>
        <w:t xml:space="preserve"> the name of the product, the manufacturer's name, the </w:t>
      </w:r>
      <w:r w:rsidRPr="0015076A">
        <w:rPr>
          <w:rFonts w:ascii="Arial" w:hAnsi="Arial" w:cs="Arial"/>
          <w:color w:val="000000" w:themeColor="text1"/>
          <w:sz w:val="24"/>
          <w:szCs w:val="24"/>
        </w:rPr>
        <w:t xml:space="preserve">dosage </w:t>
      </w:r>
      <w:r w:rsidRPr="0015076A">
        <w:rPr>
          <w:rFonts w:ascii="Arial" w:hAnsi="Arial" w:cs="Arial"/>
          <w:color w:val="000000" w:themeColor="text1"/>
          <w:sz w:val="24"/>
          <w:szCs w:val="24"/>
          <w:lang w:val="mn-MN"/>
        </w:rPr>
        <w:t>form and</w:t>
      </w:r>
      <w:r w:rsidRPr="0015076A">
        <w:rPr>
          <w:rFonts w:ascii="Arial" w:hAnsi="Arial" w:cs="Arial"/>
          <w:color w:val="000000" w:themeColor="text1"/>
          <w:sz w:val="24"/>
          <w:szCs w:val="24"/>
        </w:rPr>
        <w:t xml:space="preserve"> quantity/</w:t>
      </w:r>
      <w:r w:rsidRPr="0015076A">
        <w:rPr>
          <w:rFonts w:ascii="Arial" w:hAnsi="Arial" w:cs="Arial"/>
          <w:color w:val="000000" w:themeColor="text1"/>
          <w:sz w:val="24"/>
          <w:szCs w:val="24"/>
          <w:lang w:val="mn-MN"/>
        </w:rPr>
        <w:t xml:space="preserve"> size of the package, the country of manufacture</w:t>
      </w:r>
      <w:r w:rsidRPr="0015076A">
        <w:rPr>
          <w:rFonts w:ascii="Arial" w:hAnsi="Arial" w:cs="Arial"/>
          <w:color w:val="000000" w:themeColor="text1"/>
          <w:sz w:val="24"/>
          <w:szCs w:val="24"/>
        </w:rPr>
        <w:t>r</w:t>
      </w:r>
      <w:r w:rsidRPr="0015076A">
        <w:rPr>
          <w:rFonts w:ascii="Arial" w:hAnsi="Arial" w:cs="Arial"/>
          <w:color w:val="000000" w:themeColor="text1"/>
          <w:sz w:val="24"/>
          <w:szCs w:val="24"/>
          <w:lang w:val="mn-MN"/>
        </w:rPr>
        <w:t>.</w:t>
      </w:r>
    </w:p>
    <w:p w14:paraId="2E39514A" w14:textId="77777777" w:rsidR="007431D8" w:rsidRPr="0015076A" w:rsidRDefault="007431D8" w:rsidP="007431D8">
      <w:pPr>
        <w:spacing w:after="0" w:line="240" w:lineRule="auto"/>
        <w:jc w:val="both"/>
        <w:rPr>
          <w:rFonts w:ascii="Arial" w:hAnsi="Arial" w:cs="Arial"/>
          <w:color w:val="000000" w:themeColor="text1"/>
          <w:sz w:val="24"/>
          <w:szCs w:val="24"/>
          <w:lang w:val="mn-MN"/>
        </w:rPr>
      </w:pPr>
    </w:p>
    <w:p w14:paraId="67F05374" w14:textId="77777777" w:rsidR="007431D8" w:rsidRPr="0015076A" w:rsidRDefault="007431D8" w:rsidP="007431D8">
      <w:pPr>
        <w:spacing w:after="0" w:line="240" w:lineRule="auto"/>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4.13. Pharmaceuticals, medicinal raw materials, </w:t>
      </w:r>
      <w:r w:rsidRPr="0015076A">
        <w:rPr>
          <w:rFonts w:ascii="Arial" w:hAnsi="Arial" w:cs="Arial"/>
          <w:color w:val="000000" w:themeColor="text1"/>
          <w:sz w:val="24"/>
          <w:szCs w:val="24"/>
        </w:rPr>
        <w:t>diagnostics</w:t>
      </w:r>
      <w:r w:rsidRPr="0015076A">
        <w:rPr>
          <w:rFonts w:ascii="Arial" w:hAnsi="Arial" w:cs="Arial"/>
          <w:color w:val="000000" w:themeColor="text1"/>
          <w:sz w:val="24"/>
          <w:szCs w:val="24"/>
          <w:lang w:val="mn-MN"/>
        </w:rPr>
        <w:t>, B</w:t>
      </w:r>
      <w:r w:rsidRPr="0015076A">
        <w:rPr>
          <w:rFonts w:ascii="Arial" w:hAnsi="Arial" w:cs="Arial"/>
          <w:color w:val="000000" w:themeColor="text1"/>
          <w:sz w:val="24"/>
          <w:szCs w:val="24"/>
        </w:rPr>
        <w:t>AP</w:t>
      </w:r>
      <w:r w:rsidRPr="0015076A">
        <w:rPr>
          <w:rFonts w:ascii="Arial" w:hAnsi="Arial" w:cs="Arial"/>
          <w:color w:val="000000" w:themeColor="text1"/>
          <w:sz w:val="24"/>
          <w:szCs w:val="24"/>
          <w:lang w:val="mn-MN"/>
        </w:rPr>
        <w:t xml:space="preserve">s </w:t>
      </w:r>
      <w:r w:rsidRPr="0015076A">
        <w:rPr>
          <w:rFonts w:ascii="Arial" w:hAnsi="Arial" w:cs="Arial"/>
          <w:color w:val="000000" w:themeColor="text1"/>
          <w:sz w:val="24"/>
          <w:szCs w:val="24"/>
        </w:rPr>
        <w:t>shall</w:t>
      </w:r>
      <w:r w:rsidRPr="0015076A">
        <w:rPr>
          <w:rFonts w:ascii="Arial" w:hAnsi="Arial" w:cs="Arial"/>
          <w:color w:val="000000" w:themeColor="text1"/>
          <w:sz w:val="24"/>
          <w:szCs w:val="24"/>
          <w:lang w:val="mn-MN"/>
        </w:rPr>
        <w:t xml:space="preserve"> be registered for 5 years and</w:t>
      </w:r>
      <w:r w:rsidRPr="0015076A">
        <w:rPr>
          <w:rFonts w:ascii="Arial" w:hAnsi="Arial" w:cs="Arial"/>
          <w:color w:val="000000" w:themeColor="text1"/>
          <w:sz w:val="24"/>
          <w:szCs w:val="24"/>
        </w:rPr>
        <w:t xml:space="preserve"> a license shall be issued</w:t>
      </w:r>
      <w:r w:rsidRPr="0015076A">
        <w:rPr>
          <w:rFonts w:ascii="Arial" w:hAnsi="Arial" w:cs="Arial"/>
          <w:color w:val="000000" w:themeColor="text1"/>
          <w:sz w:val="24"/>
          <w:szCs w:val="24"/>
          <w:lang w:val="mn-MN"/>
        </w:rPr>
        <w:t>.</w:t>
      </w:r>
    </w:p>
    <w:p w14:paraId="09BE859A" w14:textId="77777777" w:rsidR="007431D8" w:rsidRPr="0015076A" w:rsidRDefault="007431D8" w:rsidP="007431D8">
      <w:pPr>
        <w:spacing w:after="0" w:line="240" w:lineRule="auto"/>
        <w:jc w:val="both"/>
        <w:rPr>
          <w:rFonts w:ascii="Arial" w:hAnsi="Arial" w:cs="Arial"/>
          <w:color w:val="000000" w:themeColor="text1"/>
          <w:sz w:val="24"/>
          <w:szCs w:val="24"/>
          <w:lang w:val="mn-MN"/>
        </w:rPr>
      </w:pPr>
    </w:p>
    <w:p w14:paraId="6D180D1B" w14:textId="3E7026A3" w:rsidR="007431D8" w:rsidRPr="0015076A" w:rsidRDefault="007431D8" w:rsidP="00802906">
      <w:pPr>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4.14. </w:t>
      </w:r>
      <w:r w:rsidRPr="0015076A">
        <w:rPr>
          <w:rFonts w:ascii="Arial" w:hAnsi="Arial" w:cs="Arial"/>
          <w:color w:val="000000" w:themeColor="text1"/>
          <w:sz w:val="24"/>
          <w:szCs w:val="24"/>
        </w:rPr>
        <w:t>The applicant shall complete an application form for pharmaceutical products, raw materials, diagnostics and BAPs specified in Appendix 3 and shall</w:t>
      </w:r>
      <w:r w:rsidRPr="0015076A">
        <w:rPr>
          <w:rFonts w:ascii="Arial" w:hAnsi="Arial" w:cs="Arial"/>
          <w:color w:val="000000" w:themeColor="text1"/>
          <w:sz w:val="24"/>
          <w:szCs w:val="24"/>
          <w:lang w:val="mn-MN"/>
        </w:rPr>
        <w:t xml:space="preserve"> </w:t>
      </w:r>
      <w:r w:rsidRPr="0015076A">
        <w:rPr>
          <w:rFonts w:ascii="Arial" w:hAnsi="Arial" w:cs="Arial"/>
          <w:color w:val="000000" w:themeColor="text1"/>
          <w:sz w:val="24"/>
          <w:szCs w:val="24"/>
        </w:rPr>
        <w:t xml:space="preserve">submit both hard-copy and electronic copies of relevant </w:t>
      </w:r>
      <w:r w:rsidR="00802906" w:rsidRPr="0015076A">
        <w:rPr>
          <w:rFonts w:ascii="Arial" w:hAnsi="Arial" w:cs="Arial"/>
          <w:color w:val="000000" w:themeColor="text1"/>
          <w:sz w:val="24"/>
          <w:szCs w:val="24"/>
        </w:rPr>
        <w:t>documents that</w:t>
      </w:r>
      <w:r w:rsidRPr="0015076A">
        <w:rPr>
          <w:rFonts w:ascii="Arial" w:hAnsi="Arial" w:cs="Arial"/>
          <w:color w:val="000000" w:themeColor="text1"/>
          <w:sz w:val="24"/>
          <w:szCs w:val="24"/>
        </w:rPr>
        <w:t xml:space="preserve"> are certified by an authorized representative of the manufacturer, quality and safety assurance information, periodic safety update reports to the Secretariat. </w:t>
      </w:r>
    </w:p>
    <w:p w14:paraId="4EBBAC6F" w14:textId="77777777" w:rsidR="007431D8" w:rsidRPr="0015076A" w:rsidRDefault="007431D8" w:rsidP="00802906">
      <w:pPr>
        <w:jc w:val="both"/>
        <w:rPr>
          <w:rFonts w:ascii="Arial" w:hAnsi="Arial" w:cs="Arial"/>
          <w:color w:val="000000" w:themeColor="text1"/>
          <w:sz w:val="24"/>
          <w:szCs w:val="24"/>
        </w:rPr>
      </w:pPr>
      <w:r w:rsidRPr="0015076A">
        <w:rPr>
          <w:rFonts w:ascii="Arial" w:hAnsi="Arial" w:cs="Arial"/>
          <w:color w:val="000000" w:themeColor="text1"/>
          <w:sz w:val="24"/>
          <w:szCs w:val="24"/>
          <w:lang w:val="mn-MN"/>
        </w:rPr>
        <w:t xml:space="preserve">4.15. </w:t>
      </w:r>
      <w:r w:rsidRPr="0015076A">
        <w:rPr>
          <w:rFonts w:ascii="Arial" w:hAnsi="Arial" w:cs="Arial"/>
          <w:color w:val="000000" w:themeColor="text1"/>
          <w:sz w:val="24"/>
          <w:szCs w:val="24"/>
        </w:rPr>
        <w:t>In accordance with the ‘Regulation on usage and issue a reference for archived documents’, t</w:t>
      </w:r>
      <w:r w:rsidRPr="0015076A">
        <w:rPr>
          <w:rFonts w:ascii="Arial" w:hAnsi="Arial" w:cs="Arial"/>
          <w:color w:val="000000" w:themeColor="text1"/>
          <w:sz w:val="24"/>
          <w:szCs w:val="24"/>
          <w:lang w:val="mn-MN"/>
        </w:rPr>
        <w:t xml:space="preserve">he </w:t>
      </w:r>
      <w:r w:rsidRPr="0015076A">
        <w:rPr>
          <w:rFonts w:ascii="Arial" w:hAnsi="Arial" w:cs="Arial"/>
          <w:color w:val="000000" w:themeColor="text1"/>
          <w:sz w:val="24"/>
          <w:szCs w:val="24"/>
        </w:rPr>
        <w:t>applicant</w:t>
      </w:r>
      <w:r w:rsidRPr="0015076A">
        <w:rPr>
          <w:rFonts w:ascii="Arial" w:hAnsi="Arial" w:cs="Arial"/>
          <w:color w:val="000000" w:themeColor="text1"/>
          <w:sz w:val="24"/>
          <w:szCs w:val="24"/>
          <w:lang w:val="mn-MN"/>
        </w:rPr>
        <w:t xml:space="preserve"> shall submit </w:t>
      </w:r>
      <w:r w:rsidRPr="0015076A">
        <w:rPr>
          <w:rFonts w:ascii="Arial" w:hAnsi="Arial" w:cs="Arial"/>
          <w:color w:val="000000" w:themeColor="text1"/>
          <w:sz w:val="24"/>
          <w:szCs w:val="24"/>
        </w:rPr>
        <w:t xml:space="preserve">hard copy and electronic copy of depository registration documents, as well as the applicant shall submit electronic copies primary and secondary package of the product within 5 days after decision for a meeting has been announced to the Secretariat. </w:t>
      </w:r>
    </w:p>
    <w:p w14:paraId="10D30042" w14:textId="77777777" w:rsidR="007431D8" w:rsidRPr="0015076A" w:rsidRDefault="007431D8" w:rsidP="00802906">
      <w:pPr>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4.16. </w:t>
      </w:r>
      <w:r w:rsidRPr="0015076A">
        <w:rPr>
          <w:rFonts w:ascii="Arial" w:hAnsi="Arial" w:cs="Arial"/>
          <w:color w:val="000000" w:themeColor="text1"/>
          <w:sz w:val="24"/>
          <w:szCs w:val="24"/>
        </w:rPr>
        <w:t>Prior to registration, instructions for use of a pharmaceutical product shall be discussed</w:t>
      </w:r>
      <w:r w:rsidRPr="0015076A">
        <w:rPr>
          <w:rFonts w:ascii="Arial" w:hAnsi="Arial" w:cs="Arial"/>
          <w:color w:val="000000" w:themeColor="text1"/>
          <w:sz w:val="24"/>
          <w:szCs w:val="24"/>
          <w:lang w:val="mn-MN"/>
        </w:rPr>
        <w:t xml:space="preserve"> and approved by the Subcommittee on Pharmacology</w:t>
      </w:r>
      <w:r w:rsidRPr="0015076A">
        <w:rPr>
          <w:rFonts w:ascii="Arial" w:hAnsi="Arial" w:cs="Arial"/>
          <w:color w:val="000000" w:themeColor="text1"/>
          <w:sz w:val="24"/>
          <w:szCs w:val="24"/>
        </w:rPr>
        <w:t>, and an application for registration shall be submitted</w:t>
      </w:r>
      <w:r w:rsidRPr="0015076A">
        <w:rPr>
          <w:rFonts w:ascii="Arial" w:hAnsi="Arial" w:cs="Arial"/>
          <w:color w:val="000000" w:themeColor="text1"/>
          <w:sz w:val="24"/>
          <w:szCs w:val="24"/>
          <w:lang w:val="mn-MN"/>
        </w:rPr>
        <w:t xml:space="preserve">. </w:t>
      </w:r>
      <w:r w:rsidRPr="0015076A">
        <w:rPr>
          <w:rFonts w:ascii="Arial" w:hAnsi="Arial" w:cs="Arial"/>
          <w:color w:val="000000" w:themeColor="text1"/>
          <w:sz w:val="24"/>
          <w:szCs w:val="24"/>
        </w:rPr>
        <w:t>The registered pharmaceutical product shall be marketed with approved information regarding instruction of use.</w:t>
      </w:r>
    </w:p>
    <w:p w14:paraId="09BDA6F7" w14:textId="77777777" w:rsidR="007431D8" w:rsidRPr="0015076A" w:rsidRDefault="007431D8" w:rsidP="00802906">
      <w:pPr>
        <w:jc w:val="both"/>
        <w:rPr>
          <w:rFonts w:ascii="Arial" w:hAnsi="Arial" w:cs="Arial"/>
          <w:color w:val="000000" w:themeColor="text1"/>
          <w:sz w:val="24"/>
          <w:szCs w:val="24"/>
        </w:rPr>
      </w:pPr>
      <w:r w:rsidRPr="0015076A">
        <w:rPr>
          <w:rFonts w:ascii="Arial" w:hAnsi="Arial" w:cs="Arial"/>
          <w:color w:val="000000" w:themeColor="text1"/>
          <w:sz w:val="24"/>
          <w:szCs w:val="24"/>
          <w:lang w:val="mn-MN"/>
        </w:rPr>
        <w:t xml:space="preserve">4.17. </w:t>
      </w:r>
      <w:r w:rsidRPr="0015076A">
        <w:rPr>
          <w:rFonts w:ascii="Arial" w:hAnsi="Arial" w:cs="Arial"/>
          <w:color w:val="000000" w:themeColor="text1"/>
          <w:sz w:val="24"/>
          <w:szCs w:val="24"/>
        </w:rPr>
        <w:t xml:space="preserve">Prior registration, instructions for use of a BAP shall be reviewed and approved by an expert and application for registration shall be submitted. The registered BAP shall be marketed with approved information regarding instruction of use. </w:t>
      </w:r>
    </w:p>
    <w:p w14:paraId="4BBB140B" w14:textId="77777777" w:rsidR="007431D8" w:rsidRPr="0015076A" w:rsidRDefault="007431D8" w:rsidP="00802906">
      <w:pPr>
        <w:jc w:val="both"/>
        <w:rPr>
          <w:rFonts w:ascii="Arial" w:hAnsi="Arial" w:cs="Arial"/>
          <w:color w:val="000000" w:themeColor="text1"/>
          <w:sz w:val="24"/>
          <w:szCs w:val="24"/>
        </w:rPr>
      </w:pPr>
      <w:r w:rsidRPr="0015076A">
        <w:rPr>
          <w:rFonts w:ascii="Arial" w:hAnsi="Arial" w:cs="Arial"/>
          <w:color w:val="000000" w:themeColor="text1"/>
          <w:sz w:val="24"/>
          <w:szCs w:val="24"/>
          <w:lang w:val="mn-MN"/>
        </w:rPr>
        <w:t>4.18</w:t>
      </w:r>
      <w:r w:rsidRPr="0015076A">
        <w:rPr>
          <w:rFonts w:ascii="Arial" w:hAnsi="Arial" w:cs="Arial"/>
          <w:color w:val="000000" w:themeColor="text1"/>
          <w:sz w:val="24"/>
          <w:szCs w:val="24"/>
        </w:rPr>
        <w:t xml:space="preserve">. If deemed necessary, the Secretariat is entitled to request authorized entities/ competent authority for reference and clarification regarding the documents submitted by the manufacturer and all incurring costs shall be bourne by the applicant. </w:t>
      </w:r>
    </w:p>
    <w:p w14:paraId="62FCBA51" w14:textId="77777777" w:rsidR="007431D8" w:rsidRPr="0015076A" w:rsidRDefault="007431D8" w:rsidP="00802906">
      <w:pPr>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4.19. The </w:t>
      </w:r>
      <w:r w:rsidRPr="0015076A">
        <w:rPr>
          <w:rFonts w:ascii="Arial" w:hAnsi="Arial" w:cs="Arial"/>
          <w:color w:val="000000" w:themeColor="text1"/>
          <w:sz w:val="24"/>
          <w:szCs w:val="24"/>
        </w:rPr>
        <w:t>Secretariat</w:t>
      </w:r>
      <w:r w:rsidRPr="0015076A">
        <w:rPr>
          <w:rFonts w:ascii="Arial" w:hAnsi="Arial" w:cs="Arial"/>
          <w:color w:val="000000" w:themeColor="text1"/>
          <w:sz w:val="24"/>
          <w:szCs w:val="24"/>
          <w:lang w:val="mn-MN"/>
        </w:rPr>
        <w:t xml:space="preserve"> </w:t>
      </w:r>
      <w:r w:rsidRPr="0015076A">
        <w:rPr>
          <w:rFonts w:ascii="Arial" w:hAnsi="Arial" w:cs="Arial"/>
          <w:color w:val="000000" w:themeColor="text1"/>
          <w:sz w:val="24"/>
          <w:szCs w:val="24"/>
        </w:rPr>
        <w:t xml:space="preserve"> </w:t>
      </w:r>
      <w:r w:rsidRPr="0015076A">
        <w:rPr>
          <w:rFonts w:ascii="Arial" w:hAnsi="Arial" w:cs="Arial"/>
          <w:color w:val="000000" w:themeColor="text1"/>
          <w:sz w:val="24"/>
          <w:szCs w:val="24"/>
          <w:lang w:val="mn-MN"/>
        </w:rPr>
        <w:t xml:space="preserve">shall consider the application </w:t>
      </w:r>
      <w:r w:rsidRPr="0015076A">
        <w:rPr>
          <w:rFonts w:ascii="Arial" w:hAnsi="Arial" w:cs="Arial"/>
          <w:color w:val="000000" w:themeColor="text1"/>
          <w:sz w:val="24"/>
          <w:szCs w:val="24"/>
        </w:rPr>
        <w:t>submitted by</w:t>
      </w:r>
      <w:r w:rsidRPr="0015076A">
        <w:rPr>
          <w:rFonts w:ascii="Arial" w:hAnsi="Arial" w:cs="Arial"/>
          <w:color w:val="000000" w:themeColor="text1"/>
          <w:sz w:val="24"/>
          <w:szCs w:val="24"/>
          <w:lang w:val="mn-MN"/>
        </w:rPr>
        <w:t xml:space="preserve"> a drug manufacturer </w:t>
      </w:r>
      <w:r w:rsidRPr="0015076A">
        <w:rPr>
          <w:rFonts w:ascii="Arial" w:hAnsi="Arial" w:cs="Arial"/>
          <w:color w:val="000000" w:themeColor="text1"/>
          <w:sz w:val="24"/>
          <w:szCs w:val="24"/>
        </w:rPr>
        <w:t xml:space="preserve">as valid and </w:t>
      </w:r>
      <w:r w:rsidRPr="0015076A">
        <w:rPr>
          <w:rFonts w:ascii="Arial" w:hAnsi="Arial" w:cs="Arial"/>
          <w:color w:val="000000" w:themeColor="text1"/>
          <w:sz w:val="24"/>
          <w:szCs w:val="24"/>
          <w:lang w:val="mn-MN"/>
        </w:rPr>
        <w:t>the document</w:t>
      </w:r>
      <w:r w:rsidRPr="0015076A">
        <w:rPr>
          <w:rFonts w:ascii="Arial" w:hAnsi="Arial" w:cs="Arial"/>
          <w:color w:val="000000" w:themeColor="text1"/>
          <w:sz w:val="24"/>
          <w:szCs w:val="24"/>
        </w:rPr>
        <w:t>s</w:t>
      </w:r>
      <w:r w:rsidRPr="0015076A">
        <w:rPr>
          <w:rFonts w:ascii="Arial" w:hAnsi="Arial" w:cs="Arial"/>
          <w:color w:val="000000" w:themeColor="text1"/>
          <w:sz w:val="24"/>
          <w:szCs w:val="24"/>
          <w:lang w:val="mn-MN"/>
        </w:rPr>
        <w:t xml:space="preserve"> </w:t>
      </w:r>
      <w:r w:rsidRPr="0015076A">
        <w:rPr>
          <w:rFonts w:ascii="Arial" w:hAnsi="Arial" w:cs="Arial"/>
          <w:color w:val="000000" w:themeColor="text1"/>
          <w:sz w:val="24"/>
          <w:szCs w:val="24"/>
        </w:rPr>
        <w:t>provided via</w:t>
      </w:r>
      <w:r w:rsidRPr="0015076A">
        <w:rPr>
          <w:rFonts w:ascii="Arial" w:hAnsi="Arial" w:cs="Arial"/>
          <w:color w:val="000000" w:themeColor="text1"/>
          <w:sz w:val="24"/>
          <w:szCs w:val="24"/>
          <w:lang w:val="mn-MN"/>
        </w:rPr>
        <w:t xml:space="preserve"> facsimile and </w:t>
      </w:r>
      <w:r w:rsidRPr="0015076A">
        <w:rPr>
          <w:rFonts w:ascii="Arial" w:hAnsi="Arial" w:cs="Arial"/>
          <w:color w:val="000000" w:themeColor="text1"/>
          <w:sz w:val="24"/>
          <w:szCs w:val="24"/>
        </w:rPr>
        <w:t>email</w:t>
      </w:r>
      <w:r w:rsidRPr="0015076A">
        <w:rPr>
          <w:rFonts w:ascii="Arial" w:hAnsi="Arial" w:cs="Arial"/>
          <w:color w:val="000000" w:themeColor="text1"/>
          <w:sz w:val="24"/>
          <w:szCs w:val="24"/>
          <w:lang w:val="mn-MN"/>
        </w:rPr>
        <w:t xml:space="preserve"> shall be deemed </w:t>
      </w:r>
      <w:r w:rsidRPr="0015076A">
        <w:rPr>
          <w:rFonts w:ascii="Arial" w:hAnsi="Arial" w:cs="Arial"/>
          <w:color w:val="000000" w:themeColor="text1"/>
          <w:sz w:val="24"/>
          <w:szCs w:val="24"/>
        </w:rPr>
        <w:t xml:space="preserve">as </w:t>
      </w:r>
      <w:r w:rsidRPr="0015076A">
        <w:rPr>
          <w:rFonts w:ascii="Arial" w:hAnsi="Arial" w:cs="Arial"/>
          <w:color w:val="000000" w:themeColor="text1"/>
          <w:sz w:val="24"/>
          <w:szCs w:val="24"/>
          <w:lang w:val="mn-MN"/>
        </w:rPr>
        <w:t>ineligible.</w:t>
      </w:r>
    </w:p>
    <w:p w14:paraId="1484AAD7" w14:textId="77777777" w:rsidR="007431D8" w:rsidRPr="0015076A" w:rsidRDefault="007431D8" w:rsidP="00802906">
      <w:pPr>
        <w:jc w:val="both"/>
        <w:rPr>
          <w:rFonts w:ascii="Arial" w:hAnsi="Arial" w:cs="Arial"/>
          <w:color w:val="000000" w:themeColor="text1"/>
          <w:sz w:val="24"/>
          <w:szCs w:val="24"/>
        </w:rPr>
      </w:pPr>
      <w:r w:rsidRPr="0015076A">
        <w:rPr>
          <w:rFonts w:ascii="Arial" w:hAnsi="Arial" w:cs="Arial"/>
          <w:color w:val="000000" w:themeColor="text1"/>
          <w:sz w:val="24"/>
          <w:szCs w:val="24"/>
          <w:lang w:val="mn-MN"/>
        </w:rPr>
        <w:t xml:space="preserve">4.20. </w:t>
      </w:r>
      <w:r w:rsidRPr="0015076A">
        <w:rPr>
          <w:rFonts w:ascii="Arial" w:hAnsi="Arial" w:cs="Arial"/>
          <w:color w:val="000000" w:themeColor="text1"/>
          <w:sz w:val="24"/>
          <w:szCs w:val="24"/>
        </w:rPr>
        <w:t xml:space="preserve">If a clinical observation was deemed as necessary by the HDC, the clinic/ hospital, number of subjects shall be determined in detail. Results of the observation shall be introduced and discussed at the HDC and a decision for registration shall be reached.  </w:t>
      </w:r>
    </w:p>
    <w:p w14:paraId="409AC5C9" w14:textId="77777777" w:rsidR="007431D8" w:rsidRPr="0015076A" w:rsidRDefault="007431D8" w:rsidP="00802906">
      <w:pPr>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4.21. </w:t>
      </w:r>
      <w:r w:rsidRPr="0015076A">
        <w:rPr>
          <w:rFonts w:ascii="Arial" w:hAnsi="Arial" w:cs="Arial"/>
          <w:color w:val="000000" w:themeColor="text1"/>
          <w:sz w:val="24"/>
          <w:szCs w:val="24"/>
        </w:rPr>
        <w:t xml:space="preserve">Registration of vaccines, biopreparations shall be introduced at Sub-committee </w:t>
      </w:r>
      <w:r w:rsidRPr="0015076A">
        <w:rPr>
          <w:rFonts w:ascii="Arial" w:hAnsi="Arial" w:cs="Arial"/>
          <w:color w:val="000000" w:themeColor="text1"/>
          <w:sz w:val="24"/>
          <w:szCs w:val="24"/>
          <w:lang w:val="mn-MN"/>
        </w:rPr>
        <w:t xml:space="preserve">on </w:t>
      </w:r>
      <w:r w:rsidRPr="0015076A">
        <w:rPr>
          <w:rFonts w:ascii="Arial" w:hAnsi="Arial" w:cs="Arial"/>
          <w:color w:val="000000" w:themeColor="text1"/>
          <w:sz w:val="24"/>
          <w:szCs w:val="24"/>
        </w:rPr>
        <w:t>Biopreparations</w:t>
      </w:r>
      <w:r w:rsidRPr="0015076A">
        <w:rPr>
          <w:rFonts w:ascii="Arial" w:hAnsi="Arial" w:cs="Arial"/>
          <w:color w:val="000000" w:themeColor="text1"/>
          <w:sz w:val="24"/>
          <w:szCs w:val="24"/>
          <w:lang w:val="mn-MN"/>
        </w:rPr>
        <w:t xml:space="preserve"> and the Diagnostic</w:t>
      </w:r>
      <w:r w:rsidRPr="0015076A">
        <w:rPr>
          <w:rFonts w:ascii="Arial" w:hAnsi="Arial" w:cs="Arial"/>
          <w:color w:val="000000" w:themeColor="text1"/>
          <w:sz w:val="24"/>
          <w:szCs w:val="24"/>
        </w:rPr>
        <w:t>s, consequently discussed at the HDC</w:t>
      </w:r>
      <w:r w:rsidRPr="0015076A">
        <w:rPr>
          <w:rFonts w:ascii="Arial" w:hAnsi="Arial" w:cs="Arial"/>
          <w:color w:val="000000" w:themeColor="text1"/>
          <w:sz w:val="24"/>
          <w:szCs w:val="24"/>
          <w:lang w:val="mn-MN"/>
        </w:rPr>
        <w:t>.</w:t>
      </w:r>
    </w:p>
    <w:p w14:paraId="0CA27508" w14:textId="77777777" w:rsidR="007431D8" w:rsidRPr="0015076A" w:rsidRDefault="007431D8" w:rsidP="00802906">
      <w:pPr>
        <w:jc w:val="both"/>
        <w:rPr>
          <w:rFonts w:ascii="Arial" w:hAnsi="Arial" w:cs="Arial"/>
          <w:color w:val="000000" w:themeColor="text1"/>
          <w:sz w:val="24"/>
          <w:szCs w:val="24"/>
        </w:rPr>
      </w:pPr>
      <w:r w:rsidRPr="0015076A">
        <w:rPr>
          <w:rFonts w:ascii="Arial" w:hAnsi="Arial" w:cs="Arial"/>
          <w:color w:val="000000" w:themeColor="text1"/>
          <w:sz w:val="24"/>
          <w:szCs w:val="24"/>
          <w:lang w:val="mn-MN"/>
        </w:rPr>
        <w:t xml:space="preserve">4.22. </w:t>
      </w:r>
      <w:r w:rsidRPr="0015076A">
        <w:rPr>
          <w:rFonts w:ascii="Arial" w:hAnsi="Arial" w:cs="Arial"/>
          <w:color w:val="000000" w:themeColor="text1"/>
          <w:sz w:val="24"/>
          <w:szCs w:val="24"/>
        </w:rPr>
        <w:t>If a non-compliant result from laboratory tests as indicated in the Provision 4.1.2 of this Procedure  was obtained i</w:t>
      </w:r>
      <w:r w:rsidRPr="0015076A">
        <w:rPr>
          <w:rFonts w:ascii="Arial" w:hAnsi="Arial" w:cs="Arial"/>
          <w:color w:val="000000" w:themeColor="text1"/>
          <w:sz w:val="24"/>
          <w:szCs w:val="24"/>
          <w:lang w:val="mn-MN"/>
        </w:rPr>
        <w:t xml:space="preserve">n the course of </w:t>
      </w:r>
      <w:r w:rsidRPr="0015076A">
        <w:rPr>
          <w:rFonts w:ascii="Arial" w:hAnsi="Arial" w:cs="Arial"/>
          <w:color w:val="000000" w:themeColor="text1"/>
          <w:sz w:val="24"/>
          <w:szCs w:val="24"/>
        </w:rPr>
        <w:t xml:space="preserve">registration of </w:t>
      </w:r>
      <w:r w:rsidRPr="0015076A">
        <w:rPr>
          <w:rFonts w:ascii="Arial" w:hAnsi="Arial" w:cs="Arial"/>
          <w:color w:val="000000" w:themeColor="text1"/>
          <w:sz w:val="24"/>
          <w:szCs w:val="24"/>
          <w:lang w:val="mn-MN"/>
        </w:rPr>
        <w:t xml:space="preserve">pharmaceuticals, medicinal </w:t>
      </w:r>
      <w:r w:rsidRPr="0015076A">
        <w:rPr>
          <w:rFonts w:ascii="Arial" w:hAnsi="Arial" w:cs="Arial"/>
          <w:color w:val="000000" w:themeColor="text1"/>
          <w:sz w:val="24"/>
          <w:szCs w:val="24"/>
          <w:lang w:val="mn-MN"/>
        </w:rPr>
        <w:lastRenderedPageBreak/>
        <w:t xml:space="preserve">raw materials and </w:t>
      </w:r>
      <w:r w:rsidRPr="0015076A">
        <w:rPr>
          <w:rFonts w:ascii="Arial" w:hAnsi="Arial" w:cs="Arial"/>
          <w:color w:val="000000" w:themeColor="text1"/>
          <w:sz w:val="24"/>
          <w:szCs w:val="24"/>
        </w:rPr>
        <w:t>BAPs, the registration process for that product shall be discontinued, registered in the registration database and relevant actions shall be discussed at the HDC meeting and undertaken.</w:t>
      </w:r>
    </w:p>
    <w:p w14:paraId="27E73901" w14:textId="77777777" w:rsidR="007431D8" w:rsidRPr="0015076A" w:rsidRDefault="007431D8" w:rsidP="007431D8">
      <w:pPr>
        <w:spacing w:after="0" w:line="240" w:lineRule="auto"/>
        <w:jc w:val="both"/>
        <w:rPr>
          <w:rFonts w:ascii="Arial" w:hAnsi="Arial" w:cs="Arial"/>
          <w:bCs/>
          <w:color w:val="000000" w:themeColor="text1"/>
          <w:sz w:val="24"/>
          <w:szCs w:val="24"/>
        </w:rPr>
      </w:pPr>
      <w:r w:rsidRPr="0015076A">
        <w:rPr>
          <w:rFonts w:ascii="Arial" w:hAnsi="Arial" w:cs="Arial"/>
          <w:bCs/>
          <w:color w:val="000000" w:themeColor="text1"/>
          <w:sz w:val="24"/>
          <w:szCs w:val="24"/>
          <w:lang w:val="mn-MN"/>
        </w:rPr>
        <w:t>4.2</w:t>
      </w:r>
      <w:r w:rsidRPr="0015076A">
        <w:rPr>
          <w:rFonts w:ascii="Arial" w:hAnsi="Arial" w:cs="Arial"/>
          <w:bCs/>
          <w:color w:val="000000" w:themeColor="text1"/>
          <w:sz w:val="24"/>
          <w:szCs w:val="24"/>
        </w:rPr>
        <w:t>3</w:t>
      </w:r>
      <w:r w:rsidRPr="0015076A">
        <w:rPr>
          <w:rFonts w:ascii="Arial" w:hAnsi="Arial" w:cs="Arial"/>
          <w:bCs/>
          <w:color w:val="000000" w:themeColor="text1"/>
          <w:sz w:val="24"/>
          <w:szCs w:val="24"/>
          <w:lang w:val="mn-MN"/>
        </w:rPr>
        <w:t xml:space="preserve">. The </w:t>
      </w:r>
      <w:r w:rsidRPr="0015076A">
        <w:rPr>
          <w:rFonts w:ascii="Arial" w:hAnsi="Arial" w:cs="Arial"/>
          <w:bCs/>
          <w:color w:val="000000" w:themeColor="text1"/>
          <w:sz w:val="24"/>
          <w:szCs w:val="24"/>
        </w:rPr>
        <w:t>registration shall be completed in the following steps and timeframes</w:t>
      </w:r>
    </w:p>
    <w:p w14:paraId="3F846DCE" w14:textId="77777777" w:rsidR="00B0159E" w:rsidRPr="0015076A" w:rsidRDefault="00B0159E" w:rsidP="00235DE8">
      <w:pPr>
        <w:spacing w:after="0" w:line="240" w:lineRule="auto"/>
        <w:jc w:val="both"/>
        <w:rPr>
          <w:rFonts w:ascii="Arial" w:hAnsi="Arial" w:cs="Arial"/>
          <w:b/>
          <w:color w:val="000000" w:themeColor="text1"/>
          <w:sz w:val="24"/>
          <w:szCs w:val="24"/>
        </w:rPr>
      </w:pPr>
    </w:p>
    <w:tbl>
      <w:tblPr>
        <w:tblStyle w:val="TableGrid"/>
        <w:tblW w:w="9540" w:type="dxa"/>
        <w:tblInd w:w="108" w:type="dxa"/>
        <w:tblLook w:val="04A0" w:firstRow="1" w:lastRow="0" w:firstColumn="1" w:lastColumn="0" w:noHBand="0" w:noVBand="1"/>
      </w:tblPr>
      <w:tblGrid>
        <w:gridCol w:w="3780"/>
        <w:gridCol w:w="2970"/>
        <w:gridCol w:w="2790"/>
      </w:tblGrid>
      <w:tr w:rsidR="007431D8" w:rsidRPr="0015076A" w14:paraId="08043BAD" w14:textId="77777777" w:rsidTr="00086D58">
        <w:tc>
          <w:tcPr>
            <w:tcW w:w="3780" w:type="dxa"/>
          </w:tcPr>
          <w:p w14:paraId="71075C74" w14:textId="77777777" w:rsidR="007431D8" w:rsidRPr="0015076A" w:rsidRDefault="007431D8" w:rsidP="00086D58">
            <w:pPr>
              <w:tabs>
                <w:tab w:val="left" w:pos="1530"/>
              </w:tabs>
              <w:jc w:val="both"/>
              <w:rPr>
                <w:rFonts w:ascii="Arial" w:hAnsi="Arial" w:cs="Arial"/>
                <w:b/>
                <w:color w:val="000000" w:themeColor="text1"/>
                <w:sz w:val="24"/>
                <w:szCs w:val="24"/>
              </w:rPr>
            </w:pPr>
            <w:r w:rsidRPr="0015076A">
              <w:rPr>
                <w:rFonts w:ascii="Arial" w:hAnsi="Arial" w:cs="Arial"/>
                <w:b/>
                <w:color w:val="000000" w:themeColor="text1"/>
                <w:sz w:val="24"/>
                <w:szCs w:val="24"/>
              </w:rPr>
              <w:t>Activity</w:t>
            </w:r>
          </w:p>
        </w:tc>
        <w:tc>
          <w:tcPr>
            <w:tcW w:w="2970" w:type="dxa"/>
          </w:tcPr>
          <w:p w14:paraId="4272BE02" w14:textId="77777777" w:rsidR="007431D8" w:rsidRPr="0015076A" w:rsidRDefault="007431D8" w:rsidP="00086D58">
            <w:pPr>
              <w:tabs>
                <w:tab w:val="left" w:pos="1530"/>
              </w:tabs>
              <w:jc w:val="both"/>
              <w:rPr>
                <w:rFonts w:ascii="Arial" w:hAnsi="Arial" w:cs="Arial"/>
                <w:b/>
                <w:color w:val="000000" w:themeColor="text1"/>
                <w:sz w:val="24"/>
                <w:szCs w:val="24"/>
              </w:rPr>
            </w:pPr>
            <w:r w:rsidRPr="0015076A">
              <w:rPr>
                <w:rFonts w:ascii="Arial" w:hAnsi="Arial" w:cs="Arial"/>
                <w:b/>
                <w:color w:val="000000" w:themeColor="text1"/>
                <w:sz w:val="24"/>
                <w:szCs w:val="24"/>
              </w:rPr>
              <w:t>Timeline</w:t>
            </w:r>
          </w:p>
        </w:tc>
        <w:tc>
          <w:tcPr>
            <w:tcW w:w="2790" w:type="dxa"/>
          </w:tcPr>
          <w:p w14:paraId="46F033E9" w14:textId="77777777" w:rsidR="007431D8" w:rsidRPr="0015076A" w:rsidRDefault="007431D8" w:rsidP="00086D58">
            <w:pPr>
              <w:tabs>
                <w:tab w:val="left" w:pos="1530"/>
              </w:tabs>
              <w:jc w:val="both"/>
              <w:rPr>
                <w:rFonts w:ascii="Arial" w:hAnsi="Arial" w:cs="Arial"/>
                <w:b/>
                <w:color w:val="000000" w:themeColor="text1"/>
                <w:sz w:val="24"/>
                <w:szCs w:val="24"/>
              </w:rPr>
            </w:pPr>
            <w:r w:rsidRPr="0015076A">
              <w:rPr>
                <w:rFonts w:ascii="Arial" w:hAnsi="Arial" w:cs="Arial"/>
                <w:b/>
                <w:color w:val="000000" w:themeColor="text1"/>
                <w:sz w:val="24"/>
                <w:szCs w:val="24"/>
              </w:rPr>
              <w:t>Responsibility</w:t>
            </w:r>
          </w:p>
        </w:tc>
      </w:tr>
      <w:tr w:rsidR="007431D8" w:rsidRPr="0015076A" w14:paraId="3D235013" w14:textId="77777777" w:rsidTr="00086D58">
        <w:tc>
          <w:tcPr>
            <w:tcW w:w="3780" w:type="dxa"/>
          </w:tcPr>
          <w:p w14:paraId="25722102" w14:textId="77777777" w:rsidR="007431D8" w:rsidRPr="0015076A" w:rsidRDefault="007431D8" w:rsidP="00086D58">
            <w:pPr>
              <w:jc w:val="both"/>
              <w:rPr>
                <w:rFonts w:ascii="Arial" w:hAnsi="Arial" w:cs="Arial"/>
                <w:color w:val="000000" w:themeColor="text1"/>
                <w:sz w:val="24"/>
                <w:szCs w:val="24"/>
              </w:rPr>
            </w:pPr>
            <w:r w:rsidRPr="0015076A">
              <w:rPr>
                <w:rFonts w:ascii="Arial" w:hAnsi="Arial" w:cs="Arial"/>
                <w:color w:val="000000" w:themeColor="text1"/>
                <w:sz w:val="24"/>
                <w:szCs w:val="24"/>
              </w:rPr>
              <w:t>Initial assessment of registration documents</w:t>
            </w:r>
          </w:p>
        </w:tc>
        <w:tc>
          <w:tcPr>
            <w:tcW w:w="2970" w:type="dxa"/>
          </w:tcPr>
          <w:p w14:paraId="2669164E" w14:textId="77777777" w:rsidR="007431D8" w:rsidRPr="0015076A" w:rsidRDefault="007431D8" w:rsidP="00086D58">
            <w:pPr>
              <w:jc w:val="both"/>
              <w:rPr>
                <w:rFonts w:ascii="Arial" w:hAnsi="Arial" w:cs="Arial"/>
                <w:color w:val="000000" w:themeColor="text1"/>
                <w:sz w:val="24"/>
                <w:szCs w:val="24"/>
              </w:rPr>
            </w:pPr>
            <w:r w:rsidRPr="0015076A">
              <w:rPr>
                <w:rFonts w:ascii="Arial" w:hAnsi="Arial" w:cs="Arial"/>
                <w:color w:val="000000" w:themeColor="text1"/>
                <w:sz w:val="24"/>
                <w:szCs w:val="24"/>
              </w:rPr>
              <w:t>Within 5 working days from receipt of registration documents</w:t>
            </w:r>
          </w:p>
        </w:tc>
        <w:tc>
          <w:tcPr>
            <w:tcW w:w="2790" w:type="dxa"/>
          </w:tcPr>
          <w:p w14:paraId="28897A3D" w14:textId="77777777" w:rsidR="007431D8" w:rsidRPr="0015076A" w:rsidRDefault="007431D8" w:rsidP="00086D58">
            <w:pPr>
              <w:jc w:val="both"/>
              <w:rPr>
                <w:rFonts w:ascii="Arial" w:hAnsi="Arial" w:cs="Arial"/>
                <w:color w:val="000000" w:themeColor="text1"/>
                <w:sz w:val="24"/>
                <w:szCs w:val="24"/>
              </w:rPr>
            </w:pPr>
            <w:r w:rsidRPr="0015076A">
              <w:rPr>
                <w:rFonts w:ascii="Arial" w:hAnsi="Arial" w:cs="Arial"/>
                <w:color w:val="000000" w:themeColor="text1"/>
                <w:sz w:val="24"/>
                <w:szCs w:val="24"/>
              </w:rPr>
              <w:t>Secretariat</w:t>
            </w:r>
          </w:p>
        </w:tc>
      </w:tr>
      <w:tr w:rsidR="007431D8" w:rsidRPr="0015076A" w14:paraId="45F97611" w14:textId="77777777" w:rsidTr="00086D58">
        <w:tc>
          <w:tcPr>
            <w:tcW w:w="3780" w:type="dxa"/>
          </w:tcPr>
          <w:p w14:paraId="0EC3C18C" w14:textId="77777777" w:rsidR="007431D8" w:rsidRPr="0015076A" w:rsidRDefault="007431D8" w:rsidP="00086D58">
            <w:pPr>
              <w:jc w:val="both"/>
              <w:rPr>
                <w:rFonts w:ascii="Arial" w:hAnsi="Arial" w:cs="Arial"/>
                <w:color w:val="000000" w:themeColor="text1"/>
                <w:sz w:val="24"/>
                <w:szCs w:val="24"/>
              </w:rPr>
            </w:pPr>
            <w:r w:rsidRPr="0015076A">
              <w:rPr>
                <w:rFonts w:ascii="Arial" w:hAnsi="Arial" w:cs="Arial"/>
                <w:color w:val="000000" w:themeColor="text1"/>
                <w:sz w:val="24"/>
                <w:szCs w:val="24"/>
              </w:rPr>
              <w:t xml:space="preserve">Registration fee, invoice, payment </w:t>
            </w:r>
          </w:p>
        </w:tc>
        <w:tc>
          <w:tcPr>
            <w:tcW w:w="2970" w:type="dxa"/>
          </w:tcPr>
          <w:p w14:paraId="06E4C6C5" w14:textId="77777777" w:rsidR="007431D8" w:rsidRPr="0015076A" w:rsidRDefault="007431D8" w:rsidP="00086D58">
            <w:pPr>
              <w:jc w:val="both"/>
              <w:rPr>
                <w:rFonts w:ascii="Arial" w:hAnsi="Arial" w:cs="Arial"/>
                <w:color w:val="000000" w:themeColor="text1"/>
                <w:sz w:val="24"/>
                <w:szCs w:val="24"/>
                <w:lang w:val="mn-MN"/>
              </w:rPr>
            </w:pPr>
            <w:r w:rsidRPr="0015076A">
              <w:rPr>
                <w:rFonts w:ascii="Arial" w:hAnsi="Arial" w:cs="Arial"/>
                <w:color w:val="000000" w:themeColor="text1"/>
                <w:sz w:val="24"/>
                <w:szCs w:val="24"/>
              </w:rPr>
              <w:t>Within 5 working days from initial assessment of registration documents</w:t>
            </w:r>
          </w:p>
        </w:tc>
        <w:tc>
          <w:tcPr>
            <w:tcW w:w="2790" w:type="dxa"/>
          </w:tcPr>
          <w:p w14:paraId="11AA1BCE" w14:textId="77777777" w:rsidR="007431D8" w:rsidRPr="0015076A" w:rsidRDefault="007431D8" w:rsidP="00086D58">
            <w:pPr>
              <w:jc w:val="both"/>
              <w:rPr>
                <w:rFonts w:ascii="Arial" w:hAnsi="Arial" w:cs="Arial"/>
                <w:color w:val="000000" w:themeColor="text1"/>
                <w:sz w:val="24"/>
                <w:szCs w:val="24"/>
                <w:lang w:val="mn-MN"/>
              </w:rPr>
            </w:pPr>
            <w:r w:rsidRPr="0015076A">
              <w:rPr>
                <w:rFonts w:ascii="Arial" w:hAnsi="Arial" w:cs="Arial"/>
                <w:color w:val="000000" w:themeColor="text1"/>
                <w:sz w:val="24"/>
                <w:szCs w:val="24"/>
              </w:rPr>
              <w:t>Secretariat ,applicant</w:t>
            </w:r>
            <w:r w:rsidRPr="0015076A">
              <w:rPr>
                <w:rFonts w:ascii="Arial" w:hAnsi="Arial" w:cs="Arial"/>
                <w:color w:val="000000" w:themeColor="text1"/>
                <w:sz w:val="24"/>
                <w:szCs w:val="24"/>
                <w:lang w:val="mn-MN"/>
              </w:rPr>
              <w:t xml:space="preserve"> </w:t>
            </w:r>
          </w:p>
        </w:tc>
      </w:tr>
      <w:tr w:rsidR="007431D8" w:rsidRPr="0015076A" w14:paraId="151CFA3A" w14:textId="77777777" w:rsidTr="00086D58">
        <w:tc>
          <w:tcPr>
            <w:tcW w:w="3780" w:type="dxa"/>
          </w:tcPr>
          <w:p w14:paraId="0E3347EA" w14:textId="77777777" w:rsidR="007431D8" w:rsidRPr="0015076A" w:rsidRDefault="007431D8" w:rsidP="00086D58">
            <w:pPr>
              <w:jc w:val="both"/>
              <w:rPr>
                <w:rFonts w:ascii="Arial" w:hAnsi="Arial" w:cs="Arial"/>
                <w:color w:val="000000" w:themeColor="text1"/>
                <w:sz w:val="24"/>
                <w:szCs w:val="24"/>
              </w:rPr>
            </w:pPr>
            <w:r w:rsidRPr="0015076A">
              <w:rPr>
                <w:rFonts w:ascii="Arial" w:hAnsi="Arial" w:cs="Arial"/>
                <w:color w:val="000000" w:themeColor="text1"/>
                <w:sz w:val="24"/>
                <w:szCs w:val="24"/>
              </w:rPr>
              <w:t>Submission of samples to laboratory tests (not relevant to fast track registration and diagnostics)</w:t>
            </w:r>
          </w:p>
        </w:tc>
        <w:tc>
          <w:tcPr>
            <w:tcW w:w="2970" w:type="dxa"/>
          </w:tcPr>
          <w:p w14:paraId="605A9866" w14:textId="77777777" w:rsidR="007431D8" w:rsidRPr="0015076A" w:rsidRDefault="007431D8" w:rsidP="00086D58">
            <w:pPr>
              <w:jc w:val="both"/>
              <w:rPr>
                <w:rFonts w:ascii="Arial" w:hAnsi="Arial" w:cs="Arial"/>
                <w:color w:val="000000" w:themeColor="text1"/>
                <w:sz w:val="24"/>
                <w:szCs w:val="24"/>
                <w:lang w:val="mn-MN"/>
              </w:rPr>
            </w:pPr>
            <w:r w:rsidRPr="0015076A">
              <w:rPr>
                <w:rFonts w:ascii="Arial" w:hAnsi="Arial" w:cs="Arial"/>
                <w:color w:val="000000" w:themeColor="text1"/>
                <w:sz w:val="24"/>
                <w:szCs w:val="24"/>
              </w:rPr>
              <w:t>Within 1 month from receipt of registration documents</w:t>
            </w:r>
          </w:p>
        </w:tc>
        <w:tc>
          <w:tcPr>
            <w:tcW w:w="2790" w:type="dxa"/>
          </w:tcPr>
          <w:p w14:paraId="0E956A55" w14:textId="77777777" w:rsidR="007431D8" w:rsidRPr="0015076A" w:rsidRDefault="007431D8" w:rsidP="00086D58">
            <w:pPr>
              <w:jc w:val="both"/>
              <w:rPr>
                <w:rFonts w:ascii="Arial" w:hAnsi="Arial" w:cs="Arial"/>
                <w:color w:val="000000" w:themeColor="text1"/>
                <w:sz w:val="24"/>
                <w:szCs w:val="24"/>
                <w:lang w:val="mn-MN"/>
              </w:rPr>
            </w:pPr>
            <w:r w:rsidRPr="0015076A">
              <w:rPr>
                <w:rFonts w:ascii="Arial" w:hAnsi="Arial" w:cs="Arial"/>
                <w:color w:val="000000" w:themeColor="text1"/>
                <w:sz w:val="24"/>
                <w:szCs w:val="24"/>
              </w:rPr>
              <w:t>Secretariat ,applicant</w:t>
            </w:r>
          </w:p>
        </w:tc>
      </w:tr>
      <w:tr w:rsidR="007431D8" w:rsidRPr="0015076A" w14:paraId="3B511DBC" w14:textId="77777777" w:rsidTr="00086D58">
        <w:tc>
          <w:tcPr>
            <w:tcW w:w="3780" w:type="dxa"/>
          </w:tcPr>
          <w:p w14:paraId="13B83127" w14:textId="77777777" w:rsidR="007431D8" w:rsidRPr="0015076A" w:rsidRDefault="007431D8" w:rsidP="00086D58">
            <w:pPr>
              <w:jc w:val="both"/>
              <w:rPr>
                <w:rFonts w:ascii="Arial" w:hAnsi="Arial" w:cs="Arial"/>
                <w:color w:val="000000" w:themeColor="text1"/>
                <w:sz w:val="24"/>
                <w:szCs w:val="24"/>
              </w:rPr>
            </w:pPr>
            <w:r w:rsidRPr="0015076A">
              <w:rPr>
                <w:rFonts w:ascii="Arial" w:hAnsi="Arial" w:cs="Arial"/>
                <w:color w:val="000000" w:themeColor="text1"/>
                <w:sz w:val="24"/>
                <w:szCs w:val="24"/>
              </w:rPr>
              <w:t xml:space="preserve">Issuance of expert’s review </w:t>
            </w:r>
          </w:p>
        </w:tc>
        <w:tc>
          <w:tcPr>
            <w:tcW w:w="2970" w:type="dxa"/>
          </w:tcPr>
          <w:p w14:paraId="1C4273D8" w14:textId="77777777" w:rsidR="007431D8" w:rsidRPr="0015076A" w:rsidRDefault="007431D8" w:rsidP="00086D58">
            <w:pPr>
              <w:jc w:val="both"/>
              <w:rPr>
                <w:rFonts w:ascii="Arial" w:hAnsi="Arial" w:cs="Arial"/>
                <w:color w:val="000000" w:themeColor="text1"/>
                <w:sz w:val="24"/>
                <w:szCs w:val="24"/>
                <w:lang w:val="mn-MN"/>
              </w:rPr>
            </w:pPr>
            <w:r w:rsidRPr="0015076A">
              <w:rPr>
                <w:rFonts w:ascii="Arial" w:hAnsi="Arial" w:cs="Arial"/>
                <w:color w:val="000000" w:themeColor="text1"/>
                <w:sz w:val="24"/>
                <w:szCs w:val="24"/>
              </w:rPr>
              <w:t>After laboratory test completed</w:t>
            </w:r>
            <w:r w:rsidRPr="0015076A">
              <w:rPr>
                <w:rFonts w:ascii="Arial" w:hAnsi="Arial" w:cs="Arial"/>
                <w:color w:val="000000" w:themeColor="text1"/>
                <w:sz w:val="24"/>
                <w:szCs w:val="24"/>
                <w:lang w:val="mn-MN"/>
              </w:rPr>
              <w:t xml:space="preserve"> (</w:t>
            </w:r>
            <w:r w:rsidRPr="0015076A">
              <w:rPr>
                <w:rFonts w:ascii="Arial" w:hAnsi="Arial" w:cs="Arial"/>
                <w:color w:val="000000" w:themeColor="text1"/>
                <w:sz w:val="24"/>
                <w:szCs w:val="24"/>
              </w:rPr>
              <w:t>within 1 month, each</w:t>
            </w:r>
            <w:r w:rsidRPr="0015076A">
              <w:rPr>
                <w:rFonts w:ascii="Arial" w:hAnsi="Arial" w:cs="Arial"/>
                <w:color w:val="000000" w:themeColor="text1"/>
                <w:sz w:val="24"/>
                <w:szCs w:val="24"/>
                <w:lang w:val="mn-MN"/>
              </w:rPr>
              <w:t>)</w:t>
            </w:r>
          </w:p>
        </w:tc>
        <w:tc>
          <w:tcPr>
            <w:tcW w:w="2790" w:type="dxa"/>
          </w:tcPr>
          <w:p w14:paraId="3C62F4AB" w14:textId="306B4E2B" w:rsidR="007431D8" w:rsidRPr="0015076A" w:rsidRDefault="007431D8" w:rsidP="00086D58">
            <w:pPr>
              <w:jc w:val="both"/>
              <w:rPr>
                <w:rFonts w:ascii="Arial" w:hAnsi="Arial" w:cs="Arial"/>
                <w:color w:val="000000" w:themeColor="text1"/>
                <w:sz w:val="24"/>
                <w:szCs w:val="24"/>
              </w:rPr>
            </w:pPr>
            <w:r w:rsidRPr="0015076A">
              <w:rPr>
                <w:rFonts w:ascii="Arial" w:hAnsi="Arial" w:cs="Arial"/>
                <w:color w:val="000000" w:themeColor="text1"/>
                <w:sz w:val="24"/>
                <w:szCs w:val="24"/>
              </w:rPr>
              <w:t>Secretariat, Experts</w:t>
            </w:r>
          </w:p>
        </w:tc>
      </w:tr>
      <w:tr w:rsidR="007431D8" w:rsidRPr="0015076A" w14:paraId="6679386D" w14:textId="77777777" w:rsidTr="00086D58">
        <w:tc>
          <w:tcPr>
            <w:tcW w:w="3780" w:type="dxa"/>
          </w:tcPr>
          <w:p w14:paraId="31EE986E" w14:textId="77777777" w:rsidR="007431D8" w:rsidRPr="0015076A" w:rsidRDefault="007431D8" w:rsidP="00086D58">
            <w:pPr>
              <w:jc w:val="both"/>
              <w:rPr>
                <w:rFonts w:ascii="Arial" w:hAnsi="Arial" w:cs="Arial"/>
                <w:color w:val="000000" w:themeColor="text1"/>
                <w:sz w:val="24"/>
                <w:szCs w:val="24"/>
              </w:rPr>
            </w:pPr>
            <w:r w:rsidRPr="0015076A">
              <w:rPr>
                <w:rFonts w:ascii="Arial" w:hAnsi="Arial" w:cs="Arial"/>
                <w:color w:val="000000" w:themeColor="text1"/>
                <w:sz w:val="24"/>
                <w:szCs w:val="24"/>
              </w:rPr>
              <w:t>Discuss at HDC, SCBD, SCBAP</w:t>
            </w:r>
          </w:p>
        </w:tc>
        <w:tc>
          <w:tcPr>
            <w:tcW w:w="2970" w:type="dxa"/>
          </w:tcPr>
          <w:p w14:paraId="295A735A" w14:textId="77777777" w:rsidR="007431D8" w:rsidRPr="0015076A" w:rsidRDefault="007431D8" w:rsidP="00086D58">
            <w:pPr>
              <w:jc w:val="both"/>
              <w:rPr>
                <w:rFonts w:ascii="Arial" w:hAnsi="Arial" w:cs="Arial"/>
                <w:color w:val="000000" w:themeColor="text1"/>
                <w:sz w:val="24"/>
                <w:szCs w:val="24"/>
                <w:lang w:val="mn-MN"/>
              </w:rPr>
            </w:pPr>
            <w:r w:rsidRPr="0015076A">
              <w:rPr>
                <w:rFonts w:ascii="Arial" w:hAnsi="Arial" w:cs="Arial"/>
                <w:color w:val="000000" w:themeColor="text1"/>
                <w:sz w:val="24"/>
                <w:szCs w:val="24"/>
              </w:rPr>
              <w:t xml:space="preserve">Within 1 month from experts review </w:t>
            </w:r>
          </w:p>
        </w:tc>
        <w:tc>
          <w:tcPr>
            <w:tcW w:w="2790" w:type="dxa"/>
          </w:tcPr>
          <w:p w14:paraId="0E0810CD" w14:textId="77777777" w:rsidR="007431D8" w:rsidRPr="0015076A" w:rsidRDefault="007431D8" w:rsidP="00086D58">
            <w:pPr>
              <w:jc w:val="both"/>
              <w:rPr>
                <w:rFonts w:ascii="Arial" w:hAnsi="Arial" w:cs="Arial"/>
                <w:color w:val="000000" w:themeColor="text1"/>
                <w:sz w:val="24"/>
                <w:szCs w:val="24"/>
                <w:lang w:val="mn-MN"/>
              </w:rPr>
            </w:pPr>
            <w:r w:rsidRPr="0015076A">
              <w:rPr>
                <w:rFonts w:ascii="Arial" w:hAnsi="Arial" w:cs="Arial"/>
                <w:color w:val="000000" w:themeColor="text1"/>
                <w:sz w:val="24"/>
                <w:szCs w:val="24"/>
              </w:rPr>
              <w:t>Secretariat</w:t>
            </w:r>
          </w:p>
        </w:tc>
      </w:tr>
      <w:tr w:rsidR="007431D8" w:rsidRPr="0015076A" w14:paraId="18C57ABF" w14:textId="77777777" w:rsidTr="00086D58">
        <w:tc>
          <w:tcPr>
            <w:tcW w:w="3780" w:type="dxa"/>
          </w:tcPr>
          <w:p w14:paraId="53769107" w14:textId="77777777" w:rsidR="007431D8" w:rsidRPr="0015076A" w:rsidRDefault="007431D8" w:rsidP="00086D58">
            <w:pPr>
              <w:jc w:val="both"/>
              <w:rPr>
                <w:rFonts w:ascii="Arial" w:hAnsi="Arial" w:cs="Arial"/>
                <w:color w:val="000000" w:themeColor="text1"/>
                <w:sz w:val="24"/>
                <w:szCs w:val="24"/>
              </w:rPr>
            </w:pPr>
            <w:r w:rsidRPr="0015076A">
              <w:rPr>
                <w:rFonts w:ascii="Arial" w:hAnsi="Arial" w:cs="Arial"/>
                <w:color w:val="000000" w:themeColor="text1"/>
                <w:sz w:val="24"/>
                <w:szCs w:val="24"/>
              </w:rPr>
              <w:t xml:space="preserve">Submission of decision </w:t>
            </w:r>
          </w:p>
        </w:tc>
        <w:tc>
          <w:tcPr>
            <w:tcW w:w="2970" w:type="dxa"/>
          </w:tcPr>
          <w:p w14:paraId="06A694CF" w14:textId="77777777" w:rsidR="007431D8" w:rsidRPr="0015076A" w:rsidRDefault="007431D8" w:rsidP="00086D58">
            <w:pPr>
              <w:jc w:val="both"/>
              <w:rPr>
                <w:rFonts w:ascii="Arial" w:hAnsi="Arial" w:cs="Arial"/>
                <w:color w:val="000000" w:themeColor="text1"/>
                <w:sz w:val="24"/>
                <w:szCs w:val="24"/>
                <w:lang w:val="mn-MN"/>
              </w:rPr>
            </w:pPr>
            <w:r w:rsidRPr="0015076A">
              <w:rPr>
                <w:rFonts w:ascii="Arial" w:hAnsi="Arial" w:cs="Arial"/>
                <w:color w:val="000000" w:themeColor="text1"/>
                <w:sz w:val="24"/>
                <w:szCs w:val="24"/>
              </w:rPr>
              <w:t>Within 5 working days from final meeting protocol/ decision</w:t>
            </w:r>
          </w:p>
        </w:tc>
        <w:tc>
          <w:tcPr>
            <w:tcW w:w="2790" w:type="dxa"/>
          </w:tcPr>
          <w:p w14:paraId="3FA785D1" w14:textId="77777777" w:rsidR="007431D8" w:rsidRPr="0015076A" w:rsidRDefault="007431D8" w:rsidP="00086D58">
            <w:pPr>
              <w:jc w:val="both"/>
              <w:rPr>
                <w:rFonts w:ascii="Arial" w:hAnsi="Arial" w:cs="Arial"/>
                <w:color w:val="000000" w:themeColor="text1"/>
                <w:sz w:val="24"/>
                <w:szCs w:val="24"/>
                <w:lang w:val="mn-MN"/>
              </w:rPr>
            </w:pPr>
            <w:r w:rsidRPr="0015076A">
              <w:rPr>
                <w:rFonts w:ascii="Arial" w:hAnsi="Arial" w:cs="Arial"/>
                <w:color w:val="000000" w:themeColor="text1"/>
                <w:sz w:val="24"/>
                <w:szCs w:val="24"/>
              </w:rPr>
              <w:t>Secretariat, applicant</w:t>
            </w:r>
            <w:r w:rsidRPr="0015076A">
              <w:rPr>
                <w:rFonts w:ascii="Arial" w:hAnsi="Arial" w:cs="Arial"/>
                <w:color w:val="000000" w:themeColor="text1"/>
                <w:sz w:val="24"/>
                <w:szCs w:val="24"/>
                <w:lang w:val="mn-MN"/>
              </w:rPr>
              <w:t xml:space="preserve"> </w:t>
            </w:r>
          </w:p>
        </w:tc>
      </w:tr>
      <w:tr w:rsidR="007431D8" w:rsidRPr="0015076A" w14:paraId="76510F7D" w14:textId="77777777" w:rsidTr="00086D58">
        <w:tc>
          <w:tcPr>
            <w:tcW w:w="3780" w:type="dxa"/>
          </w:tcPr>
          <w:p w14:paraId="6B02A05D" w14:textId="77777777" w:rsidR="007431D8" w:rsidRPr="0015076A" w:rsidRDefault="007431D8" w:rsidP="00086D58">
            <w:pPr>
              <w:jc w:val="both"/>
              <w:rPr>
                <w:rFonts w:ascii="Arial" w:hAnsi="Arial" w:cs="Arial"/>
                <w:color w:val="000000" w:themeColor="text1"/>
                <w:sz w:val="24"/>
                <w:szCs w:val="24"/>
              </w:rPr>
            </w:pPr>
            <w:r w:rsidRPr="0015076A">
              <w:rPr>
                <w:rFonts w:ascii="Arial" w:hAnsi="Arial" w:cs="Arial"/>
                <w:color w:val="000000" w:themeColor="text1"/>
                <w:sz w:val="24"/>
                <w:szCs w:val="24"/>
              </w:rPr>
              <w:t xml:space="preserve">If rejected or postponed by the meeting, to present and discuss registration documents again by the meeting </w:t>
            </w:r>
          </w:p>
        </w:tc>
        <w:tc>
          <w:tcPr>
            <w:tcW w:w="2970" w:type="dxa"/>
          </w:tcPr>
          <w:p w14:paraId="5ECF0BB7" w14:textId="77777777" w:rsidR="007431D8" w:rsidRPr="0015076A" w:rsidRDefault="007431D8" w:rsidP="00086D58">
            <w:pPr>
              <w:jc w:val="both"/>
              <w:rPr>
                <w:rFonts w:ascii="Arial" w:hAnsi="Arial" w:cs="Arial"/>
                <w:color w:val="000000" w:themeColor="text1"/>
                <w:sz w:val="24"/>
                <w:szCs w:val="24"/>
              </w:rPr>
            </w:pPr>
            <w:r w:rsidRPr="0015076A">
              <w:rPr>
                <w:rFonts w:ascii="Arial" w:hAnsi="Arial" w:cs="Arial"/>
                <w:color w:val="000000" w:themeColor="text1"/>
                <w:sz w:val="24"/>
                <w:szCs w:val="24"/>
              </w:rPr>
              <w:t>Within 2 months</w:t>
            </w:r>
          </w:p>
        </w:tc>
        <w:tc>
          <w:tcPr>
            <w:tcW w:w="2790" w:type="dxa"/>
          </w:tcPr>
          <w:p w14:paraId="4801561A" w14:textId="77777777" w:rsidR="007431D8" w:rsidRPr="0015076A" w:rsidRDefault="007431D8" w:rsidP="00086D58">
            <w:pPr>
              <w:jc w:val="both"/>
              <w:rPr>
                <w:rFonts w:ascii="Arial" w:hAnsi="Arial" w:cs="Arial"/>
                <w:color w:val="000000" w:themeColor="text1"/>
                <w:sz w:val="24"/>
                <w:szCs w:val="24"/>
                <w:lang w:val="mn-MN"/>
              </w:rPr>
            </w:pPr>
            <w:r w:rsidRPr="0015076A">
              <w:rPr>
                <w:rFonts w:ascii="Arial" w:hAnsi="Arial" w:cs="Arial"/>
                <w:color w:val="000000" w:themeColor="text1"/>
                <w:sz w:val="24"/>
                <w:szCs w:val="24"/>
              </w:rPr>
              <w:t>Secretariat, applicant</w:t>
            </w:r>
          </w:p>
        </w:tc>
      </w:tr>
      <w:tr w:rsidR="007431D8" w:rsidRPr="0015076A" w14:paraId="2CEE4EDB" w14:textId="77777777" w:rsidTr="00086D58">
        <w:tc>
          <w:tcPr>
            <w:tcW w:w="3780" w:type="dxa"/>
          </w:tcPr>
          <w:p w14:paraId="1ECC2BC4" w14:textId="77777777" w:rsidR="007431D8" w:rsidRPr="0015076A" w:rsidRDefault="007431D8" w:rsidP="00086D58">
            <w:pPr>
              <w:jc w:val="both"/>
              <w:rPr>
                <w:rFonts w:ascii="Arial" w:hAnsi="Arial" w:cs="Arial"/>
                <w:color w:val="000000" w:themeColor="text1"/>
                <w:sz w:val="24"/>
                <w:szCs w:val="24"/>
              </w:rPr>
            </w:pPr>
            <w:r w:rsidRPr="0015076A">
              <w:rPr>
                <w:rFonts w:ascii="Arial" w:hAnsi="Arial" w:cs="Arial"/>
                <w:color w:val="000000" w:themeColor="text1"/>
                <w:sz w:val="24"/>
                <w:szCs w:val="24"/>
              </w:rPr>
              <w:t xml:space="preserve">Issuance of State registration license </w:t>
            </w:r>
          </w:p>
        </w:tc>
        <w:tc>
          <w:tcPr>
            <w:tcW w:w="2970" w:type="dxa"/>
          </w:tcPr>
          <w:p w14:paraId="19B7D3B3" w14:textId="77777777" w:rsidR="007431D8" w:rsidRPr="0015076A" w:rsidRDefault="007431D8" w:rsidP="00086D58">
            <w:pPr>
              <w:jc w:val="both"/>
              <w:rPr>
                <w:rFonts w:ascii="Arial" w:hAnsi="Arial" w:cs="Arial"/>
                <w:color w:val="000000" w:themeColor="text1"/>
                <w:sz w:val="24"/>
                <w:szCs w:val="24"/>
                <w:lang w:val="mn-MN"/>
              </w:rPr>
            </w:pPr>
            <w:r w:rsidRPr="0015076A">
              <w:rPr>
                <w:rFonts w:ascii="Arial" w:hAnsi="Arial" w:cs="Arial"/>
                <w:color w:val="000000" w:themeColor="text1"/>
                <w:sz w:val="24"/>
                <w:szCs w:val="24"/>
              </w:rPr>
              <w:t>Within 5 working days from issuance of final decision made by HDC, SCBD, SCBAP</w:t>
            </w:r>
          </w:p>
        </w:tc>
        <w:tc>
          <w:tcPr>
            <w:tcW w:w="2790" w:type="dxa"/>
          </w:tcPr>
          <w:p w14:paraId="3C41372B" w14:textId="77777777" w:rsidR="007431D8" w:rsidRPr="0015076A" w:rsidRDefault="007431D8" w:rsidP="00086D58">
            <w:pPr>
              <w:jc w:val="both"/>
              <w:rPr>
                <w:rFonts w:ascii="Arial" w:hAnsi="Arial" w:cs="Arial"/>
                <w:color w:val="000000" w:themeColor="text1"/>
                <w:sz w:val="24"/>
                <w:szCs w:val="24"/>
                <w:lang w:val="mn-MN"/>
              </w:rPr>
            </w:pPr>
            <w:r w:rsidRPr="0015076A">
              <w:rPr>
                <w:rFonts w:ascii="Arial" w:hAnsi="Arial" w:cs="Arial"/>
                <w:color w:val="000000" w:themeColor="text1"/>
                <w:sz w:val="24"/>
                <w:szCs w:val="24"/>
              </w:rPr>
              <w:t>Secretariat</w:t>
            </w:r>
          </w:p>
        </w:tc>
      </w:tr>
      <w:tr w:rsidR="007431D8" w:rsidRPr="0015076A" w14:paraId="2D53885D" w14:textId="77777777" w:rsidTr="00086D58">
        <w:tc>
          <w:tcPr>
            <w:tcW w:w="3780" w:type="dxa"/>
          </w:tcPr>
          <w:p w14:paraId="4D53E00E" w14:textId="77777777" w:rsidR="007431D8" w:rsidRPr="0015076A" w:rsidRDefault="007431D8" w:rsidP="00086D58">
            <w:pPr>
              <w:jc w:val="both"/>
              <w:rPr>
                <w:rFonts w:ascii="Arial" w:hAnsi="Arial" w:cs="Arial"/>
                <w:color w:val="000000" w:themeColor="text1"/>
                <w:sz w:val="24"/>
                <w:szCs w:val="24"/>
              </w:rPr>
            </w:pPr>
            <w:r w:rsidRPr="0015076A">
              <w:rPr>
                <w:rFonts w:ascii="Arial" w:hAnsi="Arial" w:cs="Arial"/>
                <w:color w:val="000000" w:themeColor="text1"/>
                <w:sz w:val="24"/>
                <w:szCs w:val="24"/>
              </w:rPr>
              <w:t xml:space="preserve">Information entering in to the “Licemed” system </w:t>
            </w:r>
          </w:p>
        </w:tc>
        <w:tc>
          <w:tcPr>
            <w:tcW w:w="2970" w:type="dxa"/>
          </w:tcPr>
          <w:p w14:paraId="25C75147" w14:textId="77777777" w:rsidR="007431D8" w:rsidRPr="0015076A" w:rsidRDefault="007431D8" w:rsidP="00086D58">
            <w:pPr>
              <w:jc w:val="both"/>
              <w:rPr>
                <w:rFonts w:ascii="Arial" w:hAnsi="Arial" w:cs="Arial"/>
                <w:color w:val="000000" w:themeColor="text1"/>
                <w:sz w:val="24"/>
                <w:szCs w:val="24"/>
                <w:lang w:val="mn-MN"/>
              </w:rPr>
            </w:pPr>
            <w:r w:rsidRPr="0015076A">
              <w:rPr>
                <w:rFonts w:ascii="Arial" w:hAnsi="Arial" w:cs="Arial"/>
                <w:color w:val="000000" w:themeColor="text1"/>
                <w:sz w:val="24"/>
                <w:szCs w:val="24"/>
              </w:rPr>
              <w:t xml:space="preserve">Within 5 working days from issuance of license </w:t>
            </w:r>
          </w:p>
        </w:tc>
        <w:tc>
          <w:tcPr>
            <w:tcW w:w="2790" w:type="dxa"/>
          </w:tcPr>
          <w:p w14:paraId="6A85E29D" w14:textId="77777777" w:rsidR="007431D8" w:rsidRPr="0015076A" w:rsidRDefault="007431D8" w:rsidP="00086D58">
            <w:pPr>
              <w:jc w:val="both"/>
              <w:rPr>
                <w:rFonts w:ascii="Arial" w:hAnsi="Arial" w:cs="Arial"/>
                <w:color w:val="000000" w:themeColor="text1"/>
                <w:sz w:val="24"/>
                <w:szCs w:val="24"/>
                <w:lang w:val="mn-MN"/>
              </w:rPr>
            </w:pPr>
            <w:r w:rsidRPr="0015076A">
              <w:rPr>
                <w:rFonts w:ascii="Arial" w:hAnsi="Arial" w:cs="Arial"/>
                <w:color w:val="000000" w:themeColor="text1"/>
                <w:sz w:val="24"/>
                <w:szCs w:val="24"/>
              </w:rPr>
              <w:t>Secretariat</w:t>
            </w:r>
          </w:p>
        </w:tc>
      </w:tr>
    </w:tbl>
    <w:p w14:paraId="78A31DC4" w14:textId="77777777" w:rsidR="007431D8" w:rsidRPr="0015076A" w:rsidRDefault="007431D8" w:rsidP="007431D8">
      <w:pPr>
        <w:pStyle w:val="ListParagraph"/>
        <w:tabs>
          <w:tab w:val="left" w:pos="990"/>
        </w:tabs>
        <w:ind w:left="0"/>
        <w:jc w:val="both"/>
        <w:rPr>
          <w:rFonts w:ascii="Arial" w:hAnsi="Arial" w:cs="Arial"/>
          <w:color w:val="000000" w:themeColor="text1"/>
          <w:szCs w:val="24"/>
          <w:lang w:val="mn-MN"/>
        </w:rPr>
      </w:pPr>
    </w:p>
    <w:p w14:paraId="24B9DB12" w14:textId="77777777" w:rsidR="007431D8" w:rsidRPr="0015076A" w:rsidRDefault="007431D8" w:rsidP="007431D8">
      <w:pPr>
        <w:spacing w:after="0" w:line="240" w:lineRule="auto"/>
        <w:jc w:val="both"/>
        <w:rPr>
          <w:rFonts w:ascii="Arial" w:hAnsi="Arial" w:cs="Arial"/>
          <w:bCs/>
          <w:color w:val="000000" w:themeColor="text1"/>
          <w:sz w:val="24"/>
          <w:szCs w:val="24"/>
        </w:rPr>
      </w:pPr>
      <w:r w:rsidRPr="0015076A">
        <w:rPr>
          <w:rFonts w:ascii="Arial" w:hAnsi="Arial" w:cs="Arial"/>
          <w:bCs/>
          <w:color w:val="000000" w:themeColor="text1"/>
          <w:sz w:val="24"/>
          <w:szCs w:val="24"/>
          <w:lang w:val="mn-MN"/>
        </w:rPr>
        <w:t>4.2</w:t>
      </w:r>
      <w:r w:rsidRPr="0015076A">
        <w:rPr>
          <w:rFonts w:ascii="Arial" w:hAnsi="Arial" w:cs="Arial"/>
          <w:bCs/>
          <w:color w:val="000000" w:themeColor="text1"/>
          <w:sz w:val="24"/>
          <w:szCs w:val="24"/>
        </w:rPr>
        <w:t xml:space="preserve">4. Regular and fast registration of imported medicines shall include the following documents: </w:t>
      </w:r>
    </w:p>
    <w:p w14:paraId="0916068D" w14:textId="77777777" w:rsidR="007431D8" w:rsidRPr="0015076A" w:rsidRDefault="007431D8" w:rsidP="007431D8">
      <w:pPr>
        <w:spacing w:after="0" w:line="240" w:lineRule="auto"/>
        <w:ind w:left="720"/>
        <w:jc w:val="both"/>
        <w:rPr>
          <w:rFonts w:ascii="Arial" w:hAnsi="Arial" w:cs="Arial"/>
          <w:bCs/>
          <w:color w:val="000000" w:themeColor="text1"/>
          <w:sz w:val="24"/>
          <w:szCs w:val="24"/>
        </w:rPr>
      </w:pPr>
    </w:p>
    <w:p w14:paraId="2D060DDD" w14:textId="77777777" w:rsidR="007431D8" w:rsidRPr="0015076A" w:rsidRDefault="007431D8" w:rsidP="007431D8">
      <w:pPr>
        <w:spacing w:after="0" w:line="240" w:lineRule="auto"/>
        <w:jc w:val="both"/>
        <w:rPr>
          <w:rFonts w:ascii="Arial" w:hAnsi="Arial" w:cs="Arial"/>
          <w:bCs/>
          <w:color w:val="000000" w:themeColor="text1"/>
          <w:sz w:val="24"/>
          <w:szCs w:val="24"/>
        </w:rPr>
      </w:pPr>
      <w:r w:rsidRPr="0015076A">
        <w:rPr>
          <w:rFonts w:ascii="Arial" w:hAnsi="Arial" w:cs="Arial"/>
          <w:bCs/>
          <w:color w:val="000000" w:themeColor="text1"/>
          <w:sz w:val="24"/>
          <w:szCs w:val="24"/>
          <w:lang w:val="mn-MN"/>
        </w:rPr>
        <w:t xml:space="preserve">4.24.1. </w:t>
      </w:r>
      <w:r w:rsidRPr="0015076A">
        <w:rPr>
          <w:rFonts w:ascii="Arial" w:hAnsi="Arial" w:cs="Arial"/>
          <w:bCs/>
          <w:color w:val="000000" w:themeColor="text1"/>
          <w:sz w:val="24"/>
          <w:szCs w:val="24"/>
        </w:rPr>
        <w:t xml:space="preserve">Official request from the registrant company, conclusions relevant to quality, safety and quality assurance during product use, working plan on periodic safety update reports. </w:t>
      </w:r>
    </w:p>
    <w:p w14:paraId="505A9965" w14:textId="77777777" w:rsidR="00750040" w:rsidRDefault="00750040" w:rsidP="007431D8">
      <w:pPr>
        <w:spacing w:after="0" w:line="240" w:lineRule="auto"/>
        <w:jc w:val="both"/>
        <w:rPr>
          <w:rFonts w:ascii="Arial" w:hAnsi="Arial" w:cs="Arial"/>
          <w:bCs/>
          <w:color w:val="000000" w:themeColor="text1"/>
          <w:sz w:val="24"/>
          <w:szCs w:val="24"/>
          <w:lang w:val="mn-MN"/>
        </w:rPr>
      </w:pPr>
    </w:p>
    <w:p w14:paraId="5C4EAB6E" w14:textId="77777777" w:rsidR="007431D8" w:rsidRPr="0015076A" w:rsidRDefault="007431D8" w:rsidP="007431D8">
      <w:pPr>
        <w:spacing w:after="0" w:line="240" w:lineRule="auto"/>
        <w:jc w:val="both"/>
        <w:rPr>
          <w:rFonts w:ascii="Arial" w:hAnsi="Arial" w:cs="Arial"/>
          <w:bCs/>
          <w:color w:val="000000" w:themeColor="text1"/>
          <w:sz w:val="24"/>
          <w:szCs w:val="24"/>
        </w:rPr>
      </w:pPr>
      <w:r w:rsidRPr="0015076A">
        <w:rPr>
          <w:rFonts w:ascii="Arial" w:hAnsi="Arial" w:cs="Arial"/>
          <w:bCs/>
          <w:color w:val="000000" w:themeColor="text1"/>
          <w:sz w:val="24"/>
          <w:szCs w:val="24"/>
          <w:lang w:val="mn-MN"/>
        </w:rPr>
        <w:t xml:space="preserve">4.24.2. Original copy of </w:t>
      </w:r>
      <w:r w:rsidRPr="0015076A">
        <w:rPr>
          <w:rFonts w:ascii="Arial" w:hAnsi="Arial" w:cs="Arial"/>
          <w:bCs/>
          <w:color w:val="000000" w:themeColor="text1"/>
          <w:sz w:val="24"/>
          <w:szCs w:val="24"/>
        </w:rPr>
        <w:t>application</w:t>
      </w:r>
      <w:r w:rsidRPr="0015076A">
        <w:rPr>
          <w:rFonts w:ascii="Arial" w:hAnsi="Arial" w:cs="Arial"/>
          <w:bCs/>
          <w:color w:val="000000" w:themeColor="text1"/>
          <w:sz w:val="24"/>
          <w:szCs w:val="24"/>
          <w:lang w:val="mn-MN"/>
        </w:rPr>
        <w:t xml:space="preserve"> </w:t>
      </w:r>
      <w:r w:rsidRPr="0015076A">
        <w:rPr>
          <w:rFonts w:ascii="Arial" w:hAnsi="Arial" w:cs="Arial"/>
          <w:bCs/>
          <w:color w:val="000000" w:themeColor="text1"/>
          <w:sz w:val="24"/>
          <w:szCs w:val="24"/>
        </w:rPr>
        <w:t>to register their product</w:t>
      </w:r>
      <w:r w:rsidRPr="0015076A">
        <w:rPr>
          <w:rFonts w:ascii="Arial" w:hAnsi="Arial" w:cs="Arial"/>
          <w:bCs/>
          <w:color w:val="000000" w:themeColor="text1"/>
          <w:sz w:val="24"/>
          <w:szCs w:val="24"/>
          <w:lang w:val="mn-MN"/>
        </w:rPr>
        <w:t xml:space="preserve"> in Mongolia</w:t>
      </w:r>
      <w:r w:rsidRPr="0015076A">
        <w:rPr>
          <w:rFonts w:ascii="Arial" w:hAnsi="Arial" w:cs="Arial"/>
          <w:bCs/>
          <w:color w:val="000000" w:themeColor="text1"/>
          <w:sz w:val="24"/>
          <w:szCs w:val="24"/>
        </w:rPr>
        <w:t xml:space="preserve"> that is</w:t>
      </w:r>
      <w:r w:rsidRPr="0015076A">
        <w:rPr>
          <w:rFonts w:ascii="Arial" w:hAnsi="Arial" w:cs="Arial"/>
          <w:bCs/>
          <w:color w:val="000000" w:themeColor="text1"/>
          <w:sz w:val="24"/>
          <w:szCs w:val="24"/>
          <w:lang w:val="mn-MN"/>
        </w:rPr>
        <w:t xml:space="preserve"> certified by the authorized </w:t>
      </w:r>
      <w:r w:rsidRPr="0015076A">
        <w:rPr>
          <w:rFonts w:ascii="Arial" w:hAnsi="Arial" w:cs="Arial"/>
          <w:bCs/>
          <w:color w:val="000000" w:themeColor="text1"/>
          <w:sz w:val="24"/>
          <w:szCs w:val="24"/>
        </w:rPr>
        <w:t>representative</w:t>
      </w:r>
      <w:r w:rsidRPr="0015076A">
        <w:rPr>
          <w:rFonts w:ascii="Arial" w:hAnsi="Arial" w:cs="Arial"/>
          <w:bCs/>
          <w:color w:val="000000" w:themeColor="text1"/>
          <w:sz w:val="24"/>
          <w:szCs w:val="24"/>
          <w:lang w:val="mn-MN"/>
        </w:rPr>
        <w:t xml:space="preserve"> of the manufacturer</w:t>
      </w:r>
      <w:r w:rsidRPr="0015076A">
        <w:rPr>
          <w:rFonts w:ascii="Arial" w:hAnsi="Arial" w:cs="Arial"/>
          <w:bCs/>
          <w:color w:val="000000" w:themeColor="text1"/>
          <w:sz w:val="24"/>
          <w:szCs w:val="24"/>
        </w:rPr>
        <w:t>’s name</w:t>
      </w:r>
      <w:r w:rsidRPr="0015076A">
        <w:rPr>
          <w:rFonts w:ascii="Arial" w:hAnsi="Arial" w:cs="Arial"/>
          <w:bCs/>
          <w:color w:val="000000" w:themeColor="text1"/>
          <w:sz w:val="24"/>
          <w:szCs w:val="24"/>
          <w:lang w:val="mn-MN"/>
        </w:rPr>
        <w:t xml:space="preserve"> signature and seal;</w:t>
      </w:r>
    </w:p>
    <w:p w14:paraId="3EBB9F2B" w14:textId="77777777" w:rsidR="00750040" w:rsidRDefault="00750040" w:rsidP="007431D8">
      <w:pPr>
        <w:spacing w:after="0" w:line="240" w:lineRule="auto"/>
        <w:jc w:val="both"/>
        <w:rPr>
          <w:rFonts w:ascii="Arial" w:hAnsi="Arial" w:cs="Arial"/>
          <w:bCs/>
          <w:color w:val="000000" w:themeColor="text1"/>
          <w:sz w:val="24"/>
          <w:szCs w:val="24"/>
          <w:lang w:val="mn-MN"/>
        </w:rPr>
      </w:pPr>
    </w:p>
    <w:p w14:paraId="51137420" w14:textId="77777777" w:rsidR="007431D8" w:rsidRPr="0015076A" w:rsidRDefault="007431D8" w:rsidP="007431D8">
      <w:pPr>
        <w:spacing w:after="0" w:line="240" w:lineRule="auto"/>
        <w:jc w:val="both"/>
        <w:rPr>
          <w:rFonts w:ascii="Arial" w:hAnsi="Arial" w:cs="Arial"/>
          <w:bCs/>
          <w:color w:val="000000" w:themeColor="text1"/>
          <w:sz w:val="24"/>
          <w:szCs w:val="24"/>
        </w:rPr>
      </w:pPr>
      <w:r w:rsidRPr="0015076A">
        <w:rPr>
          <w:rFonts w:ascii="Arial" w:hAnsi="Arial" w:cs="Arial"/>
          <w:bCs/>
          <w:color w:val="000000" w:themeColor="text1"/>
          <w:sz w:val="24"/>
          <w:szCs w:val="24"/>
          <w:lang w:val="mn-MN"/>
        </w:rPr>
        <w:t xml:space="preserve">4.24.3. </w:t>
      </w:r>
      <w:r w:rsidRPr="0015076A">
        <w:rPr>
          <w:rFonts w:ascii="Arial" w:hAnsi="Arial" w:cs="Arial"/>
          <w:bCs/>
          <w:color w:val="000000" w:themeColor="text1"/>
          <w:sz w:val="24"/>
          <w:szCs w:val="24"/>
        </w:rPr>
        <w:t xml:space="preserve">Original copy of contract made between the manufacturer and a wholesaling company in Mongolia or distributor to register their product in Mongolia </w:t>
      </w:r>
    </w:p>
    <w:p w14:paraId="6F870BC3" w14:textId="77777777" w:rsidR="00802906" w:rsidRDefault="00802906" w:rsidP="007431D8">
      <w:pPr>
        <w:spacing w:after="0" w:line="240" w:lineRule="auto"/>
        <w:jc w:val="both"/>
        <w:rPr>
          <w:rFonts w:ascii="Arial" w:hAnsi="Arial" w:cs="Arial"/>
          <w:bCs/>
          <w:color w:val="000000" w:themeColor="text1"/>
          <w:sz w:val="24"/>
          <w:szCs w:val="24"/>
          <w:lang w:val="mn-MN"/>
        </w:rPr>
      </w:pPr>
    </w:p>
    <w:p w14:paraId="725ACF4E" w14:textId="77777777" w:rsidR="007431D8" w:rsidRPr="0015076A" w:rsidRDefault="007431D8" w:rsidP="007431D8">
      <w:pPr>
        <w:spacing w:after="0" w:line="240" w:lineRule="auto"/>
        <w:jc w:val="both"/>
        <w:rPr>
          <w:rFonts w:ascii="Arial" w:hAnsi="Arial" w:cs="Arial"/>
          <w:bCs/>
          <w:color w:val="000000" w:themeColor="text1"/>
          <w:sz w:val="24"/>
          <w:szCs w:val="24"/>
        </w:rPr>
      </w:pPr>
      <w:r w:rsidRPr="0015076A">
        <w:rPr>
          <w:rFonts w:ascii="Arial" w:hAnsi="Arial" w:cs="Arial"/>
          <w:bCs/>
          <w:color w:val="000000" w:themeColor="text1"/>
          <w:sz w:val="24"/>
          <w:szCs w:val="24"/>
          <w:lang w:val="mn-MN"/>
        </w:rPr>
        <w:t>4.24.4. Certificate of Good Manufacturing Practice (GMP) (certified copies of manufacturer);</w:t>
      </w:r>
    </w:p>
    <w:p w14:paraId="2ADB1BCC" w14:textId="77777777" w:rsidR="00802906" w:rsidRDefault="00802906" w:rsidP="007431D8">
      <w:pPr>
        <w:spacing w:after="0" w:line="240" w:lineRule="auto"/>
        <w:ind w:left="720"/>
        <w:jc w:val="both"/>
        <w:rPr>
          <w:rFonts w:ascii="Arial" w:hAnsi="Arial" w:cs="Arial"/>
          <w:bCs/>
          <w:color w:val="000000" w:themeColor="text1"/>
          <w:sz w:val="24"/>
          <w:szCs w:val="24"/>
          <w:lang w:val="mn-MN"/>
        </w:rPr>
      </w:pPr>
    </w:p>
    <w:p w14:paraId="20CFE1D1" w14:textId="77777777" w:rsidR="007431D8" w:rsidRPr="0015076A" w:rsidRDefault="007431D8" w:rsidP="007431D8">
      <w:pPr>
        <w:spacing w:after="0" w:line="240" w:lineRule="auto"/>
        <w:ind w:left="720"/>
        <w:jc w:val="both"/>
        <w:rPr>
          <w:rFonts w:ascii="Arial" w:hAnsi="Arial" w:cs="Arial"/>
          <w:bCs/>
          <w:color w:val="000000" w:themeColor="text1"/>
          <w:sz w:val="24"/>
          <w:szCs w:val="24"/>
        </w:rPr>
      </w:pPr>
      <w:r w:rsidRPr="0015076A">
        <w:rPr>
          <w:rFonts w:ascii="Arial" w:hAnsi="Arial" w:cs="Arial"/>
          <w:bCs/>
          <w:color w:val="000000" w:themeColor="text1"/>
          <w:sz w:val="24"/>
          <w:szCs w:val="24"/>
          <w:lang w:val="mn-MN"/>
        </w:rPr>
        <w:t xml:space="preserve">4.24.5 Original </w:t>
      </w:r>
      <w:r w:rsidRPr="0015076A">
        <w:rPr>
          <w:rFonts w:ascii="Arial" w:hAnsi="Arial" w:cs="Arial"/>
          <w:bCs/>
          <w:color w:val="000000" w:themeColor="text1"/>
          <w:sz w:val="24"/>
          <w:szCs w:val="24"/>
        </w:rPr>
        <w:t xml:space="preserve">certificate of pharmaceutical product </w:t>
      </w:r>
      <w:r w:rsidRPr="0015076A">
        <w:rPr>
          <w:rFonts w:ascii="Arial" w:hAnsi="Arial" w:cs="Arial"/>
          <w:bCs/>
          <w:color w:val="000000" w:themeColor="text1"/>
          <w:sz w:val="24"/>
          <w:szCs w:val="24"/>
          <w:lang w:val="mn-MN"/>
        </w:rPr>
        <w:t xml:space="preserve">or </w:t>
      </w:r>
      <w:r w:rsidRPr="0015076A">
        <w:rPr>
          <w:rFonts w:ascii="Arial" w:hAnsi="Arial" w:cs="Arial"/>
          <w:bCs/>
          <w:color w:val="000000" w:themeColor="text1"/>
          <w:sz w:val="24"/>
          <w:szCs w:val="24"/>
        </w:rPr>
        <w:t>verified</w:t>
      </w:r>
      <w:r w:rsidRPr="0015076A">
        <w:rPr>
          <w:rFonts w:ascii="Arial" w:hAnsi="Arial" w:cs="Arial"/>
          <w:bCs/>
          <w:color w:val="000000" w:themeColor="text1"/>
          <w:sz w:val="24"/>
          <w:szCs w:val="24"/>
          <w:lang w:val="mn-MN"/>
        </w:rPr>
        <w:t xml:space="preserve"> copy of certificate</w:t>
      </w:r>
      <w:r w:rsidRPr="0015076A">
        <w:rPr>
          <w:rFonts w:ascii="Arial" w:hAnsi="Arial" w:cs="Arial"/>
          <w:bCs/>
          <w:color w:val="000000" w:themeColor="text1"/>
          <w:sz w:val="24"/>
          <w:szCs w:val="24"/>
        </w:rPr>
        <w:t xml:space="preserve"> by an authorized authority </w:t>
      </w:r>
      <w:r w:rsidRPr="0015076A">
        <w:rPr>
          <w:rFonts w:ascii="Arial" w:hAnsi="Arial" w:cs="Arial"/>
          <w:bCs/>
          <w:color w:val="000000" w:themeColor="text1"/>
          <w:sz w:val="24"/>
          <w:szCs w:val="24"/>
          <w:lang w:val="mn-MN"/>
        </w:rPr>
        <w:t>(</w:t>
      </w:r>
      <w:r w:rsidRPr="0015076A">
        <w:rPr>
          <w:rFonts w:ascii="Arial" w:hAnsi="Arial" w:cs="Arial"/>
          <w:bCs/>
          <w:color w:val="000000" w:themeColor="text1"/>
          <w:sz w:val="24"/>
          <w:szCs w:val="24"/>
        </w:rPr>
        <w:t>shall include description of a pharmaceutical product in accordance</w:t>
      </w:r>
      <w:r w:rsidRPr="0015076A">
        <w:rPr>
          <w:rFonts w:ascii="Arial" w:hAnsi="Arial" w:cs="Arial"/>
          <w:bCs/>
          <w:color w:val="000000" w:themeColor="text1"/>
          <w:sz w:val="24"/>
          <w:szCs w:val="24"/>
          <w:lang w:val="mn-MN"/>
        </w:rPr>
        <w:t xml:space="preserve"> </w:t>
      </w:r>
      <w:r w:rsidRPr="0015076A">
        <w:rPr>
          <w:rFonts w:ascii="Arial" w:hAnsi="Arial" w:cs="Arial"/>
          <w:bCs/>
          <w:color w:val="000000" w:themeColor="text1"/>
          <w:sz w:val="24"/>
          <w:szCs w:val="24"/>
        </w:rPr>
        <w:t xml:space="preserve">with </w:t>
      </w:r>
      <w:r w:rsidRPr="0015076A">
        <w:rPr>
          <w:rFonts w:ascii="Arial" w:hAnsi="Arial" w:cs="Arial"/>
          <w:bCs/>
          <w:color w:val="000000" w:themeColor="text1"/>
          <w:sz w:val="24"/>
          <w:szCs w:val="24"/>
          <w:lang w:val="mn-MN"/>
        </w:rPr>
        <w:t>WHO</w:t>
      </w:r>
      <w:r w:rsidRPr="0015076A">
        <w:rPr>
          <w:rFonts w:ascii="Arial" w:hAnsi="Arial" w:cs="Arial"/>
          <w:bCs/>
          <w:color w:val="000000" w:themeColor="text1"/>
          <w:sz w:val="24"/>
          <w:szCs w:val="24"/>
        </w:rPr>
        <w:t xml:space="preserve"> recommendation</w:t>
      </w:r>
      <w:r w:rsidRPr="0015076A">
        <w:rPr>
          <w:rFonts w:ascii="Arial" w:hAnsi="Arial" w:cs="Arial"/>
          <w:bCs/>
          <w:color w:val="000000" w:themeColor="text1"/>
          <w:sz w:val="24"/>
          <w:szCs w:val="24"/>
          <w:lang w:val="mn-MN"/>
        </w:rPr>
        <w:t>);</w:t>
      </w:r>
    </w:p>
    <w:p w14:paraId="32C62093" w14:textId="77777777" w:rsidR="00802906" w:rsidRDefault="00802906" w:rsidP="007431D8">
      <w:pPr>
        <w:spacing w:after="0" w:line="240" w:lineRule="auto"/>
        <w:jc w:val="both"/>
        <w:rPr>
          <w:rFonts w:ascii="Arial" w:hAnsi="Arial" w:cs="Arial"/>
          <w:bCs/>
          <w:color w:val="000000" w:themeColor="text1"/>
          <w:sz w:val="24"/>
          <w:szCs w:val="24"/>
          <w:lang w:val="mn-MN"/>
        </w:rPr>
      </w:pPr>
    </w:p>
    <w:p w14:paraId="6216D9C7" w14:textId="77777777" w:rsidR="007431D8" w:rsidRPr="0015076A" w:rsidRDefault="007431D8" w:rsidP="007431D8">
      <w:pPr>
        <w:spacing w:after="0" w:line="240" w:lineRule="auto"/>
        <w:jc w:val="both"/>
        <w:rPr>
          <w:rFonts w:ascii="Arial" w:hAnsi="Arial" w:cs="Arial"/>
          <w:bCs/>
          <w:color w:val="000000" w:themeColor="text1"/>
          <w:sz w:val="24"/>
          <w:szCs w:val="24"/>
        </w:rPr>
      </w:pPr>
      <w:r w:rsidRPr="0015076A">
        <w:rPr>
          <w:rFonts w:ascii="Arial" w:hAnsi="Arial" w:cs="Arial"/>
          <w:bCs/>
          <w:color w:val="000000" w:themeColor="text1"/>
          <w:sz w:val="24"/>
          <w:szCs w:val="24"/>
          <w:lang w:val="mn-MN"/>
        </w:rPr>
        <w:lastRenderedPageBreak/>
        <w:t xml:space="preserve">4.24.6. A copy of the registration </w:t>
      </w:r>
      <w:r w:rsidRPr="0015076A">
        <w:rPr>
          <w:rFonts w:ascii="Arial" w:hAnsi="Arial" w:cs="Arial"/>
          <w:bCs/>
          <w:color w:val="000000" w:themeColor="text1"/>
          <w:sz w:val="24"/>
          <w:szCs w:val="24"/>
        </w:rPr>
        <w:t>certificate verifying that product is</w:t>
      </w:r>
      <w:r w:rsidRPr="0015076A">
        <w:rPr>
          <w:rFonts w:ascii="Arial" w:hAnsi="Arial" w:cs="Arial"/>
          <w:bCs/>
          <w:color w:val="000000" w:themeColor="text1"/>
          <w:sz w:val="24"/>
          <w:szCs w:val="24"/>
          <w:lang w:val="mn-MN"/>
        </w:rPr>
        <w:t xml:space="preserve"> registered in the </w:t>
      </w:r>
      <w:r w:rsidRPr="0015076A">
        <w:rPr>
          <w:rFonts w:ascii="Arial" w:hAnsi="Arial" w:cs="Arial"/>
          <w:bCs/>
          <w:color w:val="000000" w:themeColor="text1"/>
          <w:sz w:val="24"/>
          <w:szCs w:val="24"/>
        </w:rPr>
        <w:t xml:space="preserve">manufactured </w:t>
      </w:r>
      <w:r w:rsidRPr="0015076A">
        <w:rPr>
          <w:rFonts w:ascii="Arial" w:hAnsi="Arial" w:cs="Arial"/>
          <w:bCs/>
          <w:color w:val="000000" w:themeColor="text1"/>
          <w:sz w:val="24"/>
          <w:szCs w:val="24"/>
          <w:lang w:val="mn-MN"/>
        </w:rPr>
        <w:t xml:space="preserve">country (the registration </w:t>
      </w:r>
      <w:r w:rsidRPr="0015076A">
        <w:rPr>
          <w:rFonts w:ascii="Arial" w:hAnsi="Arial" w:cs="Arial"/>
          <w:bCs/>
          <w:color w:val="000000" w:themeColor="text1"/>
          <w:sz w:val="24"/>
          <w:szCs w:val="24"/>
        </w:rPr>
        <w:t>shall be</w:t>
      </w:r>
      <w:r w:rsidRPr="0015076A">
        <w:rPr>
          <w:rFonts w:ascii="Arial" w:hAnsi="Arial" w:cs="Arial"/>
          <w:bCs/>
          <w:color w:val="000000" w:themeColor="text1"/>
          <w:sz w:val="24"/>
          <w:szCs w:val="24"/>
          <w:lang w:val="mn-MN"/>
        </w:rPr>
        <w:t xml:space="preserve"> valid, the copy of the </w:t>
      </w:r>
      <w:r w:rsidRPr="0015076A">
        <w:rPr>
          <w:rFonts w:ascii="Arial" w:hAnsi="Arial" w:cs="Arial"/>
          <w:bCs/>
          <w:color w:val="000000" w:themeColor="text1"/>
          <w:sz w:val="24"/>
          <w:szCs w:val="24"/>
        </w:rPr>
        <w:t xml:space="preserve">valid certificate shall be verified </w:t>
      </w:r>
      <w:r w:rsidRPr="0015076A">
        <w:rPr>
          <w:rFonts w:ascii="Arial" w:hAnsi="Arial" w:cs="Arial"/>
          <w:bCs/>
          <w:color w:val="000000" w:themeColor="text1"/>
          <w:sz w:val="24"/>
          <w:szCs w:val="24"/>
          <w:lang w:val="mn-MN"/>
        </w:rPr>
        <w:t xml:space="preserve">by the seal </w:t>
      </w:r>
      <w:r w:rsidRPr="0015076A">
        <w:rPr>
          <w:rFonts w:ascii="Arial" w:hAnsi="Arial" w:cs="Arial"/>
          <w:bCs/>
          <w:color w:val="000000" w:themeColor="text1"/>
          <w:sz w:val="24"/>
          <w:szCs w:val="24"/>
        </w:rPr>
        <w:t xml:space="preserve">of the </w:t>
      </w:r>
      <w:r w:rsidRPr="0015076A">
        <w:rPr>
          <w:rFonts w:ascii="Arial" w:hAnsi="Arial" w:cs="Arial"/>
          <w:bCs/>
          <w:color w:val="000000" w:themeColor="text1"/>
          <w:sz w:val="24"/>
          <w:szCs w:val="24"/>
          <w:lang w:val="mn-MN"/>
        </w:rPr>
        <w:t>manufacturer</w:t>
      </w:r>
      <w:r w:rsidRPr="0015076A">
        <w:rPr>
          <w:rFonts w:ascii="Arial" w:hAnsi="Arial" w:cs="Arial"/>
          <w:bCs/>
          <w:color w:val="000000" w:themeColor="text1"/>
          <w:sz w:val="24"/>
          <w:szCs w:val="24"/>
        </w:rPr>
        <w:t xml:space="preserve"> </w:t>
      </w:r>
      <w:r w:rsidRPr="0015076A">
        <w:rPr>
          <w:rFonts w:ascii="Arial" w:hAnsi="Arial" w:cs="Arial"/>
          <w:bCs/>
          <w:color w:val="000000" w:themeColor="text1"/>
          <w:sz w:val="24"/>
          <w:szCs w:val="24"/>
          <w:lang w:val="mn-MN"/>
        </w:rPr>
        <w:t xml:space="preserve"> or license holder);</w:t>
      </w:r>
    </w:p>
    <w:p w14:paraId="21AD92BE" w14:textId="77777777" w:rsidR="007431D8" w:rsidRPr="0015076A" w:rsidRDefault="007431D8" w:rsidP="007431D8">
      <w:pPr>
        <w:pStyle w:val="ListParagraph"/>
        <w:jc w:val="both"/>
        <w:rPr>
          <w:rFonts w:ascii="Arial" w:hAnsi="Arial" w:cs="Arial"/>
          <w:color w:val="000000" w:themeColor="text1"/>
          <w:szCs w:val="24"/>
          <w:lang w:val="mn-MN"/>
        </w:rPr>
      </w:pPr>
    </w:p>
    <w:p w14:paraId="1AE348A2" w14:textId="77777777" w:rsidR="007431D8" w:rsidRPr="0015076A" w:rsidRDefault="007431D8" w:rsidP="007431D8">
      <w:pPr>
        <w:spacing w:after="0" w:line="240" w:lineRule="auto"/>
        <w:jc w:val="both"/>
        <w:rPr>
          <w:rFonts w:ascii="Arial" w:hAnsi="Arial" w:cs="Arial"/>
          <w:bCs/>
          <w:color w:val="000000" w:themeColor="text1"/>
          <w:sz w:val="24"/>
          <w:szCs w:val="24"/>
          <w:lang w:val="mn-MN"/>
        </w:rPr>
      </w:pPr>
      <w:r w:rsidRPr="0015076A">
        <w:rPr>
          <w:rFonts w:ascii="Arial" w:hAnsi="Arial" w:cs="Arial"/>
          <w:bCs/>
          <w:color w:val="000000" w:themeColor="text1"/>
          <w:sz w:val="24"/>
          <w:szCs w:val="24"/>
          <w:lang w:val="mn-MN"/>
        </w:rPr>
        <w:t xml:space="preserve">4.24.7. Registered in a country with </w:t>
      </w:r>
      <w:r w:rsidRPr="0015076A">
        <w:rPr>
          <w:rFonts w:ascii="Arial" w:hAnsi="Arial" w:cs="Arial"/>
          <w:bCs/>
          <w:color w:val="000000" w:themeColor="text1"/>
          <w:sz w:val="24"/>
          <w:szCs w:val="24"/>
        </w:rPr>
        <w:t>stringent authority</w:t>
      </w:r>
      <w:r w:rsidRPr="0015076A">
        <w:rPr>
          <w:rFonts w:ascii="Arial" w:hAnsi="Arial" w:cs="Arial"/>
          <w:bCs/>
          <w:color w:val="000000" w:themeColor="text1"/>
          <w:sz w:val="24"/>
          <w:szCs w:val="24"/>
          <w:lang w:val="mn-MN"/>
        </w:rPr>
        <w:t xml:space="preserve"> or registered in 5 </w:t>
      </w:r>
      <w:r w:rsidRPr="0015076A">
        <w:rPr>
          <w:rFonts w:ascii="Arial" w:hAnsi="Arial" w:cs="Arial"/>
          <w:bCs/>
          <w:color w:val="000000" w:themeColor="text1"/>
          <w:sz w:val="24"/>
          <w:szCs w:val="24"/>
        </w:rPr>
        <w:t xml:space="preserve">different </w:t>
      </w:r>
      <w:r w:rsidRPr="0015076A">
        <w:rPr>
          <w:rFonts w:ascii="Arial" w:hAnsi="Arial" w:cs="Arial"/>
          <w:bCs/>
          <w:color w:val="000000" w:themeColor="text1"/>
          <w:sz w:val="24"/>
          <w:szCs w:val="24"/>
          <w:lang w:val="mn-MN"/>
        </w:rPr>
        <w:t>countries (</w:t>
      </w:r>
      <w:r w:rsidRPr="0015076A">
        <w:rPr>
          <w:rFonts w:ascii="Arial" w:hAnsi="Arial" w:cs="Arial"/>
          <w:bCs/>
          <w:color w:val="000000" w:themeColor="text1"/>
          <w:sz w:val="24"/>
          <w:szCs w:val="24"/>
        </w:rPr>
        <w:t xml:space="preserve">product shall be </w:t>
      </w:r>
      <w:r w:rsidRPr="0015076A">
        <w:rPr>
          <w:rFonts w:ascii="Arial" w:hAnsi="Arial" w:cs="Arial"/>
          <w:bCs/>
          <w:color w:val="000000" w:themeColor="text1"/>
          <w:sz w:val="24"/>
          <w:szCs w:val="24"/>
          <w:lang w:val="mn-MN"/>
        </w:rPr>
        <w:t xml:space="preserve">registered </w:t>
      </w:r>
      <w:r w:rsidRPr="0015076A">
        <w:rPr>
          <w:rFonts w:ascii="Arial" w:hAnsi="Arial" w:cs="Arial"/>
          <w:bCs/>
          <w:color w:val="000000" w:themeColor="text1"/>
          <w:sz w:val="24"/>
          <w:szCs w:val="24"/>
        </w:rPr>
        <w:t>in a different country</w:t>
      </w:r>
      <w:r w:rsidRPr="0015076A">
        <w:rPr>
          <w:rFonts w:ascii="Arial" w:hAnsi="Arial" w:cs="Arial"/>
          <w:bCs/>
          <w:color w:val="000000" w:themeColor="text1"/>
          <w:sz w:val="24"/>
          <w:szCs w:val="24"/>
          <w:lang w:val="mn-MN"/>
        </w:rPr>
        <w:t xml:space="preserve">, </w:t>
      </w:r>
      <w:r w:rsidRPr="0015076A">
        <w:rPr>
          <w:rFonts w:ascii="Arial" w:hAnsi="Arial" w:cs="Arial"/>
          <w:bCs/>
          <w:color w:val="000000" w:themeColor="text1"/>
          <w:sz w:val="24"/>
          <w:szCs w:val="24"/>
        </w:rPr>
        <w:t>registration shall be valid, copies of valid certificate  shall be verified by manufacturer’s seal and submitted</w:t>
      </w:r>
      <w:r w:rsidRPr="0015076A">
        <w:rPr>
          <w:rFonts w:ascii="Arial" w:hAnsi="Arial" w:cs="Arial"/>
          <w:bCs/>
          <w:color w:val="000000" w:themeColor="text1"/>
          <w:sz w:val="24"/>
          <w:szCs w:val="24"/>
          <w:lang w:val="mn-MN"/>
        </w:rPr>
        <w:t>);</w:t>
      </w:r>
    </w:p>
    <w:p w14:paraId="1C663EE1" w14:textId="77777777" w:rsidR="007431D8" w:rsidRPr="0015076A" w:rsidRDefault="007431D8" w:rsidP="007431D8">
      <w:pPr>
        <w:spacing w:after="0" w:line="240" w:lineRule="auto"/>
        <w:jc w:val="both"/>
        <w:rPr>
          <w:rFonts w:ascii="Arial" w:hAnsi="Arial" w:cs="Arial"/>
          <w:bCs/>
          <w:color w:val="000000" w:themeColor="text1"/>
          <w:sz w:val="24"/>
          <w:szCs w:val="24"/>
        </w:rPr>
      </w:pPr>
    </w:p>
    <w:p w14:paraId="1986F0EB" w14:textId="77777777" w:rsidR="007431D8" w:rsidRPr="0015076A" w:rsidRDefault="007431D8" w:rsidP="007431D8">
      <w:pPr>
        <w:spacing w:after="0" w:line="240" w:lineRule="auto"/>
        <w:jc w:val="both"/>
        <w:rPr>
          <w:rFonts w:ascii="Arial" w:hAnsi="Arial" w:cs="Arial"/>
          <w:bCs/>
          <w:color w:val="000000" w:themeColor="text1"/>
          <w:sz w:val="24"/>
          <w:szCs w:val="24"/>
          <w:lang w:val="mn-MN"/>
        </w:rPr>
      </w:pPr>
      <w:r w:rsidRPr="0015076A">
        <w:rPr>
          <w:rFonts w:ascii="Arial" w:hAnsi="Arial" w:cs="Arial"/>
          <w:bCs/>
          <w:color w:val="000000" w:themeColor="text1"/>
          <w:sz w:val="24"/>
          <w:szCs w:val="24"/>
          <w:lang w:val="mn-MN"/>
        </w:rPr>
        <w:t xml:space="preserve">4.24.8. Introduction </w:t>
      </w:r>
      <w:r w:rsidRPr="0015076A">
        <w:rPr>
          <w:rFonts w:ascii="Arial" w:hAnsi="Arial" w:cs="Arial"/>
          <w:bCs/>
          <w:color w:val="000000" w:themeColor="text1"/>
          <w:sz w:val="24"/>
          <w:szCs w:val="24"/>
        </w:rPr>
        <w:t>of the manufacturer</w:t>
      </w:r>
      <w:r w:rsidRPr="0015076A">
        <w:rPr>
          <w:rFonts w:ascii="Arial" w:hAnsi="Arial" w:cs="Arial"/>
          <w:bCs/>
          <w:color w:val="000000" w:themeColor="text1"/>
          <w:sz w:val="24"/>
          <w:szCs w:val="24"/>
          <w:lang w:val="mn-MN"/>
        </w:rPr>
        <w:t xml:space="preserve"> (</w:t>
      </w:r>
      <w:r w:rsidRPr="0015076A">
        <w:rPr>
          <w:rFonts w:ascii="Arial" w:hAnsi="Arial" w:cs="Arial"/>
          <w:bCs/>
          <w:color w:val="000000" w:themeColor="text1"/>
          <w:sz w:val="24"/>
          <w:szCs w:val="24"/>
        </w:rPr>
        <w:t xml:space="preserve">the production process shall be presented in a media form on </w:t>
      </w:r>
      <w:r w:rsidRPr="0015076A">
        <w:rPr>
          <w:rFonts w:ascii="Arial" w:hAnsi="Arial" w:cs="Arial"/>
          <w:bCs/>
          <w:color w:val="000000" w:themeColor="text1"/>
          <w:sz w:val="24"/>
          <w:szCs w:val="24"/>
          <w:lang w:val="mn-MN"/>
        </w:rPr>
        <w:t>CD-ROM</w:t>
      </w:r>
      <w:r w:rsidRPr="0015076A">
        <w:rPr>
          <w:rFonts w:ascii="Arial" w:hAnsi="Arial" w:cs="Arial"/>
          <w:bCs/>
          <w:color w:val="000000" w:themeColor="text1"/>
          <w:sz w:val="24"/>
          <w:szCs w:val="24"/>
        </w:rPr>
        <w:t>,</w:t>
      </w:r>
      <w:r w:rsidRPr="0015076A">
        <w:rPr>
          <w:rFonts w:ascii="Arial" w:hAnsi="Arial" w:cs="Arial"/>
          <w:bCs/>
          <w:color w:val="000000" w:themeColor="text1"/>
          <w:sz w:val="24"/>
          <w:szCs w:val="24"/>
          <w:lang w:val="mn-MN"/>
        </w:rPr>
        <w:t xml:space="preserve"> and</w:t>
      </w:r>
      <w:r w:rsidRPr="0015076A">
        <w:rPr>
          <w:rFonts w:ascii="Arial" w:hAnsi="Arial" w:cs="Arial"/>
          <w:bCs/>
          <w:color w:val="000000" w:themeColor="text1"/>
          <w:sz w:val="24"/>
          <w:szCs w:val="24"/>
        </w:rPr>
        <w:t xml:space="preserve"> 1-2 pages containing</w:t>
      </w:r>
      <w:r w:rsidRPr="0015076A">
        <w:rPr>
          <w:rFonts w:ascii="Arial" w:hAnsi="Arial" w:cs="Arial"/>
          <w:bCs/>
          <w:color w:val="000000" w:themeColor="text1"/>
          <w:sz w:val="24"/>
          <w:szCs w:val="24"/>
          <w:lang w:val="mn-MN"/>
        </w:rPr>
        <w:t xml:space="preserve"> </w:t>
      </w:r>
      <w:r w:rsidRPr="0015076A">
        <w:rPr>
          <w:rFonts w:ascii="Arial" w:hAnsi="Arial" w:cs="Arial"/>
          <w:bCs/>
          <w:color w:val="000000" w:themeColor="text1"/>
          <w:sz w:val="24"/>
          <w:szCs w:val="24"/>
        </w:rPr>
        <w:t>information regarding the production process that is translated into Mongolian shall be submitted</w:t>
      </w:r>
      <w:r w:rsidRPr="0015076A">
        <w:rPr>
          <w:rFonts w:ascii="Arial" w:hAnsi="Arial" w:cs="Arial"/>
          <w:bCs/>
          <w:color w:val="000000" w:themeColor="text1"/>
          <w:sz w:val="24"/>
          <w:szCs w:val="24"/>
          <w:lang w:val="mn-MN"/>
        </w:rPr>
        <w:t>);</w:t>
      </w:r>
    </w:p>
    <w:p w14:paraId="68D51D2B" w14:textId="77777777" w:rsidR="007431D8" w:rsidRPr="0015076A" w:rsidRDefault="007431D8" w:rsidP="007431D8">
      <w:pPr>
        <w:spacing w:after="0" w:line="240" w:lineRule="auto"/>
        <w:jc w:val="both"/>
        <w:rPr>
          <w:rFonts w:ascii="Arial" w:hAnsi="Arial" w:cs="Arial"/>
          <w:bCs/>
          <w:color w:val="000000" w:themeColor="text1"/>
          <w:sz w:val="24"/>
          <w:szCs w:val="24"/>
        </w:rPr>
      </w:pPr>
    </w:p>
    <w:p w14:paraId="52CCE47E" w14:textId="77777777" w:rsidR="007431D8" w:rsidRPr="0015076A" w:rsidRDefault="007431D8" w:rsidP="007431D8">
      <w:pPr>
        <w:spacing w:after="0" w:line="240" w:lineRule="auto"/>
        <w:jc w:val="both"/>
        <w:rPr>
          <w:rFonts w:ascii="Arial" w:hAnsi="Arial" w:cs="Arial"/>
          <w:bCs/>
          <w:color w:val="000000" w:themeColor="text1"/>
          <w:sz w:val="24"/>
          <w:szCs w:val="24"/>
          <w:lang w:val="mn-MN"/>
        </w:rPr>
      </w:pPr>
      <w:r w:rsidRPr="0015076A">
        <w:rPr>
          <w:rFonts w:ascii="Arial" w:hAnsi="Arial" w:cs="Arial"/>
          <w:bCs/>
          <w:color w:val="000000" w:themeColor="text1"/>
          <w:sz w:val="24"/>
          <w:szCs w:val="24"/>
          <w:lang w:val="mn-MN"/>
        </w:rPr>
        <w:t>4.24.9. The original test results for the final product of the manufacturer and the method of analysis;</w:t>
      </w:r>
    </w:p>
    <w:p w14:paraId="1966A8DE" w14:textId="77777777" w:rsidR="007431D8" w:rsidRPr="0015076A" w:rsidRDefault="007431D8" w:rsidP="007431D8">
      <w:pPr>
        <w:spacing w:after="0" w:line="240" w:lineRule="auto"/>
        <w:jc w:val="both"/>
        <w:rPr>
          <w:rFonts w:ascii="Arial" w:hAnsi="Arial" w:cs="Arial"/>
          <w:bCs/>
          <w:color w:val="000000" w:themeColor="text1"/>
          <w:sz w:val="24"/>
          <w:szCs w:val="24"/>
        </w:rPr>
      </w:pPr>
    </w:p>
    <w:p w14:paraId="12690021" w14:textId="77777777" w:rsidR="007431D8" w:rsidRPr="0015076A" w:rsidRDefault="007431D8" w:rsidP="007431D8">
      <w:pPr>
        <w:spacing w:after="0" w:line="240" w:lineRule="auto"/>
        <w:jc w:val="both"/>
        <w:rPr>
          <w:rFonts w:ascii="Arial" w:hAnsi="Arial" w:cs="Arial"/>
          <w:bCs/>
          <w:color w:val="000000" w:themeColor="text1"/>
          <w:sz w:val="24"/>
          <w:szCs w:val="24"/>
          <w:lang w:val="mn-MN"/>
        </w:rPr>
      </w:pPr>
      <w:r w:rsidRPr="0015076A">
        <w:rPr>
          <w:rFonts w:ascii="Arial" w:hAnsi="Arial" w:cs="Arial"/>
          <w:bCs/>
          <w:color w:val="000000" w:themeColor="text1"/>
          <w:sz w:val="24"/>
          <w:szCs w:val="24"/>
          <w:lang w:val="mn-MN"/>
        </w:rPr>
        <w:t xml:space="preserve">4.24.10. The </w:t>
      </w:r>
      <w:r w:rsidRPr="0015076A">
        <w:rPr>
          <w:rFonts w:ascii="Arial" w:hAnsi="Arial" w:cs="Arial"/>
          <w:bCs/>
          <w:color w:val="000000" w:themeColor="text1"/>
          <w:sz w:val="24"/>
          <w:szCs w:val="24"/>
        </w:rPr>
        <w:t xml:space="preserve">analytical test </w:t>
      </w:r>
      <w:r w:rsidRPr="0015076A">
        <w:rPr>
          <w:rFonts w:ascii="Arial" w:hAnsi="Arial" w:cs="Arial"/>
          <w:bCs/>
          <w:color w:val="000000" w:themeColor="text1"/>
          <w:sz w:val="24"/>
          <w:szCs w:val="24"/>
          <w:lang w:val="mn-MN"/>
        </w:rPr>
        <w:t xml:space="preserve">results </w:t>
      </w:r>
      <w:r w:rsidRPr="0015076A">
        <w:rPr>
          <w:rFonts w:ascii="Arial" w:hAnsi="Arial" w:cs="Arial"/>
          <w:bCs/>
          <w:color w:val="000000" w:themeColor="text1"/>
          <w:sz w:val="24"/>
          <w:szCs w:val="24"/>
        </w:rPr>
        <w:t xml:space="preserve">of </w:t>
      </w:r>
      <w:r w:rsidRPr="0015076A">
        <w:rPr>
          <w:rFonts w:ascii="Arial" w:hAnsi="Arial" w:cs="Arial"/>
          <w:bCs/>
          <w:color w:val="000000" w:themeColor="text1"/>
          <w:sz w:val="24"/>
          <w:szCs w:val="24"/>
          <w:lang w:val="mn-MN"/>
        </w:rPr>
        <w:t>manufacturer</w:t>
      </w:r>
      <w:r w:rsidRPr="0015076A">
        <w:rPr>
          <w:rFonts w:ascii="Arial" w:hAnsi="Arial" w:cs="Arial"/>
          <w:bCs/>
          <w:color w:val="000000" w:themeColor="text1"/>
          <w:sz w:val="24"/>
          <w:szCs w:val="24"/>
        </w:rPr>
        <w:t xml:space="preserve"> active ingredient and excipients</w:t>
      </w:r>
      <w:r w:rsidRPr="0015076A">
        <w:rPr>
          <w:rFonts w:ascii="Arial" w:hAnsi="Arial" w:cs="Arial"/>
          <w:bCs/>
          <w:color w:val="000000" w:themeColor="text1"/>
          <w:sz w:val="24"/>
          <w:szCs w:val="24"/>
          <w:lang w:val="mn-MN"/>
        </w:rPr>
        <w:t>;</w:t>
      </w:r>
    </w:p>
    <w:p w14:paraId="61369D4C" w14:textId="77777777" w:rsidR="007431D8" w:rsidRPr="0015076A" w:rsidRDefault="007431D8" w:rsidP="007431D8">
      <w:pPr>
        <w:spacing w:after="0" w:line="240" w:lineRule="auto"/>
        <w:jc w:val="both"/>
        <w:rPr>
          <w:rFonts w:ascii="Arial" w:hAnsi="Arial" w:cs="Arial"/>
          <w:bCs/>
          <w:color w:val="000000" w:themeColor="text1"/>
          <w:sz w:val="24"/>
          <w:szCs w:val="24"/>
        </w:rPr>
      </w:pPr>
    </w:p>
    <w:p w14:paraId="073D4601" w14:textId="77777777" w:rsidR="007431D8" w:rsidRPr="0015076A" w:rsidRDefault="007431D8" w:rsidP="007431D8">
      <w:pPr>
        <w:spacing w:after="0" w:line="240" w:lineRule="auto"/>
        <w:jc w:val="both"/>
        <w:rPr>
          <w:rFonts w:ascii="Arial" w:hAnsi="Arial" w:cs="Arial"/>
          <w:bCs/>
          <w:color w:val="000000" w:themeColor="text1"/>
          <w:sz w:val="24"/>
          <w:szCs w:val="24"/>
        </w:rPr>
      </w:pPr>
      <w:r w:rsidRPr="0015076A">
        <w:rPr>
          <w:rFonts w:ascii="Arial" w:hAnsi="Arial" w:cs="Arial"/>
          <w:bCs/>
          <w:color w:val="000000" w:themeColor="text1"/>
          <w:sz w:val="24"/>
          <w:szCs w:val="24"/>
          <w:lang w:val="mn-MN"/>
        </w:rPr>
        <w:t xml:space="preserve">4.24.11. </w:t>
      </w:r>
      <w:r w:rsidRPr="0015076A">
        <w:rPr>
          <w:rFonts w:ascii="Arial" w:hAnsi="Arial" w:cs="Arial"/>
          <w:bCs/>
          <w:color w:val="000000" w:themeColor="text1"/>
          <w:sz w:val="24"/>
          <w:szCs w:val="24"/>
        </w:rPr>
        <w:t xml:space="preserve">Stability test results proving the storage period and conditions;  </w:t>
      </w:r>
    </w:p>
    <w:p w14:paraId="54B33C39" w14:textId="77777777" w:rsidR="007431D8" w:rsidRPr="0015076A" w:rsidRDefault="007431D8" w:rsidP="007431D8">
      <w:pPr>
        <w:spacing w:after="0" w:line="240" w:lineRule="auto"/>
        <w:jc w:val="both"/>
        <w:rPr>
          <w:rFonts w:ascii="Arial" w:hAnsi="Arial" w:cs="Arial"/>
          <w:bCs/>
          <w:color w:val="000000" w:themeColor="text1"/>
          <w:sz w:val="24"/>
          <w:szCs w:val="24"/>
        </w:rPr>
      </w:pPr>
    </w:p>
    <w:p w14:paraId="7B1A48D2" w14:textId="77777777" w:rsidR="007431D8" w:rsidRPr="0015076A" w:rsidRDefault="007431D8" w:rsidP="007431D8">
      <w:pPr>
        <w:spacing w:after="0" w:line="240" w:lineRule="auto"/>
        <w:jc w:val="both"/>
        <w:rPr>
          <w:rFonts w:ascii="Arial" w:hAnsi="Arial" w:cs="Arial"/>
          <w:bCs/>
          <w:color w:val="000000" w:themeColor="text1"/>
          <w:sz w:val="24"/>
          <w:szCs w:val="24"/>
        </w:rPr>
      </w:pPr>
      <w:r w:rsidRPr="0015076A">
        <w:rPr>
          <w:rFonts w:ascii="Arial" w:hAnsi="Arial" w:cs="Arial"/>
          <w:bCs/>
          <w:color w:val="000000" w:themeColor="text1"/>
          <w:sz w:val="24"/>
          <w:szCs w:val="24"/>
          <w:lang w:val="mn-MN"/>
        </w:rPr>
        <w:t xml:space="preserve">4.24.12. </w:t>
      </w:r>
      <w:r w:rsidRPr="0015076A">
        <w:rPr>
          <w:rFonts w:ascii="Arial" w:hAnsi="Arial" w:cs="Arial"/>
          <w:bCs/>
          <w:color w:val="000000" w:themeColor="text1"/>
          <w:sz w:val="24"/>
          <w:szCs w:val="24"/>
        </w:rPr>
        <w:t xml:space="preserve">Production operating procedure, production protocol and scheme (including intermediate product control) for whole batch, summary lot protocol for vaccines </w:t>
      </w:r>
    </w:p>
    <w:p w14:paraId="3A6892A1" w14:textId="77777777" w:rsidR="007431D8" w:rsidRPr="0015076A" w:rsidRDefault="007431D8" w:rsidP="007431D8">
      <w:pPr>
        <w:spacing w:after="0" w:line="240" w:lineRule="auto"/>
        <w:jc w:val="both"/>
        <w:rPr>
          <w:rFonts w:ascii="Arial" w:hAnsi="Arial" w:cs="Arial"/>
          <w:bCs/>
          <w:color w:val="000000" w:themeColor="text1"/>
          <w:sz w:val="24"/>
          <w:szCs w:val="24"/>
        </w:rPr>
      </w:pPr>
    </w:p>
    <w:p w14:paraId="58CE0B85" w14:textId="77777777" w:rsidR="007431D8" w:rsidRPr="0015076A" w:rsidRDefault="007431D8" w:rsidP="007431D8">
      <w:pPr>
        <w:spacing w:after="0" w:line="240" w:lineRule="auto"/>
        <w:jc w:val="both"/>
        <w:rPr>
          <w:rFonts w:ascii="Arial" w:hAnsi="Arial" w:cs="Arial"/>
          <w:bCs/>
          <w:color w:val="000000" w:themeColor="text1"/>
          <w:sz w:val="24"/>
          <w:szCs w:val="24"/>
          <w:lang w:val="mn-MN"/>
        </w:rPr>
      </w:pPr>
      <w:r w:rsidRPr="0015076A">
        <w:rPr>
          <w:rFonts w:ascii="Arial" w:hAnsi="Arial" w:cs="Arial"/>
          <w:bCs/>
          <w:color w:val="000000" w:themeColor="text1"/>
          <w:sz w:val="24"/>
          <w:szCs w:val="24"/>
          <w:lang w:val="mn-MN"/>
        </w:rPr>
        <w:t xml:space="preserve">4.24.13. For </w:t>
      </w:r>
      <w:r w:rsidRPr="0015076A">
        <w:rPr>
          <w:rFonts w:ascii="Arial" w:hAnsi="Arial" w:cs="Arial"/>
          <w:bCs/>
          <w:color w:val="000000" w:themeColor="text1"/>
          <w:sz w:val="24"/>
          <w:szCs w:val="24"/>
        </w:rPr>
        <w:t>generic</w:t>
      </w:r>
      <w:r w:rsidRPr="0015076A">
        <w:rPr>
          <w:rFonts w:ascii="Arial" w:hAnsi="Arial" w:cs="Arial"/>
          <w:bCs/>
          <w:color w:val="000000" w:themeColor="text1"/>
          <w:sz w:val="24"/>
          <w:szCs w:val="24"/>
          <w:lang w:val="mn-MN"/>
        </w:rPr>
        <w:t xml:space="preserve"> </w:t>
      </w:r>
      <w:r w:rsidRPr="0015076A">
        <w:rPr>
          <w:rFonts w:ascii="Arial" w:hAnsi="Arial" w:cs="Arial"/>
          <w:bCs/>
          <w:color w:val="000000" w:themeColor="text1"/>
          <w:sz w:val="24"/>
          <w:szCs w:val="24"/>
        </w:rPr>
        <w:t>medicines</w:t>
      </w:r>
      <w:r w:rsidRPr="0015076A">
        <w:rPr>
          <w:rFonts w:ascii="Arial" w:hAnsi="Arial" w:cs="Arial"/>
          <w:bCs/>
          <w:color w:val="000000" w:themeColor="text1"/>
          <w:sz w:val="24"/>
          <w:szCs w:val="24"/>
          <w:lang w:val="mn-MN"/>
        </w:rPr>
        <w:t xml:space="preserve">, </w:t>
      </w:r>
      <w:r w:rsidRPr="0015076A">
        <w:rPr>
          <w:rFonts w:ascii="Arial" w:hAnsi="Arial" w:cs="Arial"/>
          <w:bCs/>
          <w:color w:val="000000" w:themeColor="text1"/>
          <w:sz w:val="24"/>
          <w:szCs w:val="24"/>
        </w:rPr>
        <w:t xml:space="preserve">proof bioequivalency test results </w:t>
      </w:r>
      <w:r w:rsidRPr="0015076A">
        <w:rPr>
          <w:rFonts w:ascii="Arial" w:hAnsi="Arial" w:cs="Arial"/>
          <w:bCs/>
          <w:color w:val="000000" w:themeColor="text1"/>
          <w:sz w:val="24"/>
          <w:szCs w:val="24"/>
          <w:lang w:val="mn-MN"/>
        </w:rPr>
        <w:t>(</w:t>
      </w:r>
      <w:r w:rsidRPr="0015076A">
        <w:rPr>
          <w:rFonts w:ascii="Arial" w:hAnsi="Arial" w:cs="Arial"/>
          <w:bCs/>
          <w:color w:val="000000" w:themeColor="text1"/>
          <w:sz w:val="24"/>
          <w:szCs w:val="24"/>
        </w:rPr>
        <w:t>required for WHO recommended dosage formulations</w:t>
      </w:r>
      <w:r w:rsidRPr="0015076A">
        <w:rPr>
          <w:rFonts w:ascii="Arial" w:hAnsi="Arial" w:cs="Arial"/>
          <w:bCs/>
          <w:color w:val="000000" w:themeColor="text1"/>
          <w:sz w:val="24"/>
          <w:szCs w:val="24"/>
          <w:lang w:val="mn-MN"/>
        </w:rPr>
        <w:t>);</w:t>
      </w:r>
    </w:p>
    <w:p w14:paraId="739CCFC5" w14:textId="77777777" w:rsidR="007431D8" w:rsidRPr="0015076A" w:rsidRDefault="007431D8" w:rsidP="007431D8">
      <w:pPr>
        <w:spacing w:after="0"/>
        <w:jc w:val="both"/>
        <w:rPr>
          <w:rFonts w:ascii="Arial" w:hAnsi="Arial" w:cs="Arial"/>
          <w:color w:val="000000" w:themeColor="text1"/>
          <w:sz w:val="24"/>
          <w:szCs w:val="24"/>
          <w:lang w:val="mn-MN"/>
        </w:rPr>
      </w:pPr>
    </w:p>
    <w:p w14:paraId="26E30FEF" w14:textId="77777777" w:rsidR="007431D8" w:rsidRPr="0015076A" w:rsidRDefault="007431D8" w:rsidP="007431D8">
      <w:pPr>
        <w:spacing w:after="0"/>
        <w:ind w:left="72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4.24.14. For the vaccination, the </w:t>
      </w:r>
      <w:r w:rsidRPr="0015076A">
        <w:rPr>
          <w:rFonts w:ascii="Arial" w:hAnsi="Arial" w:cs="Arial"/>
          <w:color w:val="000000" w:themeColor="text1"/>
          <w:sz w:val="24"/>
          <w:szCs w:val="24"/>
        </w:rPr>
        <w:t xml:space="preserve">tests </w:t>
      </w:r>
      <w:r w:rsidRPr="0015076A">
        <w:rPr>
          <w:rFonts w:ascii="Arial" w:hAnsi="Arial" w:cs="Arial"/>
          <w:color w:val="000000" w:themeColor="text1"/>
          <w:sz w:val="24"/>
          <w:szCs w:val="24"/>
          <w:lang w:val="mn-MN"/>
        </w:rPr>
        <w:t xml:space="preserve">results of internationally </w:t>
      </w:r>
      <w:r w:rsidRPr="0015076A">
        <w:rPr>
          <w:rFonts w:ascii="Arial" w:hAnsi="Arial" w:cs="Arial"/>
          <w:color w:val="000000" w:themeColor="text1"/>
          <w:sz w:val="24"/>
          <w:szCs w:val="24"/>
        </w:rPr>
        <w:t>accredited</w:t>
      </w:r>
      <w:r w:rsidRPr="0015076A">
        <w:rPr>
          <w:rFonts w:ascii="Arial" w:hAnsi="Arial" w:cs="Arial"/>
          <w:color w:val="000000" w:themeColor="text1"/>
          <w:sz w:val="24"/>
          <w:szCs w:val="24"/>
          <w:lang w:val="mn-MN"/>
        </w:rPr>
        <w:t xml:space="preserve"> laboratory and a </w:t>
      </w:r>
      <w:r w:rsidRPr="0015076A">
        <w:rPr>
          <w:rFonts w:ascii="Arial" w:hAnsi="Arial" w:cs="Arial"/>
          <w:color w:val="000000" w:themeColor="text1"/>
          <w:sz w:val="24"/>
          <w:szCs w:val="24"/>
        </w:rPr>
        <w:t>lot release</w:t>
      </w:r>
      <w:r w:rsidRPr="0015076A">
        <w:rPr>
          <w:rFonts w:ascii="Arial" w:hAnsi="Arial" w:cs="Arial"/>
          <w:color w:val="000000" w:themeColor="text1"/>
          <w:sz w:val="24"/>
          <w:szCs w:val="24"/>
          <w:lang w:val="mn-MN"/>
        </w:rPr>
        <w:t xml:space="preserve"> certificates issued by </w:t>
      </w:r>
      <w:r w:rsidRPr="0015076A">
        <w:rPr>
          <w:rFonts w:ascii="Arial" w:hAnsi="Arial" w:cs="Arial"/>
          <w:color w:val="000000" w:themeColor="text1"/>
          <w:sz w:val="24"/>
          <w:szCs w:val="24"/>
        </w:rPr>
        <w:t>a</w:t>
      </w:r>
      <w:r w:rsidRPr="0015076A">
        <w:rPr>
          <w:rFonts w:ascii="Arial" w:hAnsi="Arial" w:cs="Arial"/>
          <w:color w:val="000000" w:themeColor="text1"/>
          <w:sz w:val="24"/>
          <w:szCs w:val="24"/>
          <w:lang w:val="mn-MN"/>
        </w:rPr>
        <w:t xml:space="preserve"> competent authority or a certified copy of equivalent certificates issued by the competent authority of that country;</w:t>
      </w:r>
    </w:p>
    <w:p w14:paraId="6FE71651" w14:textId="77777777" w:rsidR="007431D8" w:rsidRPr="0015076A" w:rsidRDefault="007431D8" w:rsidP="007431D8">
      <w:pPr>
        <w:spacing w:after="0"/>
        <w:jc w:val="both"/>
        <w:rPr>
          <w:rFonts w:ascii="Arial" w:hAnsi="Arial" w:cs="Arial"/>
          <w:color w:val="000000" w:themeColor="text1"/>
          <w:sz w:val="24"/>
          <w:szCs w:val="24"/>
        </w:rPr>
      </w:pPr>
    </w:p>
    <w:p w14:paraId="626A8E5E" w14:textId="77777777" w:rsidR="002D6EB3" w:rsidRPr="0015076A" w:rsidRDefault="002D6EB3" w:rsidP="002D6EB3">
      <w:pPr>
        <w:spacing w:after="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4.24.15. </w:t>
      </w:r>
      <w:r w:rsidRPr="0015076A">
        <w:rPr>
          <w:rFonts w:ascii="Arial" w:hAnsi="Arial" w:cs="Arial"/>
          <w:color w:val="000000" w:themeColor="text1"/>
          <w:sz w:val="24"/>
          <w:szCs w:val="24"/>
        </w:rPr>
        <w:t>Toxicity of pharmaceutical product</w:t>
      </w:r>
      <w:r w:rsidRPr="0015076A">
        <w:rPr>
          <w:rFonts w:ascii="Arial" w:hAnsi="Arial" w:cs="Arial"/>
          <w:color w:val="000000" w:themeColor="text1"/>
          <w:sz w:val="24"/>
          <w:szCs w:val="24"/>
          <w:lang w:val="mn-MN"/>
        </w:rPr>
        <w:t xml:space="preserve"> (</w:t>
      </w:r>
      <w:r w:rsidRPr="0015076A">
        <w:rPr>
          <w:rFonts w:ascii="Arial" w:hAnsi="Arial" w:cs="Arial"/>
          <w:color w:val="000000" w:themeColor="text1"/>
          <w:sz w:val="24"/>
          <w:szCs w:val="24"/>
        </w:rPr>
        <w:t>not necessary for generic medicines</w:t>
      </w:r>
      <w:r w:rsidRPr="0015076A">
        <w:rPr>
          <w:rFonts w:ascii="Arial" w:hAnsi="Arial" w:cs="Arial"/>
          <w:color w:val="000000" w:themeColor="text1"/>
          <w:sz w:val="24"/>
          <w:szCs w:val="24"/>
          <w:lang w:val="mn-MN"/>
        </w:rPr>
        <w:t>), activity and safety</w:t>
      </w:r>
      <w:r w:rsidRPr="0015076A">
        <w:rPr>
          <w:rFonts w:ascii="Arial" w:hAnsi="Arial" w:cs="Arial"/>
          <w:color w:val="000000" w:themeColor="text1"/>
          <w:sz w:val="24"/>
          <w:szCs w:val="24"/>
        </w:rPr>
        <w:t xml:space="preserve"> study results</w:t>
      </w:r>
      <w:r w:rsidRPr="0015076A">
        <w:rPr>
          <w:rFonts w:ascii="Arial" w:hAnsi="Arial" w:cs="Arial"/>
          <w:color w:val="000000" w:themeColor="text1"/>
          <w:sz w:val="24"/>
          <w:szCs w:val="24"/>
          <w:lang w:val="mn-MN"/>
        </w:rPr>
        <w:t>;</w:t>
      </w:r>
    </w:p>
    <w:p w14:paraId="2CE494F9" w14:textId="77777777" w:rsidR="002D6EB3" w:rsidRPr="0015076A" w:rsidRDefault="002D6EB3" w:rsidP="002D6EB3">
      <w:pPr>
        <w:spacing w:after="0"/>
        <w:jc w:val="both"/>
        <w:rPr>
          <w:rFonts w:ascii="Arial" w:hAnsi="Arial" w:cs="Arial"/>
          <w:color w:val="000000" w:themeColor="text1"/>
          <w:sz w:val="24"/>
          <w:szCs w:val="24"/>
        </w:rPr>
      </w:pPr>
    </w:p>
    <w:p w14:paraId="5833F2B7" w14:textId="77777777" w:rsidR="002D6EB3" w:rsidRPr="0015076A" w:rsidRDefault="002D6EB3" w:rsidP="002D6EB3">
      <w:pPr>
        <w:spacing w:after="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4.24.16. For</w:t>
      </w:r>
      <w:r w:rsidRPr="0015076A">
        <w:rPr>
          <w:rFonts w:ascii="Arial" w:hAnsi="Arial" w:cs="Arial"/>
          <w:color w:val="000000" w:themeColor="text1"/>
          <w:sz w:val="24"/>
          <w:szCs w:val="24"/>
        </w:rPr>
        <w:t xml:space="preserve"> combination</w:t>
      </w:r>
      <w:r w:rsidRPr="0015076A">
        <w:rPr>
          <w:rFonts w:ascii="Arial" w:hAnsi="Arial" w:cs="Arial"/>
          <w:color w:val="000000" w:themeColor="text1"/>
          <w:sz w:val="24"/>
          <w:szCs w:val="24"/>
          <w:lang w:val="mn-MN"/>
        </w:rPr>
        <w:t xml:space="preserve"> drug</w:t>
      </w:r>
      <w:r w:rsidRPr="0015076A">
        <w:rPr>
          <w:rFonts w:ascii="Arial" w:hAnsi="Arial" w:cs="Arial"/>
          <w:color w:val="000000" w:themeColor="text1"/>
          <w:sz w:val="24"/>
          <w:szCs w:val="24"/>
        </w:rPr>
        <w:t>s</w:t>
      </w:r>
      <w:r w:rsidRPr="0015076A">
        <w:rPr>
          <w:rFonts w:ascii="Arial" w:hAnsi="Arial" w:cs="Arial"/>
          <w:color w:val="000000" w:themeColor="text1"/>
          <w:sz w:val="24"/>
          <w:szCs w:val="24"/>
          <w:lang w:val="mn-MN"/>
        </w:rPr>
        <w:t xml:space="preserve">, </w:t>
      </w:r>
      <w:r w:rsidRPr="0015076A">
        <w:rPr>
          <w:rFonts w:ascii="Arial" w:hAnsi="Arial" w:cs="Arial"/>
          <w:color w:val="000000" w:themeColor="text1"/>
          <w:sz w:val="24"/>
          <w:szCs w:val="24"/>
        </w:rPr>
        <w:t>proof of quality, activity and safety inferiority over single drug</w:t>
      </w:r>
      <w:r w:rsidRPr="0015076A">
        <w:rPr>
          <w:rFonts w:ascii="Arial" w:hAnsi="Arial" w:cs="Arial"/>
          <w:color w:val="000000" w:themeColor="text1"/>
          <w:sz w:val="24"/>
          <w:szCs w:val="24"/>
          <w:lang w:val="mn-MN"/>
        </w:rPr>
        <w:t>;</w:t>
      </w:r>
    </w:p>
    <w:p w14:paraId="5BF343A6" w14:textId="77777777" w:rsidR="002D6EB3" w:rsidRPr="0015076A" w:rsidRDefault="002D6EB3" w:rsidP="002D6EB3">
      <w:pPr>
        <w:spacing w:after="0"/>
        <w:jc w:val="both"/>
        <w:rPr>
          <w:rFonts w:ascii="Arial" w:hAnsi="Arial" w:cs="Arial"/>
          <w:color w:val="000000" w:themeColor="text1"/>
          <w:sz w:val="24"/>
          <w:szCs w:val="24"/>
        </w:rPr>
      </w:pPr>
    </w:p>
    <w:p w14:paraId="1E772A19" w14:textId="77777777" w:rsidR="002D6EB3" w:rsidRPr="0015076A" w:rsidRDefault="002D6EB3" w:rsidP="002D6EB3">
      <w:pPr>
        <w:spacing w:after="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4.24.17. </w:t>
      </w:r>
      <w:r w:rsidRPr="0015076A">
        <w:rPr>
          <w:rFonts w:ascii="Arial" w:hAnsi="Arial" w:cs="Arial"/>
          <w:color w:val="000000" w:themeColor="text1"/>
          <w:sz w:val="24"/>
          <w:szCs w:val="24"/>
        </w:rPr>
        <w:t>Instruction for use, accompanied by an approved Mongolian translation by the Subcommittee for Pharmacology</w:t>
      </w:r>
      <w:r w:rsidRPr="0015076A">
        <w:rPr>
          <w:rFonts w:ascii="Arial" w:hAnsi="Arial" w:cs="Arial"/>
          <w:color w:val="000000" w:themeColor="text1"/>
          <w:sz w:val="24"/>
          <w:szCs w:val="24"/>
          <w:lang w:val="mn-MN"/>
        </w:rPr>
        <w:t>;</w:t>
      </w:r>
    </w:p>
    <w:p w14:paraId="3ED616ED" w14:textId="77777777" w:rsidR="00750040" w:rsidRDefault="00750040" w:rsidP="002D6EB3">
      <w:pPr>
        <w:spacing w:after="0"/>
        <w:jc w:val="both"/>
        <w:rPr>
          <w:rFonts w:ascii="Arial" w:hAnsi="Arial" w:cs="Arial"/>
          <w:color w:val="000000" w:themeColor="text1"/>
          <w:sz w:val="24"/>
          <w:szCs w:val="24"/>
          <w:lang w:val="mn-MN"/>
        </w:rPr>
      </w:pPr>
    </w:p>
    <w:p w14:paraId="1E2C1185" w14:textId="77777777" w:rsidR="002D6EB3" w:rsidRPr="0015076A" w:rsidRDefault="002D6EB3" w:rsidP="002D6EB3">
      <w:pPr>
        <w:spacing w:after="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4.24.18. Color</w:t>
      </w:r>
      <w:r w:rsidRPr="0015076A">
        <w:rPr>
          <w:rFonts w:ascii="Arial" w:hAnsi="Arial" w:cs="Arial"/>
          <w:color w:val="000000" w:themeColor="text1"/>
          <w:sz w:val="24"/>
          <w:szCs w:val="24"/>
        </w:rPr>
        <w:t xml:space="preserve">ed pamphlet and </w:t>
      </w:r>
      <w:r w:rsidRPr="0015076A">
        <w:rPr>
          <w:rFonts w:ascii="Arial" w:hAnsi="Arial" w:cs="Arial"/>
          <w:color w:val="000000" w:themeColor="text1"/>
          <w:sz w:val="24"/>
          <w:szCs w:val="24"/>
          <w:lang w:val="mn-MN"/>
        </w:rPr>
        <w:t>samples of the primary and secondary packaging (</w:t>
      </w:r>
      <w:r w:rsidRPr="0015076A">
        <w:rPr>
          <w:rFonts w:ascii="Arial" w:hAnsi="Arial" w:cs="Arial"/>
          <w:color w:val="000000" w:themeColor="text1"/>
          <w:sz w:val="24"/>
          <w:szCs w:val="24"/>
        </w:rPr>
        <w:t xml:space="preserve">spaces designated for </w:t>
      </w:r>
      <w:r w:rsidRPr="0015076A">
        <w:rPr>
          <w:rFonts w:ascii="Arial" w:hAnsi="Arial" w:cs="Arial"/>
          <w:color w:val="000000" w:themeColor="text1"/>
          <w:sz w:val="24"/>
          <w:szCs w:val="24"/>
          <w:lang w:val="mn-MN"/>
        </w:rPr>
        <w:t xml:space="preserve">the condition for the </w:t>
      </w:r>
      <w:r w:rsidRPr="0015076A">
        <w:rPr>
          <w:rFonts w:ascii="Arial" w:hAnsi="Arial" w:cs="Arial"/>
          <w:color w:val="000000" w:themeColor="text1"/>
          <w:sz w:val="24"/>
          <w:szCs w:val="24"/>
        </w:rPr>
        <w:t>pharmaceutical product</w:t>
      </w:r>
      <w:r w:rsidRPr="0015076A">
        <w:rPr>
          <w:rFonts w:ascii="Arial" w:hAnsi="Arial" w:cs="Arial"/>
          <w:color w:val="000000" w:themeColor="text1"/>
          <w:sz w:val="24"/>
          <w:szCs w:val="24"/>
          <w:lang w:val="mn-MN"/>
        </w:rPr>
        <w:t xml:space="preserve"> and registration number</w:t>
      </w:r>
      <w:r w:rsidRPr="0015076A">
        <w:rPr>
          <w:rFonts w:ascii="Arial" w:hAnsi="Arial" w:cs="Arial"/>
          <w:color w:val="000000" w:themeColor="text1"/>
          <w:sz w:val="24"/>
          <w:szCs w:val="24"/>
        </w:rPr>
        <w:t xml:space="preserve"> shall be indicated</w:t>
      </w:r>
      <w:r w:rsidRPr="0015076A">
        <w:rPr>
          <w:rFonts w:ascii="Arial" w:hAnsi="Arial" w:cs="Arial"/>
          <w:color w:val="000000" w:themeColor="text1"/>
          <w:sz w:val="24"/>
          <w:szCs w:val="24"/>
          <w:lang w:val="mn-MN"/>
        </w:rPr>
        <w:t>);</w:t>
      </w:r>
    </w:p>
    <w:p w14:paraId="1BA8CCD9" w14:textId="77777777" w:rsidR="002D6EB3" w:rsidRPr="0015076A" w:rsidRDefault="002D6EB3" w:rsidP="002D6EB3">
      <w:pPr>
        <w:spacing w:after="0"/>
        <w:jc w:val="both"/>
        <w:rPr>
          <w:rFonts w:ascii="Arial" w:hAnsi="Arial" w:cs="Arial"/>
          <w:color w:val="000000" w:themeColor="text1"/>
          <w:sz w:val="24"/>
          <w:szCs w:val="24"/>
        </w:rPr>
      </w:pPr>
    </w:p>
    <w:p w14:paraId="35C756C8" w14:textId="77777777" w:rsidR="002D6EB3" w:rsidRPr="0015076A" w:rsidRDefault="002D6EB3" w:rsidP="002D6EB3">
      <w:pPr>
        <w:spacing w:after="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4.24.19. </w:t>
      </w:r>
      <w:r w:rsidRPr="0015076A">
        <w:rPr>
          <w:rFonts w:ascii="Arial" w:hAnsi="Arial" w:cs="Arial"/>
          <w:color w:val="000000" w:themeColor="text1"/>
          <w:sz w:val="24"/>
          <w:szCs w:val="24"/>
        </w:rPr>
        <w:t>Test r</w:t>
      </w:r>
      <w:r w:rsidRPr="0015076A">
        <w:rPr>
          <w:rFonts w:ascii="Arial" w:hAnsi="Arial" w:cs="Arial"/>
          <w:color w:val="000000" w:themeColor="text1"/>
          <w:sz w:val="24"/>
          <w:szCs w:val="24"/>
          <w:lang w:val="mn-MN"/>
        </w:rPr>
        <w:t>esults</w:t>
      </w:r>
      <w:r w:rsidRPr="0015076A">
        <w:rPr>
          <w:rFonts w:ascii="Arial" w:hAnsi="Arial" w:cs="Arial"/>
          <w:color w:val="000000" w:themeColor="text1"/>
          <w:sz w:val="24"/>
          <w:szCs w:val="24"/>
        </w:rPr>
        <w:t xml:space="preserve"> performed by an</w:t>
      </w:r>
      <w:r w:rsidRPr="0015076A">
        <w:rPr>
          <w:rFonts w:ascii="Arial" w:hAnsi="Arial" w:cs="Arial"/>
          <w:color w:val="000000" w:themeColor="text1"/>
          <w:sz w:val="24"/>
          <w:szCs w:val="24"/>
          <w:lang w:val="mn-MN"/>
        </w:rPr>
        <w:t xml:space="preserve"> accredited</w:t>
      </w:r>
      <w:r w:rsidRPr="0015076A">
        <w:rPr>
          <w:rFonts w:ascii="Arial" w:hAnsi="Arial" w:cs="Arial"/>
          <w:color w:val="000000" w:themeColor="text1"/>
          <w:sz w:val="24"/>
          <w:szCs w:val="24"/>
        </w:rPr>
        <w:t xml:space="preserve"> and contracted</w:t>
      </w:r>
      <w:r w:rsidRPr="0015076A">
        <w:rPr>
          <w:rFonts w:ascii="Arial" w:hAnsi="Arial" w:cs="Arial"/>
          <w:color w:val="000000" w:themeColor="text1"/>
          <w:sz w:val="24"/>
          <w:szCs w:val="24"/>
          <w:lang w:val="mn-MN"/>
        </w:rPr>
        <w:t xml:space="preserve"> laboratory (</w:t>
      </w:r>
      <w:r w:rsidRPr="0015076A">
        <w:rPr>
          <w:rFonts w:ascii="Arial" w:hAnsi="Arial" w:cs="Arial"/>
          <w:color w:val="000000" w:themeColor="text1"/>
          <w:sz w:val="24"/>
          <w:szCs w:val="24"/>
        </w:rPr>
        <w:t xml:space="preserve">it shall not apply for fast track </w:t>
      </w:r>
      <w:r w:rsidRPr="0015076A">
        <w:rPr>
          <w:rFonts w:ascii="Arial" w:hAnsi="Arial" w:cs="Arial"/>
          <w:color w:val="000000" w:themeColor="text1"/>
          <w:sz w:val="24"/>
          <w:szCs w:val="24"/>
          <w:lang w:val="mn-MN"/>
        </w:rPr>
        <w:t>registration).</w:t>
      </w:r>
    </w:p>
    <w:p w14:paraId="3B59081B" w14:textId="77777777" w:rsidR="002D6EB3" w:rsidRPr="0015076A" w:rsidRDefault="002D6EB3" w:rsidP="002D6EB3">
      <w:pPr>
        <w:spacing w:after="0"/>
        <w:jc w:val="both"/>
        <w:rPr>
          <w:rFonts w:ascii="Arial" w:hAnsi="Arial" w:cs="Arial"/>
          <w:color w:val="000000" w:themeColor="text1"/>
          <w:sz w:val="24"/>
          <w:szCs w:val="24"/>
        </w:rPr>
      </w:pPr>
    </w:p>
    <w:p w14:paraId="6198B84B" w14:textId="77777777" w:rsidR="002D6EB3" w:rsidRPr="0015076A" w:rsidRDefault="002D6EB3" w:rsidP="002D6EB3">
      <w:pPr>
        <w:spacing w:after="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4.24.20. Comparative study </w:t>
      </w:r>
      <w:r w:rsidRPr="0015076A">
        <w:rPr>
          <w:rFonts w:ascii="Arial" w:hAnsi="Arial" w:cs="Arial"/>
          <w:color w:val="000000" w:themeColor="text1"/>
          <w:sz w:val="24"/>
          <w:szCs w:val="24"/>
        </w:rPr>
        <w:t>between the costs of registration product, wholesale and retail costs of locally manufactured products</w:t>
      </w:r>
      <w:r w:rsidRPr="0015076A">
        <w:rPr>
          <w:rFonts w:ascii="Arial" w:hAnsi="Arial" w:cs="Arial"/>
          <w:color w:val="000000" w:themeColor="text1"/>
          <w:sz w:val="24"/>
          <w:szCs w:val="24"/>
          <w:lang w:val="mn-MN"/>
        </w:rPr>
        <w:t>;</w:t>
      </w:r>
    </w:p>
    <w:p w14:paraId="3AE2EFD6" w14:textId="77777777" w:rsidR="002D6EB3" w:rsidRPr="0015076A" w:rsidRDefault="002D6EB3" w:rsidP="002D6EB3">
      <w:pPr>
        <w:spacing w:after="0"/>
        <w:jc w:val="both"/>
        <w:rPr>
          <w:rFonts w:ascii="Arial" w:hAnsi="Arial" w:cs="Arial"/>
          <w:color w:val="000000" w:themeColor="text1"/>
          <w:sz w:val="24"/>
          <w:szCs w:val="24"/>
        </w:rPr>
      </w:pPr>
    </w:p>
    <w:p w14:paraId="2F17AF5F" w14:textId="77777777" w:rsidR="002D6EB3" w:rsidRPr="0015076A" w:rsidRDefault="002D6EB3" w:rsidP="002D6EB3">
      <w:pPr>
        <w:spacing w:after="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4.24.21. Survey on market demand and access of locally manufactured products by registrants;</w:t>
      </w:r>
    </w:p>
    <w:p w14:paraId="3AAFA60E" w14:textId="77777777" w:rsidR="002D6EB3" w:rsidRPr="0015076A" w:rsidRDefault="002D6EB3" w:rsidP="002D6EB3">
      <w:pPr>
        <w:spacing w:after="0"/>
        <w:jc w:val="both"/>
        <w:rPr>
          <w:rFonts w:ascii="Arial" w:hAnsi="Arial" w:cs="Arial"/>
          <w:color w:val="000000" w:themeColor="text1"/>
          <w:sz w:val="24"/>
          <w:szCs w:val="24"/>
        </w:rPr>
      </w:pPr>
    </w:p>
    <w:p w14:paraId="7F82390E" w14:textId="77777777" w:rsidR="002D6EB3" w:rsidRPr="0015076A" w:rsidRDefault="002D6EB3" w:rsidP="002D6EB3">
      <w:pPr>
        <w:spacing w:after="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lastRenderedPageBreak/>
        <w:t xml:space="preserve">4.24.22. Where necessary, </w:t>
      </w:r>
      <w:r w:rsidRPr="0015076A">
        <w:rPr>
          <w:rFonts w:ascii="Arial" w:hAnsi="Arial" w:cs="Arial"/>
          <w:color w:val="000000" w:themeColor="text1"/>
          <w:sz w:val="24"/>
          <w:szCs w:val="24"/>
        </w:rPr>
        <w:t>evidence of payment for test analysis</w:t>
      </w:r>
      <w:r w:rsidRPr="0015076A">
        <w:rPr>
          <w:rFonts w:ascii="Arial" w:hAnsi="Arial" w:cs="Arial"/>
          <w:color w:val="000000" w:themeColor="text1"/>
          <w:sz w:val="24"/>
          <w:szCs w:val="24"/>
          <w:lang w:val="mn-MN"/>
        </w:rPr>
        <w:t xml:space="preserve"> </w:t>
      </w:r>
      <w:r w:rsidRPr="0015076A">
        <w:rPr>
          <w:rFonts w:ascii="Arial" w:hAnsi="Arial" w:cs="Arial"/>
          <w:color w:val="000000" w:themeColor="text1"/>
          <w:sz w:val="24"/>
          <w:szCs w:val="24"/>
        </w:rPr>
        <w:t xml:space="preserve">performed by external accredited laboratory </w:t>
      </w:r>
      <w:r w:rsidRPr="0015076A">
        <w:rPr>
          <w:rFonts w:ascii="Arial" w:hAnsi="Arial" w:cs="Arial"/>
          <w:color w:val="000000" w:themeColor="text1"/>
          <w:sz w:val="24"/>
          <w:szCs w:val="24"/>
          <w:lang w:val="mn-MN"/>
        </w:rPr>
        <w:t xml:space="preserve">and shipment fees for </w:t>
      </w:r>
      <w:r w:rsidRPr="0015076A">
        <w:rPr>
          <w:rFonts w:ascii="Arial" w:hAnsi="Arial" w:cs="Arial"/>
          <w:color w:val="000000" w:themeColor="text1"/>
          <w:sz w:val="24"/>
          <w:szCs w:val="24"/>
        </w:rPr>
        <w:t>transportation</w:t>
      </w:r>
      <w:r w:rsidRPr="0015076A">
        <w:rPr>
          <w:rFonts w:ascii="Arial" w:hAnsi="Arial" w:cs="Arial"/>
          <w:color w:val="000000" w:themeColor="text1"/>
          <w:sz w:val="24"/>
          <w:szCs w:val="24"/>
          <w:lang w:val="mn-MN"/>
        </w:rPr>
        <w:t>;</w:t>
      </w:r>
    </w:p>
    <w:p w14:paraId="63AF62F2" w14:textId="77777777" w:rsidR="007431D8" w:rsidRPr="0015076A" w:rsidRDefault="007431D8" w:rsidP="007431D8">
      <w:pPr>
        <w:spacing w:after="0" w:line="240" w:lineRule="auto"/>
        <w:ind w:left="720"/>
        <w:jc w:val="both"/>
        <w:rPr>
          <w:rFonts w:ascii="Arial" w:hAnsi="Arial" w:cs="Arial"/>
          <w:color w:val="000000" w:themeColor="text1"/>
          <w:sz w:val="24"/>
          <w:szCs w:val="24"/>
        </w:rPr>
      </w:pPr>
    </w:p>
    <w:p w14:paraId="02C2CCA0" w14:textId="77777777" w:rsidR="002D6EB3" w:rsidRPr="0015076A" w:rsidRDefault="002D6EB3" w:rsidP="002D6EB3">
      <w:pPr>
        <w:spacing w:after="0" w:line="240" w:lineRule="auto"/>
        <w:jc w:val="both"/>
        <w:rPr>
          <w:rFonts w:ascii="Arial" w:hAnsi="Arial" w:cs="Arial"/>
          <w:sz w:val="24"/>
          <w:szCs w:val="24"/>
        </w:rPr>
      </w:pPr>
      <w:r w:rsidRPr="0015076A">
        <w:rPr>
          <w:rFonts w:ascii="Arial" w:hAnsi="Arial" w:cs="Arial"/>
          <w:color w:val="000000" w:themeColor="text1"/>
          <w:sz w:val="24"/>
          <w:szCs w:val="24"/>
        </w:rPr>
        <w:t xml:space="preserve">4.25. The following </w:t>
      </w:r>
      <w:r w:rsidRPr="0015076A">
        <w:rPr>
          <w:rFonts w:ascii="Arial" w:hAnsi="Arial" w:cs="Arial"/>
          <w:sz w:val="24"/>
          <w:szCs w:val="24"/>
        </w:rPr>
        <w:t>documents will be submitted to the registration of drugs to register under the policy. These include:</w:t>
      </w:r>
    </w:p>
    <w:p w14:paraId="0630CD93" w14:textId="77777777" w:rsidR="002D6EB3" w:rsidRPr="0015076A" w:rsidRDefault="002D6EB3" w:rsidP="002D6EB3">
      <w:pPr>
        <w:spacing w:after="0" w:line="240" w:lineRule="auto"/>
        <w:jc w:val="both"/>
        <w:rPr>
          <w:rFonts w:ascii="Arial" w:hAnsi="Arial" w:cs="Arial"/>
          <w:sz w:val="24"/>
          <w:szCs w:val="24"/>
        </w:rPr>
      </w:pPr>
    </w:p>
    <w:p w14:paraId="194B43C5" w14:textId="77777777" w:rsidR="002D6EB3" w:rsidRPr="0015076A" w:rsidRDefault="002D6EB3" w:rsidP="002D6EB3">
      <w:pPr>
        <w:spacing w:after="0" w:line="240" w:lineRule="auto"/>
        <w:jc w:val="both"/>
        <w:rPr>
          <w:rFonts w:ascii="Arial" w:hAnsi="Arial" w:cs="Arial"/>
          <w:sz w:val="24"/>
          <w:szCs w:val="24"/>
        </w:rPr>
      </w:pPr>
      <w:r w:rsidRPr="0015076A">
        <w:rPr>
          <w:rFonts w:ascii="Arial" w:hAnsi="Arial" w:cs="Arial"/>
          <w:sz w:val="24"/>
          <w:szCs w:val="24"/>
        </w:rPr>
        <w:t>4.25.1. Official application by the registrant organization, study results and conclusions regarding quality, safety assurance of the product during its use;</w:t>
      </w:r>
    </w:p>
    <w:p w14:paraId="77738BFC" w14:textId="77777777" w:rsidR="002D6EB3" w:rsidRPr="0015076A" w:rsidRDefault="002D6EB3" w:rsidP="002D6EB3">
      <w:pPr>
        <w:spacing w:after="0" w:line="240" w:lineRule="auto"/>
        <w:jc w:val="both"/>
        <w:rPr>
          <w:rFonts w:ascii="Arial" w:hAnsi="Arial" w:cs="Arial"/>
          <w:sz w:val="24"/>
          <w:szCs w:val="24"/>
        </w:rPr>
      </w:pPr>
    </w:p>
    <w:p w14:paraId="26CE32AE" w14:textId="77777777" w:rsidR="002D6EB3" w:rsidRPr="0015076A" w:rsidRDefault="002D6EB3" w:rsidP="002D6EB3">
      <w:pPr>
        <w:spacing w:after="0" w:line="240" w:lineRule="auto"/>
        <w:jc w:val="both"/>
        <w:rPr>
          <w:rFonts w:ascii="Arial" w:hAnsi="Arial" w:cs="Arial"/>
          <w:sz w:val="24"/>
          <w:szCs w:val="24"/>
        </w:rPr>
      </w:pPr>
      <w:r w:rsidRPr="0015076A">
        <w:rPr>
          <w:rFonts w:ascii="Arial" w:hAnsi="Arial" w:cs="Arial"/>
          <w:sz w:val="24"/>
          <w:szCs w:val="24"/>
        </w:rPr>
        <w:t>4.25.2. A post-market surveillance plan, periodic safety update reports;</w:t>
      </w:r>
    </w:p>
    <w:p w14:paraId="4F7AFD46" w14:textId="77777777" w:rsidR="002D6EB3" w:rsidRPr="0015076A" w:rsidRDefault="002D6EB3" w:rsidP="002D6EB3">
      <w:pPr>
        <w:spacing w:after="0" w:line="240" w:lineRule="auto"/>
        <w:jc w:val="both"/>
        <w:rPr>
          <w:rFonts w:ascii="Arial" w:hAnsi="Arial" w:cs="Arial"/>
          <w:sz w:val="24"/>
          <w:szCs w:val="24"/>
        </w:rPr>
      </w:pPr>
    </w:p>
    <w:p w14:paraId="3C534BE2" w14:textId="77777777" w:rsidR="002D6EB3" w:rsidRPr="0015076A" w:rsidRDefault="002D6EB3" w:rsidP="002D6EB3">
      <w:pPr>
        <w:spacing w:after="0" w:line="240" w:lineRule="auto"/>
        <w:jc w:val="both"/>
        <w:rPr>
          <w:rFonts w:ascii="Arial" w:hAnsi="Arial" w:cs="Arial"/>
          <w:sz w:val="24"/>
          <w:szCs w:val="24"/>
        </w:rPr>
      </w:pPr>
      <w:r w:rsidRPr="0015076A">
        <w:rPr>
          <w:rFonts w:ascii="Arial" w:hAnsi="Arial" w:cs="Arial"/>
          <w:sz w:val="24"/>
          <w:szCs w:val="24"/>
        </w:rPr>
        <w:t>4.25.3. Original application for registration of the product in Mongolia certified by the authorized official of the manufacturer; signature and seal;</w:t>
      </w:r>
    </w:p>
    <w:p w14:paraId="6292F4B1" w14:textId="77777777" w:rsidR="002D6EB3" w:rsidRPr="0015076A" w:rsidRDefault="002D6EB3" w:rsidP="002D6EB3">
      <w:pPr>
        <w:spacing w:after="0" w:line="240" w:lineRule="auto"/>
        <w:jc w:val="both"/>
        <w:rPr>
          <w:rFonts w:ascii="Arial" w:hAnsi="Arial" w:cs="Arial"/>
          <w:sz w:val="24"/>
          <w:szCs w:val="24"/>
        </w:rPr>
      </w:pPr>
    </w:p>
    <w:p w14:paraId="3AC2111A" w14:textId="77777777" w:rsidR="002D6EB3" w:rsidRPr="0015076A" w:rsidRDefault="002D6EB3" w:rsidP="002D6EB3">
      <w:pPr>
        <w:spacing w:after="0" w:line="240" w:lineRule="auto"/>
        <w:jc w:val="both"/>
        <w:rPr>
          <w:rFonts w:ascii="Arial" w:hAnsi="Arial" w:cs="Arial"/>
          <w:sz w:val="24"/>
          <w:szCs w:val="24"/>
        </w:rPr>
      </w:pPr>
      <w:r w:rsidRPr="0015076A">
        <w:rPr>
          <w:rFonts w:ascii="Arial" w:hAnsi="Arial" w:cs="Arial"/>
          <w:sz w:val="24"/>
          <w:szCs w:val="24"/>
        </w:rPr>
        <w:t>4.25.4. Certificate of Good Manufacturing Practice (GMP) (certified copies of manufacturer);</w:t>
      </w:r>
    </w:p>
    <w:p w14:paraId="4216F460" w14:textId="77777777" w:rsidR="002D6EB3" w:rsidRPr="0015076A" w:rsidRDefault="002D6EB3" w:rsidP="002D6EB3">
      <w:pPr>
        <w:spacing w:after="0" w:line="240" w:lineRule="auto"/>
        <w:jc w:val="both"/>
        <w:rPr>
          <w:rFonts w:ascii="Arial" w:hAnsi="Arial" w:cs="Arial"/>
          <w:color w:val="000000" w:themeColor="text1"/>
          <w:sz w:val="24"/>
          <w:szCs w:val="24"/>
        </w:rPr>
      </w:pPr>
    </w:p>
    <w:p w14:paraId="05A9F03A" w14:textId="77777777" w:rsidR="002D6EB3" w:rsidRPr="0015076A" w:rsidRDefault="002D6EB3" w:rsidP="002D6EB3">
      <w:pPr>
        <w:spacing w:after="0" w:line="240" w:lineRule="auto"/>
        <w:jc w:val="both"/>
        <w:rPr>
          <w:rFonts w:ascii="Arial" w:hAnsi="Arial" w:cs="Arial"/>
          <w:color w:val="000000" w:themeColor="text1"/>
          <w:sz w:val="24"/>
          <w:szCs w:val="24"/>
        </w:rPr>
      </w:pPr>
      <w:r w:rsidRPr="0015076A">
        <w:rPr>
          <w:rFonts w:ascii="Arial" w:hAnsi="Arial" w:cs="Arial"/>
          <w:color w:val="000000" w:themeColor="text1"/>
          <w:sz w:val="24"/>
          <w:szCs w:val="24"/>
        </w:rPr>
        <w:t>4.25.5. Original or verified certificate of pharmaceutical product by an authorized organization or free trade certificate;</w:t>
      </w:r>
    </w:p>
    <w:p w14:paraId="6371A361" w14:textId="77777777" w:rsidR="002D6EB3" w:rsidRPr="0015076A" w:rsidRDefault="002D6EB3" w:rsidP="002D6EB3">
      <w:pPr>
        <w:spacing w:after="0" w:line="240" w:lineRule="auto"/>
        <w:jc w:val="both"/>
        <w:rPr>
          <w:rFonts w:ascii="Arial" w:hAnsi="Arial" w:cs="Arial"/>
          <w:color w:val="000000" w:themeColor="text1"/>
          <w:sz w:val="24"/>
          <w:szCs w:val="24"/>
        </w:rPr>
      </w:pPr>
    </w:p>
    <w:p w14:paraId="1995B6ED" w14:textId="77777777" w:rsidR="002D6EB3" w:rsidRPr="0015076A" w:rsidRDefault="002D6EB3" w:rsidP="002D6EB3">
      <w:pPr>
        <w:spacing w:after="0" w:line="240" w:lineRule="auto"/>
        <w:jc w:val="both"/>
        <w:rPr>
          <w:rFonts w:ascii="Arial" w:hAnsi="Arial" w:cs="Arial"/>
          <w:color w:val="000000" w:themeColor="text1"/>
          <w:sz w:val="24"/>
          <w:szCs w:val="24"/>
        </w:rPr>
      </w:pPr>
      <w:r w:rsidRPr="0015076A">
        <w:rPr>
          <w:rFonts w:ascii="Arial" w:hAnsi="Arial" w:cs="Arial"/>
          <w:color w:val="000000" w:themeColor="text1"/>
          <w:sz w:val="24"/>
          <w:szCs w:val="24"/>
        </w:rPr>
        <w:t>4.25.6. A copy of the registration certificate registered in the country of origin (the registration shall be valid, the copy of not-expired certificate is issued by the manufacturer or verified by the seal of the license holder);</w:t>
      </w:r>
    </w:p>
    <w:p w14:paraId="1F977126" w14:textId="77777777" w:rsidR="002D6EB3" w:rsidRPr="0015076A" w:rsidRDefault="002D6EB3" w:rsidP="002D6EB3">
      <w:pPr>
        <w:spacing w:after="0" w:line="240" w:lineRule="auto"/>
        <w:jc w:val="both"/>
        <w:rPr>
          <w:rFonts w:ascii="Arial" w:hAnsi="Arial" w:cs="Arial"/>
          <w:color w:val="000000" w:themeColor="text1"/>
          <w:sz w:val="24"/>
          <w:szCs w:val="24"/>
        </w:rPr>
      </w:pPr>
    </w:p>
    <w:p w14:paraId="0FDC8A7C" w14:textId="77777777" w:rsidR="002D6EB3" w:rsidRPr="0015076A" w:rsidRDefault="002D6EB3" w:rsidP="002D6EB3">
      <w:pPr>
        <w:spacing w:after="0" w:line="240" w:lineRule="auto"/>
        <w:jc w:val="both"/>
        <w:rPr>
          <w:rFonts w:ascii="Arial" w:hAnsi="Arial" w:cs="Arial"/>
          <w:color w:val="000000" w:themeColor="text1"/>
          <w:sz w:val="24"/>
          <w:szCs w:val="24"/>
        </w:rPr>
      </w:pPr>
      <w:r w:rsidRPr="0015076A">
        <w:rPr>
          <w:rFonts w:ascii="Arial" w:hAnsi="Arial" w:cs="Arial"/>
          <w:color w:val="000000" w:themeColor="text1"/>
          <w:sz w:val="24"/>
          <w:szCs w:val="24"/>
        </w:rPr>
        <w:t>4.25.7. Introduction to the manufacturing company (information regarding the production process is provided on the CD and information shall be provided on 1-2 pages in Mongolian language);</w:t>
      </w:r>
    </w:p>
    <w:p w14:paraId="1AB97C0F" w14:textId="77777777" w:rsidR="002D6EB3" w:rsidRPr="0015076A" w:rsidRDefault="002D6EB3" w:rsidP="002D6EB3">
      <w:pPr>
        <w:jc w:val="both"/>
        <w:rPr>
          <w:rFonts w:ascii="Arial" w:hAnsi="Arial" w:cs="Arial"/>
          <w:color w:val="000000" w:themeColor="text1"/>
          <w:sz w:val="24"/>
          <w:szCs w:val="24"/>
        </w:rPr>
      </w:pPr>
    </w:p>
    <w:p w14:paraId="58D90A17" w14:textId="77777777" w:rsidR="002D6EB3" w:rsidRPr="0015076A" w:rsidRDefault="002D6EB3" w:rsidP="002D6EB3">
      <w:pPr>
        <w:jc w:val="both"/>
        <w:rPr>
          <w:rFonts w:ascii="Arial" w:hAnsi="Arial" w:cs="Arial"/>
          <w:color w:val="000000" w:themeColor="text1"/>
          <w:sz w:val="24"/>
          <w:szCs w:val="24"/>
        </w:rPr>
      </w:pPr>
      <w:r w:rsidRPr="0015076A">
        <w:rPr>
          <w:rFonts w:ascii="Arial" w:hAnsi="Arial" w:cs="Arial"/>
          <w:color w:val="000000" w:themeColor="text1"/>
          <w:sz w:val="24"/>
          <w:szCs w:val="24"/>
        </w:rPr>
        <w:t xml:space="preserve">4.25.8. Original tests result of final product performed by the manufacturer and a method of analysis  </w:t>
      </w:r>
    </w:p>
    <w:p w14:paraId="1964E881" w14:textId="77777777" w:rsidR="002D6EB3" w:rsidRPr="0015076A" w:rsidRDefault="002D6EB3" w:rsidP="002D6EB3">
      <w:pPr>
        <w:jc w:val="both"/>
        <w:rPr>
          <w:rFonts w:ascii="Arial" w:hAnsi="Arial" w:cs="Arial"/>
          <w:color w:val="000000" w:themeColor="text1"/>
          <w:sz w:val="24"/>
          <w:szCs w:val="24"/>
        </w:rPr>
      </w:pPr>
      <w:r w:rsidRPr="0015076A">
        <w:rPr>
          <w:rFonts w:ascii="Arial" w:hAnsi="Arial" w:cs="Arial"/>
          <w:color w:val="000000" w:themeColor="text1"/>
          <w:sz w:val="24"/>
          <w:szCs w:val="24"/>
        </w:rPr>
        <w:t>4.25.9. The results of analytical tests on the active ingredient and excipient;</w:t>
      </w:r>
    </w:p>
    <w:p w14:paraId="4F384FAA" w14:textId="67C63DEB" w:rsidR="002D6EB3" w:rsidRPr="0015076A" w:rsidRDefault="002D6EB3" w:rsidP="002D6EB3">
      <w:pPr>
        <w:jc w:val="both"/>
        <w:rPr>
          <w:rFonts w:ascii="Arial" w:hAnsi="Arial" w:cs="Arial"/>
          <w:color w:val="000000" w:themeColor="text1"/>
          <w:sz w:val="24"/>
          <w:szCs w:val="24"/>
        </w:rPr>
      </w:pPr>
      <w:r w:rsidRPr="0015076A">
        <w:rPr>
          <w:rFonts w:ascii="Arial" w:hAnsi="Arial" w:cs="Arial"/>
          <w:color w:val="000000" w:themeColor="text1"/>
          <w:sz w:val="24"/>
          <w:szCs w:val="24"/>
        </w:rPr>
        <w:t xml:space="preserve">4.25.10. Stability tests results </w:t>
      </w:r>
      <w:r w:rsidR="002645F1" w:rsidRPr="0015076A">
        <w:rPr>
          <w:rFonts w:ascii="Arial" w:hAnsi="Arial" w:cs="Arial"/>
          <w:color w:val="000000" w:themeColor="text1"/>
          <w:sz w:val="24"/>
          <w:szCs w:val="24"/>
        </w:rPr>
        <w:t>conforming the</w:t>
      </w:r>
      <w:r w:rsidRPr="0015076A">
        <w:rPr>
          <w:rFonts w:ascii="Arial" w:hAnsi="Arial" w:cs="Arial"/>
          <w:color w:val="000000" w:themeColor="text1"/>
          <w:sz w:val="24"/>
          <w:szCs w:val="24"/>
        </w:rPr>
        <w:t xml:space="preserve"> storage conditions;</w:t>
      </w:r>
    </w:p>
    <w:p w14:paraId="3E550C71" w14:textId="77777777" w:rsidR="002D6EB3" w:rsidRPr="0015076A" w:rsidRDefault="002D6EB3" w:rsidP="002D6EB3">
      <w:pPr>
        <w:spacing w:after="0" w:line="240" w:lineRule="auto"/>
        <w:jc w:val="both"/>
        <w:rPr>
          <w:rFonts w:ascii="Arial" w:hAnsi="Arial" w:cs="Arial"/>
          <w:bCs/>
          <w:color w:val="000000" w:themeColor="text1"/>
          <w:sz w:val="24"/>
          <w:szCs w:val="24"/>
          <w:lang w:val="mn-MN"/>
        </w:rPr>
      </w:pPr>
      <w:r w:rsidRPr="0015076A">
        <w:rPr>
          <w:rFonts w:ascii="Arial" w:hAnsi="Arial" w:cs="Arial"/>
          <w:color w:val="000000" w:themeColor="text1"/>
          <w:sz w:val="24"/>
          <w:szCs w:val="24"/>
        </w:rPr>
        <w:t xml:space="preserve">4.25.11. </w:t>
      </w:r>
      <w:r w:rsidRPr="0015076A">
        <w:rPr>
          <w:rFonts w:ascii="Arial" w:hAnsi="Arial" w:cs="Arial"/>
          <w:bCs/>
          <w:color w:val="000000" w:themeColor="text1"/>
          <w:sz w:val="24"/>
          <w:szCs w:val="24"/>
          <w:lang w:val="mn-MN"/>
        </w:rPr>
        <w:t xml:space="preserve">For </w:t>
      </w:r>
      <w:r w:rsidRPr="0015076A">
        <w:rPr>
          <w:rFonts w:ascii="Arial" w:hAnsi="Arial" w:cs="Arial"/>
          <w:bCs/>
          <w:color w:val="000000" w:themeColor="text1"/>
          <w:sz w:val="24"/>
          <w:szCs w:val="24"/>
        </w:rPr>
        <w:t>generic</w:t>
      </w:r>
      <w:r w:rsidRPr="0015076A">
        <w:rPr>
          <w:rFonts w:ascii="Arial" w:hAnsi="Arial" w:cs="Arial"/>
          <w:bCs/>
          <w:color w:val="000000" w:themeColor="text1"/>
          <w:sz w:val="24"/>
          <w:szCs w:val="24"/>
          <w:lang w:val="mn-MN"/>
        </w:rPr>
        <w:t xml:space="preserve"> drug</w:t>
      </w:r>
      <w:r w:rsidRPr="0015076A">
        <w:rPr>
          <w:rFonts w:ascii="Arial" w:hAnsi="Arial" w:cs="Arial"/>
          <w:bCs/>
          <w:color w:val="000000" w:themeColor="text1"/>
          <w:sz w:val="24"/>
          <w:szCs w:val="24"/>
        </w:rPr>
        <w:t>s</w:t>
      </w:r>
      <w:r w:rsidRPr="0015076A">
        <w:rPr>
          <w:rFonts w:ascii="Arial" w:hAnsi="Arial" w:cs="Arial"/>
          <w:bCs/>
          <w:color w:val="000000" w:themeColor="text1"/>
          <w:sz w:val="24"/>
          <w:szCs w:val="24"/>
          <w:lang w:val="mn-MN"/>
        </w:rPr>
        <w:t xml:space="preserve">, </w:t>
      </w:r>
      <w:r w:rsidRPr="0015076A">
        <w:rPr>
          <w:rFonts w:ascii="Arial" w:hAnsi="Arial" w:cs="Arial"/>
          <w:bCs/>
          <w:color w:val="000000" w:themeColor="text1"/>
          <w:sz w:val="24"/>
          <w:szCs w:val="24"/>
        </w:rPr>
        <w:t xml:space="preserve">proof bioequivalency test results </w:t>
      </w:r>
      <w:r w:rsidRPr="0015076A">
        <w:rPr>
          <w:rFonts w:ascii="Arial" w:hAnsi="Arial" w:cs="Arial"/>
          <w:bCs/>
          <w:color w:val="000000" w:themeColor="text1"/>
          <w:sz w:val="24"/>
          <w:szCs w:val="24"/>
          <w:lang w:val="mn-MN"/>
        </w:rPr>
        <w:t>(</w:t>
      </w:r>
      <w:r w:rsidRPr="0015076A">
        <w:rPr>
          <w:rFonts w:ascii="Arial" w:hAnsi="Arial" w:cs="Arial"/>
          <w:bCs/>
          <w:color w:val="000000" w:themeColor="text1"/>
          <w:sz w:val="24"/>
          <w:szCs w:val="24"/>
        </w:rPr>
        <w:t>required for WHO recommended dosage formulations</w:t>
      </w:r>
      <w:r w:rsidRPr="0015076A">
        <w:rPr>
          <w:rFonts w:ascii="Arial" w:hAnsi="Arial" w:cs="Arial"/>
          <w:bCs/>
          <w:color w:val="000000" w:themeColor="text1"/>
          <w:sz w:val="24"/>
          <w:szCs w:val="24"/>
          <w:lang w:val="mn-MN"/>
        </w:rPr>
        <w:t>);</w:t>
      </w:r>
    </w:p>
    <w:p w14:paraId="5FCB232A" w14:textId="77777777" w:rsidR="002D6EB3" w:rsidRPr="0015076A" w:rsidRDefault="002D6EB3" w:rsidP="002D6EB3">
      <w:pPr>
        <w:jc w:val="both"/>
        <w:rPr>
          <w:rFonts w:ascii="Arial" w:hAnsi="Arial" w:cs="Arial"/>
          <w:color w:val="000000" w:themeColor="text1"/>
          <w:sz w:val="24"/>
          <w:szCs w:val="24"/>
        </w:rPr>
      </w:pPr>
    </w:p>
    <w:p w14:paraId="0F10F37A" w14:textId="77777777" w:rsidR="002D6EB3" w:rsidRPr="0015076A" w:rsidRDefault="002D6EB3" w:rsidP="002D6EB3">
      <w:pPr>
        <w:jc w:val="both"/>
        <w:rPr>
          <w:rFonts w:ascii="Arial" w:hAnsi="Arial" w:cs="Arial"/>
          <w:color w:val="000000" w:themeColor="text1"/>
          <w:sz w:val="24"/>
          <w:szCs w:val="24"/>
        </w:rPr>
      </w:pPr>
      <w:r w:rsidRPr="0015076A">
        <w:rPr>
          <w:rFonts w:ascii="Arial" w:hAnsi="Arial" w:cs="Arial"/>
          <w:color w:val="000000" w:themeColor="text1"/>
          <w:sz w:val="24"/>
          <w:szCs w:val="24"/>
        </w:rPr>
        <w:t>4.25.12. Drug toxicity information (not relevant for generic drugs)</w:t>
      </w:r>
    </w:p>
    <w:p w14:paraId="18595468" w14:textId="77777777" w:rsidR="002D6EB3" w:rsidRPr="0015076A" w:rsidRDefault="002D6EB3" w:rsidP="002D6EB3">
      <w:pPr>
        <w:jc w:val="both"/>
        <w:rPr>
          <w:rFonts w:ascii="Arial" w:hAnsi="Arial" w:cs="Arial"/>
          <w:color w:val="000000" w:themeColor="text1"/>
          <w:sz w:val="24"/>
          <w:szCs w:val="24"/>
        </w:rPr>
      </w:pPr>
      <w:r w:rsidRPr="0015076A">
        <w:rPr>
          <w:rFonts w:ascii="Arial" w:hAnsi="Arial" w:cs="Arial"/>
          <w:color w:val="000000" w:themeColor="text1"/>
          <w:sz w:val="24"/>
          <w:szCs w:val="24"/>
        </w:rPr>
        <w:t xml:space="preserve">4.25.13. Intructions for use, accompanied by a Mongolian copy approved by the Subcommittee for Pharmacology </w:t>
      </w:r>
    </w:p>
    <w:p w14:paraId="3607DF64" w14:textId="77777777" w:rsidR="002D6EB3" w:rsidRPr="0015076A" w:rsidRDefault="002D6EB3" w:rsidP="002D6EB3">
      <w:pPr>
        <w:spacing w:after="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4.25.14. Color</w:t>
      </w:r>
      <w:r w:rsidRPr="0015076A">
        <w:rPr>
          <w:rFonts w:ascii="Arial" w:hAnsi="Arial" w:cs="Arial"/>
          <w:color w:val="000000" w:themeColor="text1"/>
          <w:sz w:val="24"/>
          <w:szCs w:val="24"/>
        </w:rPr>
        <w:t xml:space="preserve">ed pamphlet and </w:t>
      </w:r>
      <w:r w:rsidRPr="0015076A">
        <w:rPr>
          <w:rFonts w:ascii="Arial" w:hAnsi="Arial" w:cs="Arial"/>
          <w:color w:val="000000" w:themeColor="text1"/>
          <w:sz w:val="24"/>
          <w:szCs w:val="24"/>
          <w:lang w:val="mn-MN"/>
        </w:rPr>
        <w:t>samples of the primary and secondary packaging (</w:t>
      </w:r>
      <w:r w:rsidRPr="0015076A">
        <w:rPr>
          <w:rFonts w:ascii="Arial" w:hAnsi="Arial" w:cs="Arial"/>
          <w:color w:val="000000" w:themeColor="text1"/>
          <w:sz w:val="24"/>
          <w:szCs w:val="24"/>
        </w:rPr>
        <w:t xml:space="preserve">spaces designated for </w:t>
      </w:r>
      <w:r w:rsidRPr="0015076A">
        <w:rPr>
          <w:rFonts w:ascii="Arial" w:hAnsi="Arial" w:cs="Arial"/>
          <w:color w:val="000000" w:themeColor="text1"/>
          <w:sz w:val="24"/>
          <w:szCs w:val="24"/>
          <w:lang w:val="mn-MN"/>
        </w:rPr>
        <w:t xml:space="preserve">the condition for the </w:t>
      </w:r>
      <w:r w:rsidRPr="0015076A">
        <w:rPr>
          <w:rFonts w:ascii="Arial" w:hAnsi="Arial" w:cs="Arial"/>
          <w:color w:val="000000" w:themeColor="text1"/>
          <w:sz w:val="24"/>
          <w:szCs w:val="24"/>
        </w:rPr>
        <w:t>pharmaceutical product</w:t>
      </w:r>
      <w:r w:rsidRPr="0015076A">
        <w:rPr>
          <w:rFonts w:ascii="Arial" w:hAnsi="Arial" w:cs="Arial"/>
          <w:color w:val="000000" w:themeColor="text1"/>
          <w:sz w:val="24"/>
          <w:szCs w:val="24"/>
          <w:lang w:val="mn-MN"/>
        </w:rPr>
        <w:t xml:space="preserve"> and registration number</w:t>
      </w:r>
      <w:r w:rsidRPr="0015076A">
        <w:rPr>
          <w:rFonts w:ascii="Arial" w:hAnsi="Arial" w:cs="Arial"/>
          <w:color w:val="000000" w:themeColor="text1"/>
          <w:sz w:val="24"/>
          <w:szCs w:val="24"/>
        </w:rPr>
        <w:t xml:space="preserve"> shall be indicated</w:t>
      </w:r>
      <w:r w:rsidRPr="0015076A">
        <w:rPr>
          <w:rFonts w:ascii="Arial" w:hAnsi="Arial" w:cs="Arial"/>
          <w:color w:val="000000" w:themeColor="text1"/>
          <w:sz w:val="24"/>
          <w:szCs w:val="24"/>
          <w:lang w:val="mn-MN"/>
        </w:rPr>
        <w:t>);</w:t>
      </w:r>
    </w:p>
    <w:p w14:paraId="6711CF59" w14:textId="77777777" w:rsidR="002D6EB3" w:rsidRPr="0015076A" w:rsidRDefault="002D6EB3" w:rsidP="002D6EB3">
      <w:pPr>
        <w:tabs>
          <w:tab w:val="left" w:pos="720"/>
        </w:tabs>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4.25.15. </w:t>
      </w:r>
      <w:r w:rsidRPr="0015076A">
        <w:rPr>
          <w:rFonts w:ascii="Arial" w:hAnsi="Arial" w:cs="Arial"/>
          <w:color w:val="000000" w:themeColor="text1"/>
          <w:sz w:val="24"/>
          <w:szCs w:val="24"/>
        </w:rPr>
        <w:t>Test r</w:t>
      </w:r>
      <w:r w:rsidRPr="0015076A">
        <w:rPr>
          <w:rFonts w:ascii="Arial" w:hAnsi="Arial" w:cs="Arial"/>
          <w:color w:val="000000" w:themeColor="text1"/>
          <w:sz w:val="24"/>
          <w:szCs w:val="24"/>
          <w:lang w:val="mn-MN"/>
        </w:rPr>
        <w:t>esults</w:t>
      </w:r>
      <w:r w:rsidRPr="0015076A">
        <w:rPr>
          <w:rFonts w:ascii="Arial" w:hAnsi="Arial" w:cs="Arial"/>
          <w:color w:val="000000" w:themeColor="text1"/>
          <w:sz w:val="24"/>
          <w:szCs w:val="24"/>
        </w:rPr>
        <w:t xml:space="preserve"> performed by an</w:t>
      </w:r>
      <w:r w:rsidRPr="0015076A">
        <w:rPr>
          <w:rFonts w:ascii="Arial" w:hAnsi="Arial" w:cs="Arial"/>
          <w:color w:val="000000" w:themeColor="text1"/>
          <w:sz w:val="24"/>
          <w:szCs w:val="24"/>
          <w:lang w:val="mn-MN"/>
        </w:rPr>
        <w:t xml:space="preserve"> accredited</w:t>
      </w:r>
      <w:r w:rsidRPr="0015076A">
        <w:rPr>
          <w:rFonts w:ascii="Arial" w:hAnsi="Arial" w:cs="Arial"/>
          <w:color w:val="000000" w:themeColor="text1"/>
          <w:sz w:val="24"/>
          <w:szCs w:val="24"/>
        </w:rPr>
        <w:t xml:space="preserve"> and contracted</w:t>
      </w:r>
      <w:r w:rsidRPr="0015076A">
        <w:rPr>
          <w:rFonts w:ascii="Arial" w:hAnsi="Arial" w:cs="Arial"/>
          <w:color w:val="000000" w:themeColor="text1"/>
          <w:sz w:val="24"/>
          <w:szCs w:val="24"/>
          <w:lang w:val="mn-MN"/>
        </w:rPr>
        <w:t xml:space="preserve"> laboratory (</w:t>
      </w:r>
      <w:r w:rsidRPr="0015076A">
        <w:rPr>
          <w:rFonts w:ascii="Arial" w:hAnsi="Arial" w:cs="Arial"/>
          <w:color w:val="000000" w:themeColor="text1"/>
          <w:sz w:val="24"/>
          <w:szCs w:val="24"/>
        </w:rPr>
        <w:t xml:space="preserve">it shall not apply for fast track </w:t>
      </w:r>
      <w:r w:rsidRPr="0015076A">
        <w:rPr>
          <w:rFonts w:ascii="Arial" w:hAnsi="Arial" w:cs="Arial"/>
          <w:color w:val="000000" w:themeColor="text1"/>
          <w:sz w:val="24"/>
          <w:szCs w:val="24"/>
          <w:lang w:val="mn-MN"/>
        </w:rPr>
        <w:t>registration).</w:t>
      </w:r>
    </w:p>
    <w:p w14:paraId="314C893C" w14:textId="77777777" w:rsidR="002D6EB3" w:rsidRPr="0015076A" w:rsidRDefault="002D6EB3" w:rsidP="002D6EB3">
      <w:pPr>
        <w:tabs>
          <w:tab w:val="left" w:pos="720"/>
        </w:tabs>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4.25.16. Where necessary, </w:t>
      </w:r>
      <w:r w:rsidRPr="0015076A">
        <w:rPr>
          <w:rFonts w:ascii="Arial" w:hAnsi="Arial" w:cs="Arial"/>
          <w:color w:val="000000" w:themeColor="text1"/>
          <w:sz w:val="24"/>
          <w:szCs w:val="24"/>
        </w:rPr>
        <w:t>evidence of payment for test analysis</w:t>
      </w:r>
      <w:r w:rsidRPr="0015076A">
        <w:rPr>
          <w:rFonts w:ascii="Arial" w:hAnsi="Arial" w:cs="Arial"/>
          <w:color w:val="000000" w:themeColor="text1"/>
          <w:sz w:val="24"/>
          <w:szCs w:val="24"/>
          <w:lang w:val="mn-MN"/>
        </w:rPr>
        <w:t xml:space="preserve"> </w:t>
      </w:r>
      <w:r w:rsidRPr="0015076A">
        <w:rPr>
          <w:rFonts w:ascii="Arial" w:hAnsi="Arial" w:cs="Arial"/>
          <w:color w:val="000000" w:themeColor="text1"/>
          <w:sz w:val="24"/>
          <w:szCs w:val="24"/>
        </w:rPr>
        <w:t xml:space="preserve">performed by external accredited laboratory </w:t>
      </w:r>
      <w:r w:rsidRPr="0015076A">
        <w:rPr>
          <w:rFonts w:ascii="Arial" w:hAnsi="Arial" w:cs="Arial"/>
          <w:color w:val="000000" w:themeColor="text1"/>
          <w:sz w:val="24"/>
          <w:szCs w:val="24"/>
          <w:lang w:val="mn-MN"/>
        </w:rPr>
        <w:t xml:space="preserve">and </w:t>
      </w:r>
      <w:r w:rsidRPr="0015076A">
        <w:rPr>
          <w:rFonts w:ascii="Arial" w:hAnsi="Arial" w:cs="Arial"/>
          <w:color w:val="000000" w:themeColor="text1"/>
          <w:sz w:val="24"/>
          <w:szCs w:val="24"/>
        </w:rPr>
        <w:t>shipment</w:t>
      </w:r>
      <w:r w:rsidRPr="0015076A">
        <w:rPr>
          <w:rFonts w:ascii="Arial" w:hAnsi="Arial" w:cs="Arial"/>
          <w:color w:val="000000" w:themeColor="text1"/>
          <w:sz w:val="24"/>
          <w:szCs w:val="24"/>
          <w:lang w:val="mn-MN"/>
        </w:rPr>
        <w:t xml:space="preserve"> fees for </w:t>
      </w:r>
      <w:r w:rsidRPr="0015076A">
        <w:rPr>
          <w:rFonts w:ascii="Arial" w:hAnsi="Arial" w:cs="Arial"/>
          <w:color w:val="000000" w:themeColor="text1"/>
          <w:sz w:val="24"/>
          <w:szCs w:val="24"/>
        </w:rPr>
        <w:t>transportation</w:t>
      </w:r>
    </w:p>
    <w:p w14:paraId="60399EF5" w14:textId="77777777" w:rsidR="002D6EB3" w:rsidRPr="0015076A" w:rsidRDefault="002D6EB3" w:rsidP="002D6EB3">
      <w:pPr>
        <w:tabs>
          <w:tab w:val="left" w:pos="720"/>
        </w:tabs>
        <w:jc w:val="both"/>
        <w:rPr>
          <w:rFonts w:ascii="Arial" w:hAnsi="Arial" w:cs="Arial"/>
          <w:color w:val="000000" w:themeColor="text1"/>
          <w:sz w:val="24"/>
          <w:szCs w:val="24"/>
        </w:rPr>
      </w:pPr>
      <w:r w:rsidRPr="0015076A">
        <w:rPr>
          <w:rFonts w:ascii="Arial" w:hAnsi="Arial" w:cs="Arial"/>
          <w:color w:val="000000" w:themeColor="text1"/>
          <w:sz w:val="24"/>
          <w:szCs w:val="24"/>
          <w:lang w:val="mn-MN"/>
        </w:rPr>
        <w:lastRenderedPageBreak/>
        <w:t xml:space="preserve">4.26. The following documents </w:t>
      </w:r>
      <w:r w:rsidRPr="0015076A">
        <w:rPr>
          <w:rFonts w:ascii="Arial" w:hAnsi="Arial" w:cs="Arial"/>
          <w:color w:val="000000" w:themeColor="text1"/>
          <w:sz w:val="24"/>
          <w:szCs w:val="24"/>
        </w:rPr>
        <w:t>shall be</w:t>
      </w:r>
      <w:r w:rsidRPr="0015076A">
        <w:rPr>
          <w:rFonts w:ascii="Arial" w:hAnsi="Arial" w:cs="Arial"/>
          <w:color w:val="000000" w:themeColor="text1"/>
          <w:sz w:val="24"/>
          <w:szCs w:val="24"/>
          <w:lang w:val="mn-MN"/>
        </w:rPr>
        <w:t xml:space="preserve"> submitted </w:t>
      </w:r>
      <w:r w:rsidRPr="0015076A">
        <w:rPr>
          <w:rFonts w:ascii="Arial" w:hAnsi="Arial" w:cs="Arial"/>
          <w:color w:val="000000" w:themeColor="text1"/>
          <w:sz w:val="24"/>
          <w:szCs w:val="24"/>
        </w:rPr>
        <w:t>for t</w:t>
      </w:r>
      <w:r w:rsidRPr="0015076A">
        <w:rPr>
          <w:rFonts w:ascii="Arial" w:hAnsi="Arial" w:cs="Arial"/>
          <w:color w:val="000000" w:themeColor="text1"/>
          <w:sz w:val="24"/>
          <w:szCs w:val="24"/>
          <w:lang w:val="mn-MN"/>
        </w:rPr>
        <w:t xml:space="preserve">he </w:t>
      </w:r>
      <w:r w:rsidRPr="0015076A">
        <w:rPr>
          <w:rFonts w:ascii="Arial" w:hAnsi="Arial" w:cs="Arial"/>
          <w:color w:val="000000" w:themeColor="text1"/>
          <w:sz w:val="24"/>
          <w:szCs w:val="24"/>
        </w:rPr>
        <w:t>registration of pharmaceutical products, supplied by the</w:t>
      </w:r>
      <w:r w:rsidRPr="0015076A">
        <w:rPr>
          <w:rFonts w:ascii="Arial" w:hAnsi="Arial" w:cs="Arial"/>
          <w:color w:val="000000" w:themeColor="text1"/>
          <w:sz w:val="24"/>
          <w:szCs w:val="24"/>
          <w:lang w:val="mn-MN"/>
        </w:rPr>
        <w:t xml:space="preserve"> </w:t>
      </w:r>
      <w:r w:rsidRPr="0015076A">
        <w:rPr>
          <w:rFonts w:ascii="Arial" w:hAnsi="Arial" w:cs="Arial"/>
          <w:color w:val="000000" w:themeColor="text1"/>
          <w:sz w:val="24"/>
          <w:szCs w:val="24"/>
        </w:rPr>
        <w:t xml:space="preserve">international suppliers with quality management system in place with a purpose to provide hospital care under the health care insurance: </w:t>
      </w:r>
    </w:p>
    <w:p w14:paraId="1D9406E1" w14:textId="51665088" w:rsidR="002D6EB3" w:rsidRPr="0015076A" w:rsidRDefault="002D6EB3" w:rsidP="002D6EB3">
      <w:pPr>
        <w:tabs>
          <w:tab w:val="left" w:pos="720"/>
        </w:tabs>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4.26.1. </w:t>
      </w:r>
      <w:r w:rsidRPr="0015076A">
        <w:rPr>
          <w:rFonts w:ascii="Arial" w:hAnsi="Arial" w:cs="Arial"/>
          <w:color w:val="000000" w:themeColor="text1"/>
          <w:sz w:val="24"/>
          <w:szCs w:val="24"/>
        </w:rPr>
        <w:t>Offical application by the registrant organization, study results and c</w:t>
      </w:r>
      <w:r w:rsidRPr="0015076A">
        <w:rPr>
          <w:rFonts w:ascii="Arial" w:hAnsi="Arial" w:cs="Arial"/>
          <w:color w:val="000000" w:themeColor="text1"/>
          <w:sz w:val="24"/>
          <w:szCs w:val="24"/>
          <w:lang w:val="mn-MN"/>
        </w:rPr>
        <w:t xml:space="preserve">onclusions on the quality and safety </w:t>
      </w:r>
      <w:r w:rsidRPr="0015076A">
        <w:rPr>
          <w:rFonts w:ascii="Arial" w:hAnsi="Arial" w:cs="Arial"/>
          <w:color w:val="000000" w:themeColor="text1"/>
          <w:sz w:val="24"/>
          <w:szCs w:val="24"/>
        </w:rPr>
        <w:t>assurance</w:t>
      </w:r>
      <w:r w:rsidRPr="0015076A">
        <w:rPr>
          <w:rFonts w:ascii="Arial" w:hAnsi="Arial" w:cs="Arial"/>
          <w:color w:val="000000" w:themeColor="text1"/>
          <w:sz w:val="24"/>
          <w:szCs w:val="24"/>
          <w:lang w:val="mn-MN"/>
        </w:rPr>
        <w:t xml:space="preserve"> of </w:t>
      </w:r>
      <w:r w:rsidR="002645F1" w:rsidRPr="0015076A">
        <w:rPr>
          <w:rFonts w:ascii="Arial" w:hAnsi="Arial" w:cs="Arial"/>
          <w:color w:val="000000" w:themeColor="text1"/>
          <w:sz w:val="24"/>
          <w:szCs w:val="24"/>
        </w:rPr>
        <w:t xml:space="preserve">medicine </w:t>
      </w:r>
      <w:r w:rsidR="002645F1" w:rsidRPr="0015076A">
        <w:rPr>
          <w:rFonts w:ascii="Arial" w:hAnsi="Arial" w:cs="Arial"/>
          <w:color w:val="000000" w:themeColor="text1"/>
          <w:sz w:val="24"/>
          <w:szCs w:val="24"/>
          <w:lang w:val="mn-MN"/>
        </w:rPr>
        <w:t>during</w:t>
      </w:r>
      <w:r w:rsidRPr="0015076A">
        <w:rPr>
          <w:rFonts w:ascii="Arial" w:hAnsi="Arial" w:cs="Arial"/>
          <w:color w:val="000000" w:themeColor="text1"/>
          <w:sz w:val="24"/>
          <w:szCs w:val="24"/>
        </w:rPr>
        <w:t xml:space="preserve"> its</w:t>
      </w:r>
      <w:r w:rsidRPr="0015076A">
        <w:rPr>
          <w:rFonts w:ascii="Arial" w:hAnsi="Arial" w:cs="Arial"/>
          <w:color w:val="000000" w:themeColor="text1"/>
          <w:sz w:val="24"/>
          <w:szCs w:val="24"/>
          <w:lang w:val="mn-MN"/>
        </w:rPr>
        <w:t xml:space="preserve"> use;</w:t>
      </w:r>
    </w:p>
    <w:p w14:paraId="52D8B277" w14:textId="77777777" w:rsidR="002D6EB3" w:rsidRPr="0015076A" w:rsidRDefault="002D6EB3" w:rsidP="002D6EB3">
      <w:pPr>
        <w:tabs>
          <w:tab w:val="left" w:pos="720"/>
        </w:tabs>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4.26.2. A post-market surveillance plan</w:t>
      </w:r>
      <w:r w:rsidRPr="0015076A">
        <w:rPr>
          <w:rFonts w:ascii="Arial" w:hAnsi="Arial" w:cs="Arial"/>
          <w:color w:val="000000" w:themeColor="text1"/>
          <w:sz w:val="24"/>
          <w:szCs w:val="24"/>
        </w:rPr>
        <w:t>, periodic safety update reports</w:t>
      </w:r>
      <w:r w:rsidRPr="0015076A">
        <w:rPr>
          <w:rFonts w:ascii="Arial" w:hAnsi="Arial" w:cs="Arial"/>
          <w:color w:val="000000" w:themeColor="text1"/>
          <w:sz w:val="24"/>
          <w:szCs w:val="24"/>
          <w:lang w:val="mn-MN"/>
        </w:rPr>
        <w:t>;</w:t>
      </w:r>
    </w:p>
    <w:p w14:paraId="5E435911" w14:textId="77777777" w:rsidR="002D6EB3" w:rsidRPr="0015076A" w:rsidRDefault="002D6EB3" w:rsidP="002D6EB3">
      <w:pPr>
        <w:tabs>
          <w:tab w:val="left" w:pos="720"/>
        </w:tabs>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4.26.3. Original </w:t>
      </w:r>
      <w:r w:rsidRPr="0015076A">
        <w:rPr>
          <w:rFonts w:ascii="Arial" w:hAnsi="Arial" w:cs="Arial"/>
          <w:color w:val="000000" w:themeColor="text1"/>
          <w:sz w:val="24"/>
          <w:szCs w:val="24"/>
        </w:rPr>
        <w:t>application of registration for</w:t>
      </w:r>
      <w:r w:rsidRPr="0015076A">
        <w:rPr>
          <w:rFonts w:ascii="Arial" w:hAnsi="Arial" w:cs="Arial"/>
          <w:color w:val="000000" w:themeColor="text1"/>
          <w:sz w:val="24"/>
          <w:szCs w:val="24"/>
          <w:lang w:val="mn-MN"/>
        </w:rPr>
        <w:t xml:space="preserve"> the product in Mongolia</w:t>
      </w:r>
      <w:r w:rsidRPr="0015076A">
        <w:rPr>
          <w:rFonts w:ascii="Arial" w:hAnsi="Arial" w:cs="Arial"/>
          <w:color w:val="000000" w:themeColor="text1"/>
          <w:sz w:val="24"/>
          <w:szCs w:val="24"/>
        </w:rPr>
        <w:t>,</w:t>
      </w:r>
      <w:r w:rsidRPr="0015076A">
        <w:rPr>
          <w:rFonts w:ascii="Arial" w:hAnsi="Arial" w:cs="Arial"/>
          <w:color w:val="000000" w:themeColor="text1"/>
          <w:sz w:val="24"/>
          <w:szCs w:val="24"/>
          <w:lang w:val="mn-MN"/>
        </w:rPr>
        <w:t xml:space="preserve"> </w:t>
      </w:r>
      <w:r w:rsidRPr="0015076A">
        <w:rPr>
          <w:rFonts w:ascii="Arial" w:hAnsi="Arial" w:cs="Arial"/>
          <w:color w:val="000000" w:themeColor="text1"/>
          <w:sz w:val="24"/>
          <w:szCs w:val="24"/>
        </w:rPr>
        <w:t>verified</w:t>
      </w:r>
      <w:r w:rsidRPr="0015076A">
        <w:rPr>
          <w:rFonts w:ascii="Arial" w:hAnsi="Arial" w:cs="Arial"/>
          <w:color w:val="000000" w:themeColor="text1"/>
          <w:sz w:val="24"/>
          <w:szCs w:val="24"/>
          <w:lang w:val="mn-MN"/>
        </w:rPr>
        <w:t xml:space="preserve"> by the International Supplier Organization name, signature and seal;</w:t>
      </w:r>
    </w:p>
    <w:p w14:paraId="58BCD936" w14:textId="77777777" w:rsidR="002D6EB3" w:rsidRPr="0015076A" w:rsidRDefault="002D6EB3" w:rsidP="002D6EB3">
      <w:pPr>
        <w:tabs>
          <w:tab w:val="left" w:pos="720"/>
        </w:tabs>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4.26.4. </w:t>
      </w:r>
      <w:r w:rsidRPr="0015076A">
        <w:rPr>
          <w:rFonts w:ascii="Arial" w:hAnsi="Arial" w:cs="Arial"/>
          <w:bCs/>
          <w:color w:val="000000" w:themeColor="text1"/>
          <w:sz w:val="24"/>
          <w:szCs w:val="24"/>
        </w:rPr>
        <w:t>Original copy of contract made between the manufacturer and a wholesaling company in Mongolia or distributor to register their product in Mongolia</w:t>
      </w:r>
      <w:r w:rsidRPr="0015076A">
        <w:rPr>
          <w:rFonts w:ascii="Arial" w:hAnsi="Arial" w:cs="Arial"/>
          <w:color w:val="000000" w:themeColor="text1"/>
          <w:sz w:val="24"/>
          <w:szCs w:val="24"/>
          <w:lang w:val="mn-MN"/>
        </w:rPr>
        <w:t>;</w:t>
      </w:r>
    </w:p>
    <w:p w14:paraId="5FE5C601" w14:textId="77777777" w:rsidR="002D6EB3" w:rsidRPr="0015076A" w:rsidRDefault="002D6EB3" w:rsidP="002D6EB3">
      <w:pPr>
        <w:tabs>
          <w:tab w:val="left" w:pos="720"/>
        </w:tabs>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4.26.5. </w:t>
      </w:r>
      <w:r w:rsidRPr="0015076A">
        <w:rPr>
          <w:rFonts w:ascii="Arial" w:hAnsi="Arial" w:cs="Arial"/>
          <w:color w:val="000000" w:themeColor="text1"/>
          <w:sz w:val="24"/>
          <w:szCs w:val="24"/>
        </w:rPr>
        <w:t>Description</w:t>
      </w:r>
      <w:r w:rsidRPr="0015076A">
        <w:rPr>
          <w:rFonts w:ascii="Arial" w:hAnsi="Arial" w:cs="Arial"/>
          <w:color w:val="000000" w:themeColor="text1"/>
          <w:sz w:val="24"/>
          <w:szCs w:val="24"/>
          <w:lang w:val="mn-MN"/>
        </w:rPr>
        <w:t xml:space="preserve"> of pharmaceutical product;</w:t>
      </w:r>
    </w:p>
    <w:p w14:paraId="0CEA08F5" w14:textId="77777777" w:rsidR="002D6EB3" w:rsidRPr="0015076A" w:rsidRDefault="002D6EB3" w:rsidP="002D6EB3">
      <w:pPr>
        <w:tabs>
          <w:tab w:val="left" w:pos="720"/>
        </w:tabs>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4.26.6. Copies of the </w:t>
      </w:r>
      <w:r w:rsidRPr="0015076A">
        <w:rPr>
          <w:rFonts w:ascii="Arial" w:hAnsi="Arial" w:cs="Arial"/>
          <w:color w:val="000000" w:themeColor="text1"/>
          <w:sz w:val="24"/>
          <w:szCs w:val="24"/>
        </w:rPr>
        <w:t xml:space="preserve">test </w:t>
      </w:r>
      <w:r w:rsidRPr="0015076A">
        <w:rPr>
          <w:rFonts w:ascii="Arial" w:hAnsi="Arial" w:cs="Arial"/>
          <w:color w:val="000000" w:themeColor="text1"/>
          <w:sz w:val="24"/>
          <w:szCs w:val="24"/>
          <w:lang w:val="mn-MN"/>
        </w:rPr>
        <w:t xml:space="preserve">results of the final product </w:t>
      </w:r>
      <w:r w:rsidRPr="0015076A">
        <w:rPr>
          <w:rFonts w:ascii="Arial" w:hAnsi="Arial" w:cs="Arial"/>
          <w:color w:val="000000" w:themeColor="text1"/>
          <w:sz w:val="24"/>
          <w:szCs w:val="24"/>
        </w:rPr>
        <w:t>performed by</w:t>
      </w:r>
      <w:r w:rsidRPr="0015076A">
        <w:rPr>
          <w:rFonts w:ascii="Arial" w:hAnsi="Arial" w:cs="Arial"/>
          <w:color w:val="000000" w:themeColor="text1"/>
          <w:sz w:val="24"/>
          <w:szCs w:val="24"/>
          <w:lang w:val="mn-MN"/>
        </w:rPr>
        <w:t xml:space="preserve"> the manufacturer;</w:t>
      </w:r>
    </w:p>
    <w:p w14:paraId="09664466" w14:textId="7C6B99FA" w:rsidR="002D6EB3" w:rsidRPr="0015076A" w:rsidRDefault="002D6EB3" w:rsidP="002D6EB3">
      <w:pPr>
        <w:tabs>
          <w:tab w:val="left" w:pos="720"/>
        </w:tabs>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4.26.7. </w:t>
      </w:r>
      <w:r w:rsidR="002645F1" w:rsidRPr="0015076A">
        <w:rPr>
          <w:rFonts w:ascii="Arial" w:hAnsi="Arial" w:cs="Arial"/>
          <w:color w:val="000000" w:themeColor="text1"/>
          <w:sz w:val="24"/>
          <w:szCs w:val="24"/>
        </w:rPr>
        <w:t>Instruction for u</w:t>
      </w:r>
      <w:r w:rsidRPr="0015076A">
        <w:rPr>
          <w:rFonts w:ascii="Arial" w:hAnsi="Arial" w:cs="Arial"/>
          <w:color w:val="000000" w:themeColor="text1"/>
          <w:sz w:val="24"/>
          <w:szCs w:val="24"/>
        </w:rPr>
        <w:t>se in foreign language, a</w:t>
      </w:r>
      <w:r w:rsidRPr="0015076A">
        <w:rPr>
          <w:rFonts w:ascii="Arial" w:hAnsi="Arial" w:cs="Arial"/>
          <w:color w:val="000000" w:themeColor="text1"/>
          <w:sz w:val="24"/>
          <w:szCs w:val="24"/>
          <w:lang w:val="mn-MN"/>
        </w:rPr>
        <w:t xml:space="preserve">ccompanied by a Mongolian </w:t>
      </w:r>
      <w:r w:rsidRPr="0015076A">
        <w:rPr>
          <w:rFonts w:ascii="Arial" w:hAnsi="Arial" w:cs="Arial"/>
          <w:color w:val="000000" w:themeColor="text1"/>
          <w:sz w:val="24"/>
          <w:szCs w:val="24"/>
        </w:rPr>
        <w:t>translation</w:t>
      </w:r>
      <w:r w:rsidRPr="0015076A">
        <w:rPr>
          <w:rFonts w:ascii="Arial" w:hAnsi="Arial" w:cs="Arial"/>
          <w:color w:val="000000" w:themeColor="text1"/>
          <w:sz w:val="24"/>
          <w:szCs w:val="24"/>
          <w:lang w:val="mn-MN"/>
        </w:rPr>
        <w:t xml:space="preserve"> approved by the </w:t>
      </w:r>
      <w:r w:rsidRPr="0015076A">
        <w:rPr>
          <w:rFonts w:ascii="Arial" w:hAnsi="Arial" w:cs="Arial"/>
          <w:color w:val="000000" w:themeColor="text1"/>
          <w:sz w:val="24"/>
          <w:szCs w:val="24"/>
        </w:rPr>
        <w:t>Subcommittee for Pharmacology</w:t>
      </w:r>
      <w:r w:rsidRPr="0015076A">
        <w:rPr>
          <w:rFonts w:ascii="Arial" w:hAnsi="Arial" w:cs="Arial"/>
          <w:color w:val="000000" w:themeColor="text1"/>
          <w:sz w:val="24"/>
          <w:szCs w:val="24"/>
          <w:lang w:val="mn-MN"/>
        </w:rPr>
        <w:t>;</w:t>
      </w:r>
    </w:p>
    <w:p w14:paraId="335AA2AB" w14:textId="77777777" w:rsidR="002D6EB3" w:rsidRPr="0015076A" w:rsidRDefault="002D6EB3" w:rsidP="002D6EB3">
      <w:pPr>
        <w:spacing w:after="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4.26.8. Color</w:t>
      </w:r>
      <w:r w:rsidRPr="0015076A">
        <w:rPr>
          <w:rFonts w:ascii="Arial" w:hAnsi="Arial" w:cs="Arial"/>
          <w:color w:val="000000" w:themeColor="text1"/>
          <w:sz w:val="24"/>
          <w:szCs w:val="24"/>
        </w:rPr>
        <w:t xml:space="preserve">ed pamphlet and </w:t>
      </w:r>
      <w:r w:rsidRPr="0015076A">
        <w:rPr>
          <w:rFonts w:ascii="Arial" w:hAnsi="Arial" w:cs="Arial"/>
          <w:color w:val="000000" w:themeColor="text1"/>
          <w:sz w:val="24"/>
          <w:szCs w:val="24"/>
          <w:lang w:val="mn-MN"/>
        </w:rPr>
        <w:t>samples of the primary and secondary packaging (</w:t>
      </w:r>
      <w:r w:rsidRPr="0015076A">
        <w:rPr>
          <w:rFonts w:ascii="Arial" w:hAnsi="Arial" w:cs="Arial"/>
          <w:color w:val="000000" w:themeColor="text1"/>
          <w:sz w:val="24"/>
          <w:szCs w:val="24"/>
        </w:rPr>
        <w:t xml:space="preserve">spaces designated for </w:t>
      </w:r>
      <w:r w:rsidRPr="0015076A">
        <w:rPr>
          <w:rFonts w:ascii="Arial" w:hAnsi="Arial" w:cs="Arial"/>
          <w:color w:val="000000" w:themeColor="text1"/>
          <w:sz w:val="24"/>
          <w:szCs w:val="24"/>
          <w:lang w:val="mn-MN"/>
        </w:rPr>
        <w:t xml:space="preserve">the condition for the </w:t>
      </w:r>
      <w:r w:rsidRPr="0015076A">
        <w:rPr>
          <w:rFonts w:ascii="Arial" w:hAnsi="Arial" w:cs="Arial"/>
          <w:color w:val="000000" w:themeColor="text1"/>
          <w:sz w:val="24"/>
          <w:szCs w:val="24"/>
        </w:rPr>
        <w:t>pharmaceutical product</w:t>
      </w:r>
      <w:r w:rsidRPr="0015076A">
        <w:rPr>
          <w:rFonts w:ascii="Arial" w:hAnsi="Arial" w:cs="Arial"/>
          <w:color w:val="000000" w:themeColor="text1"/>
          <w:sz w:val="24"/>
          <w:szCs w:val="24"/>
          <w:lang w:val="mn-MN"/>
        </w:rPr>
        <w:t xml:space="preserve"> and registration number</w:t>
      </w:r>
      <w:r w:rsidRPr="0015076A">
        <w:rPr>
          <w:rFonts w:ascii="Arial" w:hAnsi="Arial" w:cs="Arial"/>
          <w:color w:val="000000" w:themeColor="text1"/>
          <w:sz w:val="24"/>
          <w:szCs w:val="24"/>
        </w:rPr>
        <w:t xml:space="preserve"> shall be indicated</w:t>
      </w:r>
      <w:r w:rsidRPr="0015076A">
        <w:rPr>
          <w:rFonts w:ascii="Arial" w:hAnsi="Arial" w:cs="Arial"/>
          <w:color w:val="000000" w:themeColor="text1"/>
          <w:sz w:val="24"/>
          <w:szCs w:val="24"/>
          <w:lang w:val="mn-MN"/>
        </w:rPr>
        <w:t>);</w:t>
      </w:r>
    </w:p>
    <w:p w14:paraId="371F5B01" w14:textId="77777777" w:rsidR="002D6EB3" w:rsidRPr="0015076A" w:rsidRDefault="002D6EB3" w:rsidP="002D6EB3">
      <w:pPr>
        <w:spacing w:after="0"/>
        <w:jc w:val="both"/>
        <w:rPr>
          <w:rFonts w:ascii="Arial" w:hAnsi="Arial" w:cs="Arial"/>
          <w:color w:val="000000" w:themeColor="text1"/>
          <w:sz w:val="24"/>
          <w:szCs w:val="24"/>
        </w:rPr>
      </w:pPr>
    </w:p>
    <w:p w14:paraId="48F309E2" w14:textId="77777777" w:rsidR="002D6EB3" w:rsidRPr="0015076A" w:rsidRDefault="002D6EB3" w:rsidP="002D6EB3">
      <w:pPr>
        <w:spacing w:after="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4.26.9. Comparative study </w:t>
      </w:r>
      <w:r w:rsidRPr="0015076A">
        <w:rPr>
          <w:rFonts w:ascii="Arial" w:hAnsi="Arial" w:cs="Arial"/>
          <w:color w:val="000000" w:themeColor="text1"/>
          <w:sz w:val="24"/>
          <w:szCs w:val="24"/>
        </w:rPr>
        <w:t>between the costs of registred  product, with wholesale and retail costs of locally manufactured products</w:t>
      </w:r>
      <w:r w:rsidRPr="0015076A">
        <w:rPr>
          <w:rFonts w:ascii="Arial" w:hAnsi="Arial" w:cs="Arial"/>
          <w:color w:val="000000" w:themeColor="text1"/>
          <w:sz w:val="24"/>
          <w:szCs w:val="24"/>
          <w:lang w:val="mn-MN"/>
        </w:rPr>
        <w:t>;</w:t>
      </w:r>
    </w:p>
    <w:p w14:paraId="2ECEF8BF" w14:textId="77777777" w:rsidR="002D6EB3" w:rsidRPr="0015076A" w:rsidRDefault="002D6EB3" w:rsidP="002D6EB3">
      <w:pPr>
        <w:tabs>
          <w:tab w:val="left" w:pos="720"/>
        </w:tabs>
        <w:jc w:val="both"/>
        <w:rPr>
          <w:rFonts w:ascii="Arial" w:hAnsi="Arial" w:cs="Arial"/>
          <w:color w:val="000000" w:themeColor="text1"/>
          <w:sz w:val="24"/>
          <w:szCs w:val="24"/>
        </w:rPr>
      </w:pPr>
    </w:p>
    <w:p w14:paraId="55298277" w14:textId="77777777" w:rsidR="002D6EB3" w:rsidRPr="0015076A" w:rsidRDefault="002D6EB3" w:rsidP="002D6EB3">
      <w:pPr>
        <w:tabs>
          <w:tab w:val="left" w:pos="720"/>
        </w:tabs>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4.26.10. </w:t>
      </w:r>
      <w:r w:rsidRPr="0015076A">
        <w:rPr>
          <w:rFonts w:ascii="Arial" w:hAnsi="Arial" w:cs="Arial"/>
          <w:color w:val="000000" w:themeColor="text1"/>
          <w:sz w:val="24"/>
          <w:szCs w:val="24"/>
        </w:rPr>
        <w:t>An official statement in regards with overtaking the full responsibility of quality and safety by the international supplier or distributor in Mongoia</w:t>
      </w:r>
      <w:r w:rsidRPr="0015076A">
        <w:rPr>
          <w:rFonts w:ascii="Arial" w:hAnsi="Arial" w:cs="Arial"/>
          <w:color w:val="000000" w:themeColor="text1"/>
          <w:sz w:val="24"/>
          <w:szCs w:val="24"/>
          <w:lang w:val="mn-MN"/>
        </w:rPr>
        <w:t>;</w:t>
      </w:r>
    </w:p>
    <w:p w14:paraId="347EE938" w14:textId="77777777" w:rsidR="002D6EB3" w:rsidRPr="0015076A" w:rsidRDefault="002D6EB3" w:rsidP="002D6EB3">
      <w:pPr>
        <w:tabs>
          <w:tab w:val="left" w:pos="720"/>
        </w:tabs>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4.26.11. Where necessary, </w:t>
      </w:r>
      <w:r w:rsidRPr="0015076A">
        <w:rPr>
          <w:rFonts w:ascii="Arial" w:hAnsi="Arial" w:cs="Arial"/>
          <w:color w:val="000000" w:themeColor="text1"/>
          <w:sz w:val="24"/>
          <w:szCs w:val="24"/>
        </w:rPr>
        <w:t>evidence of payment for test analysis</w:t>
      </w:r>
      <w:r w:rsidRPr="0015076A">
        <w:rPr>
          <w:rFonts w:ascii="Arial" w:hAnsi="Arial" w:cs="Arial"/>
          <w:color w:val="000000" w:themeColor="text1"/>
          <w:sz w:val="24"/>
          <w:szCs w:val="24"/>
          <w:lang w:val="mn-MN"/>
        </w:rPr>
        <w:t xml:space="preserve"> </w:t>
      </w:r>
      <w:r w:rsidRPr="0015076A">
        <w:rPr>
          <w:rFonts w:ascii="Arial" w:hAnsi="Arial" w:cs="Arial"/>
          <w:color w:val="000000" w:themeColor="text1"/>
          <w:sz w:val="24"/>
          <w:szCs w:val="24"/>
        </w:rPr>
        <w:t xml:space="preserve">performed by external accredited laboratory </w:t>
      </w:r>
      <w:r w:rsidRPr="0015076A">
        <w:rPr>
          <w:rFonts w:ascii="Arial" w:hAnsi="Arial" w:cs="Arial"/>
          <w:color w:val="000000" w:themeColor="text1"/>
          <w:sz w:val="24"/>
          <w:szCs w:val="24"/>
          <w:lang w:val="mn-MN"/>
        </w:rPr>
        <w:t xml:space="preserve">and </w:t>
      </w:r>
      <w:r w:rsidRPr="0015076A">
        <w:rPr>
          <w:rFonts w:ascii="Arial" w:hAnsi="Arial" w:cs="Arial"/>
          <w:color w:val="000000" w:themeColor="text1"/>
          <w:sz w:val="24"/>
          <w:szCs w:val="24"/>
        </w:rPr>
        <w:t>shipment</w:t>
      </w:r>
      <w:r w:rsidRPr="0015076A">
        <w:rPr>
          <w:rFonts w:ascii="Arial" w:hAnsi="Arial" w:cs="Arial"/>
          <w:color w:val="000000" w:themeColor="text1"/>
          <w:sz w:val="24"/>
          <w:szCs w:val="24"/>
          <w:lang w:val="mn-MN"/>
        </w:rPr>
        <w:t xml:space="preserve"> fees for </w:t>
      </w:r>
      <w:r w:rsidRPr="0015076A">
        <w:rPr>
          <w:rFonts w:ascii="Arial" w:hAnsi="Arial" w:cs="Arial"/>
          <w:color w:val="000000" w:themeColor="text1"/>
          <w:sz w:val="24"/>
          <w:szCs w:val="24"/>
        </w:rPr>
        <w:t>transportation</w:t>
      </w:r>
      <w:r w:rsidRPr="0015076A">
        <w:rPr>
          <w:rFonts w:ascii="Arial" w:hAnsi="Arial" w:cs="Arial"/>
          <w:color w:val="000000" w:themeColor="text1"/>
          <w:sz w:val="24"/>
          <w:szCs w:val="24"/>
          <w:lang w:val="mn-MN"/>
        </w:rPr>
        <w:t>;</w:t>
      </w:r>
    </w:p>
    <w:p w14:paraId="03C5E8F5" w14:textId="77777777" w:rsidR="002D6EB3" w:rsidRPr="0015076A" w:rsidRDefault="002D6EB3" w:rsidP="002D6EB3">
      <w:pPr>
        <w:spacing w:after="0" w:line="240" w:lineRule="auto"/>
        <w:jc w:val="both"/>
        <w:rPr>
          <w:rFonts w:ascii="Arial" w:hAnsi="Arial" w:cs="Arial"/>
          <w:color w:val="000000" w:themeColor="text1"/>
          <w:sz w:val="24"/>
          <w:szCs w:val="24"/>
        </w:rPr>
      </w:pPr>
      <w:r w:rsidRPr="0015076A">
        <w:rPr>
          <w:rFonts w:ascii="Arial" w:hAnsi="Arial" w:cs="Arial"/>
          <w:color w:val="000000" w:themeColor="text1"/>
          <w:sz w:val="24"/>
          <w:szCs w:val="24"/>
        </w:rPr>
        <w:t>4.27. The following documents shall be submitted for registration of locally manufactured products:</w:t>
      </w:r>
    </w:p>
    <w:p w14:paraId="363A67ED" w14:textId="77777777" w:rsidR="00750040" w:rsidRDefault="00750040" w:rsidP="002D6EB3">
      <w:pPr>
        <w:spacing w:after="0" w:line="240" w:lineRule="auto"/>
        <w:ind w:left="720"/>
        <w:jc w:val="both"/>
        <w:rPr>
          <w:rFonts w:ascii="Arial" w:hAnsi="Arial" w:cs="Arial"/>
          <w:color w:val="000000" w:themeColor="text1"/>
          <w:sz w:val="24"/>
          <w:szCs w:val="24"/>
        </w:rPr>
      </w:pPr>
    </w:p>
    <w:p w14:paraId="5A86A9C9" w14:textId="77777777" w:rsidR="002D6EB3" w:rsidRPr="0015076A" w:rsidRDefault="002D6EB3" w:rsidP="002D6EB3">
      <w:pPr>
        <w:spacing w:after="0" w:line="240" w:lineRule="auto"/>
        <w:ind w:left="720"/>
        <w:jc w:val="both"/>
        <w:rPr>
          <w:rFonts w:ascii="Arial" w:hAnsi="Arial" w:cs="Arial"/>
          <w:color w:val="000000" w:themeColor="text1"/>
          <w:sz w:val="24"/>
          <w:szCs w:val="24"/>
        </w:rPr>
      </w:pPr>
      <w:r w:rsidRPr="0015076A">
        <w:rPr>
          <w:rFonts w:ascii="Arial" w:hAnsi="Arial" w:cs="Arial"/>
          <w:color w:val="000000" w:themeColor="text1"/>
          <w:sz w:val="24"/>
          <w:szCs w:val="24"/>
        </w:rPr>
        <w:t>4.27.1. Official application for registration, study results and conclusions of the quality safety of the drug during its use, plan for post-market surveillance/ periodic safety update reports;</w:t>
      </w:r>
    </w:p>
    <w:p w14:paraId="7B2C795B" w14:textId="77777777" w:rsidR="002D6EB3" w:rsidRPr="0015076A" w:rsidRDefault="002D6EB3" w:rsidP="002D6EB3">
      <w:pPr>
        <w:spacing w:after="0" w:line="240" w:lineRule="auto"/>
        <w:ind w:left="720"/>
        <w:jc w:val="both"/>
        <w:rPr>
          <w:rFonts w:ascii="Arial" w:hAnsi="Arial" w:cs="Arial"/>
          <w:color w:val="000000" w:themeColor="text1"/>
          <w:sz w:val="24"/>
          <w:szCs w:val="24"/>
        </w:rPr>
      </w:pPr>
    </w:p>
    <w:p w14:paraId="74388321" w14:textId="77777777" w:rsidR="002D6EB3" w:rsidRPr="0015076A" w:rsidRDefault="002D6EB3" w:rsidP="002D6EB3">
      <w:pPr>
        <w:spacing w:after="0" w:line="240" w:lineRule="auto"/>
        <w:ind w:left="720"/>
        <w:jc w:val="both"/>
        <w:rPr>
          <w:rFonts w:ascii="Arial" w:hAnsi="Arial" w:cs="Arial"/>
          <w:color w:val="000000" w:themeColor="text1"/>
          <w:sz w:val="24"/>
          <w:szCs w:val="24"/>
        </w:rPr>
      </w:pPr>
      <w:r w:rsidRPr="0015076A">
        <w:rPr>
          <w:rFonts w:ascii="Arial" w:hAnsi="Arial" w:cs="Arial"/>
          <w:color w:val="000000" w:themeColor="text1"/>
          <w:sz w:val="24"/>
          <w:szCs w:val="24"/>
        </w:rPr>
        <w:t>4.27.2. The original application for the registration of a product certified by the authorized official person of the manufacturer, signature and seal;</w:t>
      </w:r>
    </w:p>
    <w:p w14:paraId="370B788F" w14:textId="77777777" w:rsidR="002D6EB3" w:rsidRPr="0015076A" w:rsidRDefault="002D6EB3" w:rsidP="002D6EB3">
      <w:pPr>
        <w:spacing w:after="0" w:line="240" w:lineRule="auto"/>
        <w:ind w:left="720"/>
        <w:jc w:val="both"/>
        <w:rPr>
          <w:rFonts w:ascii="Arial" w:hAnsi="Arial" w:cs="Arial"/>
          <w:color w:val="000000" w:themeColor="text1"/>
          <w:sz w:val="24"/>
          <w:szCs w:val="24"/>
        </w:rPr>
      </w:pPr>
    </w:p>
    <w:p w14:paraId="4E1CCB42" w14:textId="77777777" w:rsidR="002D6EB3" w:rsidRPr="0015076A" w:rsidRDefault="002D6EB3" w:rsidP="002D6EB3">
      <w:pPr>
        <w:spacing w:after="0" w:line="240" w:lineRule="auto"/>
        <w:ind w:left="720"/>
        <w:jc w:val="both"/>
        <w:rPr>
          <w:rFonts w:ascii="Arial" w:hAnsi="Arial" w:cs="Arial"/>
          <w:color w:val="000000" w:themeColor="text1"/>
          <w:sz w:val="24"/>
          <w:szCs w:val="24"/>
        </w:rPr>
      </w:pPr>
      <w:r w:rsidRPr="0015076A">
        <w:rPr>
          <w:rFonts w:ascii="Arial" w:hAnsi="Arial" w:cs="Arial"/>
          <w:color w:val="000000" w:themeColor="text1"/>
          <w:sz w:val="24"/>
          <w:szCs w:val="24"/>
        </w:rPr>
        <w:t>4.27.3. Copies of intellectual property certificates verified by the competent authority (if any);</w:t>
      </w:r>
    </w:p>
    <w:p w14:paraId="41AE7D7D" w14:textId="77777777" w:rsidR="002D6EB3" w:rsidRPr="0015076A" w:rsidRDefault="002D6EB3" w:rsidP="002D6EB3">
      <w:pPr>
        <w:spacing w:after="0" w:line="240" w:lineRule="auto"/>
        <w:ind w:left="720"/>
        <w:jc w:val="both"/>
        <w:rPr>
          <w:rFonts w:ascii="Arial" w:hAnsi="Arial" w:cs="Arial"/>
          <w:color w:val="000000" w:themeColor="text1"/>
          <w:sz w:val="24"/>
          <w:szCs w:val="24"/>
        </w:rPr>
      </w:pPr>
    </w:p>
    <w:p w14:paraId="5E110E6F" w14:textId="77777777" w:rsidR="002D6EB3" w:rsidRPr="0015076A" w:rsidRDefault="002D6EB3" w:rsidP="002D6EB3">
      <w:pPr>
        <w:spacing w:after="0" w:line="240" w:lineRule="auto"/>
        <w:ind w:left="720"/>
        <w:jc w:val="both"/>
        <w:rPr>
          <w:rFonts w:ascii="Arial" w:hAnsi="Arial" w:cs="Arial"/>
          <w:color w:val="000000" w:themeColor="text1"/>
          <w:sz w:val="24"/>
          <w:szCs w:val="24"/>
        </w:rPr>
      </w:pPr>
      <w:r w:rsidRPr="0015076A">
        <w:rPr>
          <w:rFonts w:ascii="Arial" w:hAnsi="Arial" w:cs="Arial"/>
          <w:color w:val="000000" w:themeColor="text1"/>
          <w:sz w:val="24"/>
          <w:szCs w:val="24"/>
        </w:rPr>
        <w:t>4.27.4. Approved copies of verified authorizations when using genetic resources;</w:t>
      </w:r>
    </w:p>
    <w:p w14:paraId="4F6392FD" w14:textId="77777777" w:rsidR="002D6EB3" w:rsidRPr="0015076A" w:rsidRDefault="002D6EB3" w:rsidP="002D6EB3">
      <w:pPr>
        <w:spacing w:after="0" w:line="240" w:lineRule="auto"/>
        <w:ind w:firstLine="720"/>
        <w:jc w:val="both"/>
        <w:rPr>
          <w:rFonts w:ascii="Arial" w:hAnsi="Arial" w:cs="Arial"/>
          <w:color w:val="000000" w:themeColor="text1"/>
          <w:sz w:val="24"/>
          <w:szCs w:val="24"/>
        </w:rPr>
      </w:pPr>
    </w:p>
    <w:p w14:paraId="3A0AC582" w14:textId="77777777" w:rsidR="002D6EB3" w:rsidRPr="0015076A" w:rsidRDefault="002D6EB3" w:rsidP="002D6EB3">
      <w:pPr>
        <w:spacing w:after="0" w:line="240" w:lineRule="auto"/>
        <w:ind w:firstLine="720"/>
        <w:jc w:val="both"/>
        <w:rPr>
          <w:rFonts w:ascii="Arial" w:hAnsi="Arial" w:cs="Arial"/>
          <w:color w:val="000000" w:themeColor="text1"/>
          <w:sz w:val="24"/>
          <w:szCs w:val="24"/>
        </w:rPr>
      </w:pPr>
      <w:r w:rsidRPr="0015076A">
        <w:rPr>
          <w:rFonts w:ascii="Arial" w:hAnsi="Arial" w:cs="Arial"/>
          <w:color w:val="000000" w:themeColor="text1"/>
          <w:sz w:val="24"/>
          <w:szCs w:val="24"/>
        </w:rPr>
        <w:t>4.27.5. Introduction of the pharmaceutical organization;</w:t>
      </w:r>
    </w:p>
    <w:p w14:paraId="4A47DEA6" w14:textId="77777777" w:rsidR="002D6EB3" w:rsidRPr="0015076A" w:rsidRDefault="002D6EB3" w:rsidP="002D6EB3">
      <w:pPr>
        <w:spacing w:after="0" w:line="240" w:lineRule="auto"/>
        <w:ind w:firstLine="720"/>
        <w:jc w:val="both"/>
        <w:rPr>
          <w:rFonts w:ascii="Arial" w:hAnsi="Arial" w:cs="Arial"/>
          <w:color w:val="000000" w:themeColor="text1"/>
          <w:sz w:val="24"/>
          <w:szCs w:val="24"/>
        </w:rPr>
      </w:pPr>
    </w:p>
    <w:p w14:paraId="423558A7" w14:textId="77777777" w:rsidR="002D6EB3" w:rsidRPr="0015076A" w:rsidRDefault="002D6EB3" w:rsidP="002D6EB3">
      <w:pPr>
        <w:spacing w:after="0" w:line="240" w:lineRule="auto"/>
        <w:ind w:firstLine="720"/>
        <w:jc w:val="both"/>
        <w:rPr>
          <w:rFonts w:ascii="Arial" w:hAnsi="Arial" w:cs="Arial"/>
          <w:color w:val="000000" w:themeColor="text1"/>
          <w:sz w:val="24"/>
          <w:szCs w:val="24"/>
        </w:rPr>
      </w:pPr>
      <w:r w:rsidRPr="0015076A">
        <w:rPr>
          <w:rFonts w:ascii="Arial" w:hAnsi="Arial" w:cs="Arial"/>
          <w:color w:val="000000" w:themeColor="text1"/>
          <w:sz w:val="24"/>
          <w:szCs w:val="24"/>
        </w:rPr>
        <w:t>4.27.6. Special permission for drug manufacturing;</w:t>
      </w:r>
    </w:p>
    <w:p w14:paraId="1AD1FDDC" w14:textId="77777777" w:rsidR="002D6EB3" w:rsidRPr="0015076A" w:rsidRDefault="002D6EB3" w:rsidP="007431D8">
      <w:pPr>
        <w:spacing w:after="0" w:line="240" w:lineRule="auto"/>
        <w:jc w:val="both"/>
        <w:rPr>
          <w:rFonts w:ascii="Arial" w:hAnsi="Arial" w:cs="Arial"/>
          <w:color w:val="000000" w:themeColor="text1"/>
          <w:sz w:val="24"/>
          <w:szCs w:val="24"/>
        </w:rPr>
      </w:pPr>
    </w:p>
    <w:p w14:paraId="3332CACC" w14:textId="77777777" w:rsidR="007431D8" w:rsidRPr="0015076A" w:rsidRDefault="007431D8" w:rsidP="007431D8">
      <w:pPr>
        <w:spacing w:after="0" w:line="240" w:lineRule="auto"/>
        <w:jc w:val="both"/>
        <w:rPr>
          <w:rFonts w:ascii="Arial" w:hAnsi="Arial" w:cs="Arial"/>
          <w:color w:val="000000" w:themeColor="text1"/>
          <w:sz w:val="24"/>
          <w:szCs w:val="24"/>
        </w:rPr>
      </w:pPr>
      <w:r w:rsidRPr="0015076A">
        <w:rPr>
          <w:rFonts w:ascii="Arial" w:hAnsi="Arial" w:cs="Arial"/>
          <w:color w:val="000000" w:themeColor="text1"/>
          <w:sz w:val="24"/>
          <w:szCs w:val="24"/>
        </w:rPr>
        <w:t>4.27.7. Certificate of Good Manufacturing Practice (GMP) (verified copies by the manufacturer);</w:t>
      </w:r>
    </w:p>
    <w:p w14:paraId="0504B00D" w14:textId="77777777" w:rsidR="002D6EB3" w:rsidRPr="0015076A" w:rsidRDefault="002D6EB3" w:rsidP="007431D8">
      <w:pPr>
        <w:spacing w:after="0" w:line="240" w:lineRule="auto"/>
        <w:jc w:val="both"/>
        <w:rPr>
          <w:rFonts w:ascii="Arial" w:hAnsi="Arial" w:cs="Arial"/>
          <w:color w:val="000000" w:themeColor="text1"/>
          <w:sz w:val="24"/>
          <w:szCs w:val="24"/>
        </w:rPr>
      </w:pPr>
    </w:p>
    <w:p w14:paraId="3E9AB0E0" w14:textId="77777777" w:rsidR="007431D8" w:rsidRPr="0015076A" w:rsidRDefault="007431D8" w:rsidP="007431D8">
      <w:pPr>
        <w:spacing w:after="0" w:line="240" w:lineRule="auto"/>
        <w:jc w:val="both"/>
        <w:rPr>
          <w:rFonts w:ascii="Arial" w:hAnsi="Arial" w:cs="Arial"/>
          <w:color w:val="000000" w:themeColor="text1"/>
          <w:sz w:val="24"/>
          <w:szCs w:val="24"/>
        </w:rPr>
      </w:pPr>
      <w:r w:rsidRPr="0015076A">
        <w:rPr>
          <w:rFonts w:ascii="Arial" w:hAnsi="Arial" w:cs="Arial"/>
          <w:color w:val="000000" w:themeColor="text1"/>
          <w:sz w:val="24"/>
          <w:szCs w:val="24"/>
        </w:rPr>
        <w:t>4.27.8. Certified copy of a valid, not expired pharmacopeaiel monograph that is approved by the Committee for Pharmacopeaie (if the drug was not included in National Pharmacopeaie of Mongolia);</w:t>
      </w:r>
    </w:p>
    <w:p w14:paraId="1FE28F02" w14:textId="77777777" w:rsidR="002D6EB3" w:rsidRPr="0015076A" w:rsidRDefault="002D6EB3" w:rsidP="007431D8">
      <w:pPr>
        <w:spacing w:after="0" w:line="240" w:lineRule="auto"/>
        <w:jc w:val="both"/>
        <w:rPr>
          <w:rFonts w:ascii="Arial" w:hAnsi="Arial" w:cs="Arial"/>
          <w:color w:val="000000" w:themeColor="text1"/>
          <w:sz w:val="24"/>
          <w:szCs w:val="24"/>
        </w:rPr>
      </w:pPr>
    </w:p>
    <w:p w14:paraId="4F806721" w14:textId="77777777" w:rsidR="007431D8" w:rsidRPr="0015076A" w:rsidRDefault="007431D8" w:rsidP="007431D8">
      <w:pPr>
        <w:spacing w:after="0" w:line="240" w:lineRule="auto"/>
        <w:jc w:val="both"/>
        <w:rPr>
          <w:rFonts w:ascii="Arial" w:hAnsi="Arial" w:cs="Arial"/>
          <w:color w:val="000000" w:themeColor="text1"/>
          <w:sz w:val="24"/>
          <w:szCs w:val="24"/>
        </w:rPr>
      </w:pPr>
      <w:r w:rsidRPr="0015076A">
        <w:rPr>
          <w:rFonts w:ascii="Arial" w:hAnsi="Arial" w:cs="Arial"/>
          <w:color w:val="000000" w:themeColor="text1"/>
          <w:sz w:val="24"/>
          <w:szCs w:val="24"/>
        </w:rPr>
        <w:t>4.27.9. Test r</w:t>
      </w:r>
      <w:r w:rsidRPr="0015076A">
        <w:rPr>
          <w:rFonts w:ascii="Arial" w:hAnsi="Arial" w:cs="Arial"/>
          <w:color w:val="000000" w:themeColor="text1"/>
          <w:sz w:val="24"/>
          <w:szCs w:val="24"/>
          <w:lang w:val="mn-MN"/>
        </w:rPr>
        <w:t>esults</w:t>
      </w:r>
      <w:r w:rsidRPr="0015076A">
        <w:rPr>
          <w:rFonts w:ascii="Arial" w:hAnsi="Arial" w:cs="Arial"/>
          <w:color w:val="000000" w:themeColor="text1"/>
          <w:sz w:val="24"/>
          <w:szCs w:val="24"/>
        </w:rPr>
        <w:t xml:space="preserve"> performed by an</w:t>
      </w:r>
      <w:r w:rsidRPr="0015076A">
        <w:rPr>
          <w:rFonts w:ascii="Arial" w:hAnsi="Arial" w:cs="Arial"/>
          <w:color w:val="000000" w:themeColor="text1"/>
          <w:sz w:val="24"/>
          <w:szCs w:val="24"/>
          <w:lang w:val="mn-MN"/>
        </w:rPr>
        <w:t xml:space="preserve"> accredited</w:t>
      </w:r>
      <w:r w:rsidRPr="0015076A">
        <w:rPr>
          <w:rFonts w:ascii="Arial" w:hAnsi="Arial" w:cs="Arial"/>
          <w:color w:val="000000" w:themeColor="text1"/>
          <w:sz w:val="24"/>
          <w:szCs w:val="24"/>
        </w:rPr>
        <w:t xml:space="preserve"> and contracted</w:t>
      </w:r>
      <w:r w:rsidRPr="0015076A">
        <w:rPr>
          <w:rFonts w:ascii="Arial" w:hAnsi="Arial" w:cs="Arial"/>
          <w:color w:val="000000" w:themeColor="text1"/>
          <w:sz w:val="24"/>
          <w:szCs w:val="24"/>
          <w:lang w:val="mn-MN"/>
        </w:rPr>
        <w:t xml:space="preserve"> laboratory (</w:t>
      </w:r>
      <w:r w:rsidRPr="0015076A">
        <w:rPr>
          <w:rFonts w:ascii="Arial" w:hAnsi="Arial" w:cs="Arial"/>
          <w:color w:val="000000" w:themeColor="text1"/>
          <w:sz w:val="24"/>
          <w:szCs w:val="24"/>
        </w:rPr>
        <w:t xml:space="preserve">it shall not apply for fast track </w:t>
      </w:r>
      <w:r w:rsidRPr="0015076A">
        <w:rPr>
          <w:rFonts w:ascii="Arial" w:hAnsi="Arial" w:cs="Arial"/>
          <w:color w:val="000000" w:themeColor="text1"/>
          <w:sz w:val="24"/>
          <w:szCs w:val="24"/>
          <w:lang w:val="mn-MN"/>
        </w:rPr>
        <w:t>registration)</w:t>
      </w:r>
      <w:proofErr w:type="gramStart"/>
      <w:r w:rsidRPr="0015076A">
        <w:rPr>
          <w:rFonts w:ascii="Arial" w:hAnsi="Arial" w:cs="Arial"/>
          <w:color w:val="000000" w:themeColor="text1"/>
          <w:sz w:val="24"/>
          <w:szCs w:val="24"/>
          <w:lang w:val="mn-MN"/>
        </w:rPr>
        <w:t>.</w:t>
      </w:r>
      <w:r w:rsidRPr="0015076A">
        <w:rPr>
          <w:rFonts w:ascii="Arial" w:hAnsi="Arial" w:cs="Arial"/>
          <w:color w:val="000000" w:themeColor="text1"/>
          <w:sz w:val="24"/>
          <w:szCs w:val="24"/>
        </w:rPr>
        <w:t>;</w:t>
      </w:r>
      <w:proofErr w:type="gramEnd"/>
    </w:p>
    <w:p w14:paraId="0C012A18" w14:textId="77777777" w:rsidR="007431D8" w:rsidRPr="0015076A" w:rsidRDefault="007431D8" w:rsidP="007431D8">
      <w:pPr>
        <w:spacing w:after="0" w:line="240" w:lineRule="auto"/>
        <w:jc w:val="both"/>
        <w:rPr>
          <w:rFonts w:ascii="Arial" w:hAnsi="Arial" w:cs="Arial"/>
          <w:color w:val="000000" w:themeColor="text1"/>
          <w:sz w:val="24"/>
          <w:szCs w:val="24"/>
        </w:rPr>
      </w:pPr>
      <w:r w:rsidRPr="0015076A">
        <w:rPr>
          <w:rFonts w:ascii="Arial" w:hAnsi="Arial" w:cs="Arial"/>
          <w:color w:val="000000" w:themeColor="text1"/>
          <w:sz w:val="24"/>
          <w:szCs w:val="24"/>
        </w:rPr>
        <w:t>4.27.10. Results of analysis of active ingredients and excipients (external and internal);</w:t>
      </w:r>
    </w:p>
    <w:p w14:paraId="79ACCBE9" w14:textId="77777777" w:rsidR="007431D8" w:rsidRPr="0015076A" w:rsidRDefault="007431D8" w:rsidP="007431D8">
      <w:pPr>
        <w:spacing w:after="0" w:line="240" w:lineRule="auto"/>
        <w:jc w:val="both"/>
        <w:rPr>
          <w:rFonts w:ascii="Arial" w:hAnsi="Arial" w:cs="Arial"/>
          <w:color w:val="000000" w:themeColor="text1"/>
          <w:sz w:val="24"/>
          <w:szCs w:val="24"/>
        </w:rPr>
      </w:pPr>
    </w:p>
    <w:p w14:paraId="23B88AAD" w14:textId="77777777" w:rsidR="007431D8" w:rsidRPr="0015076A" w:rsidRDefault="007431D8" w:rsidP="007431D8">
      <w:pPr>
        <w:spacing w:after="0" w:line="240" w:lineRule="auto"/>
        <w:jc w:val="both"/>
        <w:rPr>
          <w:rFonts w:ascii="Arial" w:hAnsi="Arial" w:cs="Arial"/>
          <w:color w:val="000000" w:themeColor="text1"/>
          <w:sz w:val="24"/>
          <w:szCs w:val="24"/>
        </w:rPr>
      </w:pPr>
      <w:r w:rsidRPr="0015076A">
        <w:rPr>
          <w:rFonts w:ascii="Arial" w:hAnsi="Arial" w:cs="Arial"/>
          <w:color w:val="000000" w:themeColor="text1"/>
          <w:sz w:val="24"/>
          <w:szCs w:val="24"/>
        </w:rPr>
        <w:t>4.27.11. Drug stability test results;</w:t>
      </w:r>
    </w:p>
    <w:p w14:paraId="6C4986AA" w14:textId="77777777" w:rsidR="00473A7C" w:rsidRPr="0015076A" w:rsidRDefault="00473A7C" w:rsidP="00AA210D">
      <w:pPr>
        <w:spacing w:after="0" w:line="240" w:lineRule="auto"/>
        <w:jc w:val="both"/>
        <w:rPr>
          <w:rFonts w:ascii="Arial" w:hAnsi="Arial" w:cs="Arial"/>
          <w:color w:val="000000" w:themeColor="text1"/>
          <w:sz w:val="24"/>
          <w:szCs w:val="24"/>
        </w:rPr>
      </w:pPr>
    </w:p>
    <w:p w14:paraId="70DABA07" w14:textId="15824EFD" w:rsidR="00AA210D" w:rsidRPr="0015076A" w:rsidRDefault="00AA210D" w:rsidP="00AA210D">
      <w:pPr>
        <w:spacing w:after="0" w:line="240" w:lineRule="auto"/>
        <w:jc w:val="both"/>
        <w:rPr>
          <w:rFonts w:ascii="Arial" w:hAnsi="Arial" w:cs="Arial"/>
          <w:color w:val="000000" w:themeColor="text1"/>
          <w:sz w:val="24"/>
          <w:szCs w:val="24"/>
        </w:rPr>
      </w:pPr>
      <w:r w:rsidRPr="0015076A">
        <w:rPr>
          <w:rFonts w:ascii="Arial" w:hAnsi="Arial" w:cs="Arial"/>
          <w:color w:val="000000" w:themeColor="text1"/>
          <w:sz w:val="24"/>
          <w:szCs w:val="24"/>
        </w:rPr>
        <w:t xml:space="preserve">4.27.12. Results of the pharmacological </w:t>
      </w:r>
      <w:r w:rsidR="00473A7C" w:rsidRPr="0015076A">
        <w:rPr>
          <w:rFonts w:ascii="Arial" w:hAnsi="Arial" w:cs="Arial"/>
          <w:color w:val="000000" w:themeColor="text1"/>
          <w:sz w:val="24"/>
          <w:szCs w:val="24"/>
        </w:rPr>
        <w:t xml:space="preserve">activity, potency </w:t>
      </w:r>
      <w:r w:rsidR="00E36F4D" w:rsidRPr="0015076A">
        <w:rPr>
          <w:rFonts w:ascii="Arial" w:hAnsi="Arial" w:cs="Arial"/>
          <w:color w:val="000000" w:themeColor="text1"/>
          <w:sz w:val="24"/>
          <w:szCs w:val="24"/>
        </w:rPr>
        <w:t xml:space="preserve">of </w:t>
      </w:r>
      <w:r w:rsidR="00473A7C" w:rsidRPr="0015076A">
        <w:rPr>
          <w:rFonts w:ascii="Arial" w:hAnsi="Arial" w:cs="Arial"/>
          <w:color w:val="000000" w:themeColor="text1"/>
          <w:sz w:val="24"/>
          <w:szCs w:val="24"/>
        </w:rPr>
        <w:t>medicines</w:t>
      </w:r>
      <w:r w:rsidR="00E36F4D" w:rsidRPr="0015076A">
        <w:rPr>
          <w:rFonts w:ascii="Arial" w:hAnsi="Arial" w:cs="Arial"/>
          <w:color w:val="000000" w:themeColor="text1"/>
          <w:sz w:val="24"/>
          <w:szCs w:val="24"/>
        </w:rPr>
        <w:t xml:space="preserve"> </w:t>
      </w:r>
      <w:r w:rsidR="00473A7C" w:rsidRPr="0015076A">
        <w:rPr>
          <w:rFonts w:ascii="Arial" w:hAnsi="Arial" w:cs="Arial"/>
          <w:color w:val="000000" w:themeColor="text1"/>
          <w:sz w:val="24"/>
          <w:szCs w:val="24"/>
        </w:rPr>
        <w:t>by</w:t>
      </w:r>
      <w:r w:rsidR="00325E3A" w:rsidRPr="0015076A">
        <w:rPr>
          <w:rFonts w:ascii="Arial" w:hAnsi="Arial" w:cs="Arial"/>
          <w:color w:val="000000" w:themeColor="text1"/>
          <w:sz w:val="24"/>
          <w:szCs w:val="24"/>
        </w:rPr>
        <w:t xml:space="preserve"> preclinical and clinical studies </w:t>
      </w:r>
      <w:r w:rsidRPr="0015076A">
        <w:rPr>
          <w:rFonts w:ascii="Arial" w:hAnsi="Arial" w:cs="Arial"/>
          <w:color w:val="000000" w:themeColor="text1"/>
          <w:sz w:val="24"/>
          <w:szCs w:val="24"/>
        </w:rPr>
        <w:t>(</w:t>
      </w:r>
      <w:r w:rsidR="00C749B9" w:rsidRPr="0015076A">
        <w:rPr>
          <w:rFonts w:ascii="Arial" w:hAnsi="Arial" w:cs="Arial"/>
          <w:color w:val="000000" w:themeColor="text1"/>
          <w:sz w:val="24"/>
          <w:szCs w:val="24"/>
        </w:rPr>
        <w:t>excludes</w:t>
      </w:r>
      <w:r w:rsidRPr="0015076A">
        <w:rPr>
          <w:rFonts w:ascii="Arial" w:hAnsi="Arial" w:cs="Arial"/>
          <w:color w:val="000000" w:themeColor="text1"/>
          <w:sz w:val="24"/>
          <w:szCs w:val="24"/>
        </w:rPr>
        <w:t xml:space="preserve"> generic </w:t>
      </w:r>
      <w:r w:rsidR="00A162DB" w:rsidRPr="0015076A">
        <w:rPr>
          <w:rFonts w:ascii="Arial" w:hAnsi="Arial" w:cs="Arial"/>
          <w:color w:val="000000" w:themeColor="text1"/>
          <w:sz w:val="24"/>
          <w:szCs w:val="24"/>
        </w:rPr>
        <w:t>medicine</w:t>
      </w:r>
      <w:r w:rsidRPr="0015076A">
        <w:rPr>
          <w:rFonts w:ascii="Arial" w:hAnsi="Arial" w:cs="Arial"/>
          <w:color w:val="000000" w:themeColor="text1"/>
          <w:sz w:val="24"/>
          <w:szCs w:val="24"/>
        </w:rPr>
        <w:t>s);</w:t>
      </w:r>
    </w:p>
    <w:p w14:paraId="37ADE9F8" w14:textId="77777777" w:rsidR="00746EE4" w:rsidRPr="0015076A" w:rsidRDefault="00746EE4" w:rsidP="00AA210D">
      <w:pPr>
        <w:spacing w:after="0" w:line="240" w:lineRule="auto"/>
        <w:jc w:val="both"/>
        <w:rPr>
          <w:rFonts w:ascii="Arial" w:hAnsi="Arial" w:cs="Arial"/>
          <w:color w:val="000000" w:themeColor="text1"/>
          <w:sz w:val="24"/>
          <w:szCs w:val="24"/>
        </w:rPr>
      </w:pPr>
    </w:p>
    <w:p w14:paraId="121F95FB" w14:textId="5F14AFEC" w:rsidR="00AA210D" w:rsidRPr="0015076A" w:rsidRDefault="00AA210D" w:rsidP="00AA210D">
      <w:pPr>
        <w:spacing w:after="0" w:line="240" w:lineRule="auto"/>
        <w:jc w:val="both"/>
        <w:rPr>
          <w:rFonts w:ascii="Arial" w:hAnsi="Arial" w:cs="Arial"/>
          <w:color w:val="000000" w:themeColor="text1"/>
          <w:sz w:val="24"/>
          <w:szCs w:val="24"/>
        </w:rPr>
      </w:pPr>
      <w:r w:rsidRPr="0015076A">
        <w:rPr>
          <w:rFonts w:ascii="Arial" w:hAnsi="Arial" w:cs="Arial"/>
          <w:color w:val="000000" w:themeColor="text1"/>
          <w:sz w:val="24"/>
          <w:szCs w:val="24"/>
        </w:rPr>
        <w:t xml:space="preserve">4.27.13. Instructions for use </w:t>
      </w:r>
      <w:r w:rsidR="007732A5" w:rsidRPr="0015076A">
        <w:rPr>
          <w:rFonts w:ascii="Arial" w:hAnsi="Arial" w:cs="Arial"/>
          <w:color w:val="000000" w:themeColor="text1"/>
          <w:sz w:val="24"/>
          <w:szCs w:val="24"/>
        </w:rPr>
        <w:t>approved by the Subcommittee for Pharmacology</w:t>
      </w:r>
      <w:r w:rsidRPr="0015076A">
        <w:rPr>
          <w:rFonts w:ascii="Arial" w:hAnsi="Arial" w:cs="Arial"/>
          <w:color w:val="000000" w:themeColor="text1"/>
          <w:sz w:val="24"/>
          <w:szCs w:val="24"/>
        </w:rPr>
        <w:t>;</w:t>
      </w:r>
    </w:p>
    <w:p w14:paraId="25F5A4E3" w14:textId="77777777" w:rsidR="00746EE4" w:rsidRPr="0015076A" w:rsidRDefault="00746EE4" w:rsidP="00554519">
      <w:pPr>
        <w:spacing w:after="0"/>
        <w:jc w:val="both"/>
        <w:rPr>
          <w:rFonts w:ascii="Arial" w:hAnsi="Arial" w:cs="Arial"/>
          <w:color w:val="000000" w:themeColor="text1"/>
          <w:sz w:val="24"/>
          <w:szCs w:val="24"/>
        </w:rPr>
      </w:pPr>
    </w:p>
    <w:p w14:paraId="695BAD28" w14:textId="3CA54269" w:rsidR="00554519" w:rsidRPr="0015076A" w:rsidRDefault="00AA210D" w:rsidP="00554519">
      <w:pPr>
        <w:spacing w:after="0"/>
        <w:jc w:val="both"/>
        <w:rPr>
          <w:rFonts w:ascii="Arial" w:hAnsi="Arial" w:cs="Arial"/>
          <w:color w:val="000000" w:themeColor="text1"/>
          <w:sz w:val="24"/>
          <w:szCs w:val="24"/>
          <w:lang w:val="mn-MN"/>
        </w:rPr>
      </w:pPr>
      <w:r w:rsidRPr="0015076A">
        <w:rPr>
          <w:rFonts w:ascii="Arial" w:hAnsi="Arial" w:cs="Arial"/>
          <w:color w:val="000000" w:themeColor="text1"/>
          <w:sz w:val="24"/>
          <w:szCs w:val="24"/>
        </w:rPr>
        <w:t>4.27.14.</w:t>
      </w:r>
      <w:r w:rsidR="00554519" w:rsidRPr="0015076A">
        <w:rPr>
          <w:rFonts w:ascii="Arial" w:hAnsi="Arial" w:cs="Arial"/>
          <w:color w:val="000000" w:themeColor="text1"/>
          <w:sz w:val="24"/>
          <w:szCs w:val="24"/>
          <w:lang w:val="mn-MN"/>
        </w:rPr>
        <w:t xml:space="preserve"> Color</w:t>
      </w:r>
      <w:r w:rsidR="00554519" w:rsidRPr="0015076A">
        <w:rPr>
          <w:rFonts w:ascii="Arial" w:hAnsi="Arial" w:cs="Arial"/>
          <w:color w:val="000000" w:themeColor="text1"/>
          <w:sz w:val="24"/>
          <w:szCs w:val="24"/>
        </w:rPr>
        <w:t xml:space="preserve">ed pamphlet and </w:t>
      </w:r>
      <w:r w:rsidR="00554519" w:rsidRPr="0015076A">
        <w:rPr>
          <w:rFonts w:ascii="Arial" w:hAnsi="Arial" w:cs="Arial"/>
          <w:color w:val="000000" w:themeColor="text1"/>
          <w:sz w:val="24"/>
          <w:szCs w:val="24"/>
          <w:lang w:val="mn-MN"/>
        </w:rPr>
        <w:t>samples of the primary and secondary packaging (</w:t>
      </w:r>
      <w:r w:rsidR="00554519" w:rsidRPr="0015076A">
        <w:rPr>
          <w:rFonts w:ascii="Arial" w:hAnsi="Arial" w:cs="Arial"/>
          <w:color w:val="000000" w:themeColor="text1"/>
          <w:sz w:val="24"/>
          <w:szCs w:val="24"/>
        </w:rPr>
        <w:t xml:space="preserve">spaces designated for </w:t>
      </w:r>
      <w:r w:rsidR="00554519" w:rsidRPr="0015076A">
        <w:rPr>
          <w:rFonts w:ascii="Arial" w:hAnsi="Arial" w:cs="Arial"/>
          <w:color w:val="000000" w:themeColor="text1"/>
          <w:sz w:val="24"/>
          <w:szCs w:val="24"/>
          <w:lang w:val="mn-MN"/>
        </w:rPr>
        <w:t xml:space="preserve">the condition for the </w:t>
      </w:r>
      <w:r w:rsidR="00554519" w:rsidRPr="0015076A">
        <w:rPr>
          <w:rFonts w:ascii="Arial" w:hAnsi="Arial" w:cs="Arial"/>
          <w:color w:val="000000" w:themeColor="text1"/>
          <w:sz w:val="24"/>
          <w:szCs w:val="24"/>
        </w:rPr>
        <w:t>pharmaceutical product</w:t>
      </w:r>
      <w:r w:rsidR="00554519" w:rsidRPr="0015076A">
        <w:rPr>
          <w:rFonts w:ascii="Arial" w:hAnsi="Arial" w:cs="Arial"/>
          <w:color w:val="000000" w:themeColor="text1"/>
          <w:sz w:val="24"/>
          <w:szCs w:val="24"/>
          <w:lang w:val="mn-MN"/>
        </w:rPr>
        <w:t xml:space="preserve"> and registration number</w:t>
      </w:r>
      <w:r w:rsidR="00554519" w:rsidRPr="0015076A">
        <w:rPr>
          <w:rFonts w:ascii="Arial" w:hAnsi="Arial" w:cs="Arial"/>
          <w:color w:val="000000" w:themeColor="text1"/>
          <w:sz w:val="24"/>
          <w:szCs w:val="24"/>
        </w:rPr>
        <w:t xml:space="preserve"> shall be indicated</w:t>
      </w:r>
      <w:r w:rsidR="00554519" w:rsidRPr="0015076A">
        <w:rPr>
          <w:rFonts w:ascii="Arial" w:hAnsi="Arial" w:cs="Arial"/>
          <w:color w:val="000000" w:themeColor="text1"/>
          <w:sz w:val="24"/>
          <w:szCs w:val="24"/>
          <w:lang w:val="mn-MN"/>
        </w:rPr>
        <w:t>);</w:t>
      </w:r>
    </w:p>
    <w:p w14:paraId="79B1C32A" w14:textId="77777777" w:rsidR="00750040" w:rsidRDefault="00750040" w:rsidP="00A162DB">
      <w:pPr>
        <w:spacing w:after="0" w:line="240" w:lineRule="auto"/>
        <w:ind w:left="720"/>
        <w:jc w:val="both"/>
        <w:rPr>
          <w:rFonts w:ascii="Arial" w:hAnsi="Arial" w:cs="Arial"/>
          <w:color w:val="000000" w:themeColor="text1"/>
          <w:sz w:val="24"/>
          <w:szCs w:val="24"/>
        </w:rPr>
      </w:pPr>
    </w:p>
    <w:p w14:paraId="7FC4ED70" w14:textId="4720A48F" w:rsidR="00554519" w:rsidRPr="0015076A" w:rsidRDefault="00554519" w:rsidP="00A162DB">
      <w:pPr>
        <w:spacing w:after="0" w:line="240" w:lineRule="auto"/>
        <w:ind w:left="720"/>
        <w:jc w:val="both"/>
        <w:rPr>
          <w:rFonts w:ascii="Arial" w:hAnsi="Arial" w:cs="Arial"/>
          <w:color w:val="000000" w:themeColor="text1"/>
          <w:sz w:val="24"/>
          <w:szCs w:val="24"/>
        </w:rPr>
      </w:pPr>
      <w:r w:rsidRPr="0015076A">
        <w:rPr>
          <w:rFonts w:ascii="Arial" w:hAnsi="Arial" w:cs="Arial"/>
          <w:color w:val="000000" w:themeColor="text1"/>
          <w:sz w:val="24"/>
          <w:szCs w:val="24"/>
        </w:rPr>
        <w:t xml:space="preserve">4.27.15. </w:t>
      </w:r>
      <w:r w:rsidRPr="0015076A">
        <w:rPr>
          <w:rFonts w:ascii="Arial" w:hAnsi="Arial" w:cs="Arial"/>
          <w:color w:val="000000" w:themeColor="text1"/>
          <w:sz w:val="24"/>
          <w:szCs w:val="24"/>
          <w:lang w:val="mn-MN"/>
        </w:rPr>
        <w:t xml:space="preserve">Comparative study </w:t>
      </w:r>
      <w:r w:rsidR="00F80FBC" w:rsidRPr="0015076A">
        <w:rPr>
          <w:rFonts w:ascii="Arial" w:hAnsi="Arial" w:cs="Arial"/>
          <w:color w:val="000000" w:themeColor="text1"/>
          <w:sz w:val="24"/>
          <w:szCs w:val="24"/>
        </w:rPr>
        <w:t>between wholesale and retail</w:t>
      </w:r>
      <w:r w:rsidRPr="0015076A">
        <w:rPr>
          <w:rFonts w:ascii="Arial" w:hAnsi="Arial" w:cs="Arial"/>
          <w:color w:val="000000" w:themeColor="text1"/>
          <w:sz w:val="24"/>
          <w:szCs w:val="24"/>
        </w:rPr>
        <w:t xml:space="preserve"> costs of regis</w:t>
      </w:r>
      <w:r w:rsidR="00F80FBC" w:rsidRPr="0015076A">
        <w:rPr>
          <w:rFonts w:ascii="Arial" w:hAnsi="Arial" w:cs="Arial"/>
          <w:color w:val="000000" w:themeColor="text1"/>
          <w:sz w:val="24"/>
          <w:szCs w:val="24"/>
        </w:rPr>
        <w:t>tration product;</w:t>
      </w:r>
    </w:p>
    <w:p w14:paraId="431CF5A2" w14:textId="77777777" w:rsidR="00A162DB" w:rsidRPr="0015076A" w:rsidRDefault="00A162DB" w:rsidP="00A162DB">
      <w:pPr>
        <w:spacing w:after="0" w:line="240" w:lineRule="auto"/>
        <w:ind w:left="720"/>
        <w:jc w:val="both"/>
        <w:rPr>
          <w:rFonts w:ascii="Arial" w:hAnsi="Arial" w:cs="Arial"/>
          <w:color w:val="000000" w:themeColor="text1"/>
          <w:sz w:val="24"/>
          <w:szCs w:val="24"/>
        </w:rPr>
      </w:pPr>
    </w:p>
    <w:p w14:paraId="0AE9B964" w14:textId="3F6C8D5C" w:rsidR="00695F31" w:rsidRPr="0015076A" w:rsidRDefault="00AA210D" w:rsidP="00A162DB">
      <w:pPr>
        <w:spacing w:after="0" w:line="240" w:lineRule="auto"/>
        <w:ind w:left="720"/>
        <w:jc w:val="both"/>
        <w:rPr>
          <w:rFonts w:ascii="Arial" w:hAnsi="Arial" w:cs="Arial"/>
          <w:color w:val="000000" w:themeColor="text1"/>
          <w:sz w:val="24"/>
          <w:szCs w:val="24"/>
        </w:rPr>
      </w:pPr>
      <w:r w:rsidRPr="0015076A">
        <w:rPr>
          <w:rFonts w:ascii="Arial" w:hAnsi="Arial" w:cs="Arial"/>
          <w:color w:val="000000" w:themeColor="text1"/>
          <w:sz w:val="24"/>
          <w:szCs w:val="24"/>
        </w:rPr>
        <w:t xml:space="preserve">4.27.16. </w:t>
      </w:r>
      <w:r w:rsidR="00554519" w:rsidRPr="0015076A">
        <w:rPr>
          <w:rFonts w:ascii="Arial" w:hAnsi="Arial" w:cs="Arial"/>
          <w:color w:val="000000" w:themeColor="text1"/>
          <w:sz w:val="24"/>
          <w:szCs w:val="24"/>
          <w:lang w:val="mn-MN"/>
        </w:rPr>
        <w:t xml:space="preserve">Where necessary, </w:t>
      </w:r>
      <w:r w:rsidR="00554519" w:rsidRPr="0015076A">
        <w:rPr>
          <w:rFonts w:ascii="Arial" w:hAnsi="Arial" w:cs="Arial"/>
          <w:color w:val="000000" w:themeColor="text1"/>
          <w:sz w:val="24"/>
          <w:szCs w:val="24"/>
        </w:rPr>
        <w:t>evidence of payment for test analysis</w:t>
      </w:r>
      <w:r w:rsidR="00554519" w:rsidRPr="0015076A">
        <w:rPr>
          <w:rFonts w:ascii="Arial" w:hAnsi="Arial" w:cs="Arial"/>
          <w:color w:val="000000" w:themeColor="text1"/>
          <w:sz w:val="24"/>
          <w:szCs w:val="24"/>
          <w:lang w:val="mn-MN"/>
        </w:rPr>
        <w:t xml:space="preserve"> </w:t>
      </w:r>
      <w:r w:rsidR="00554519" w:rsidRPr="0015076A">
        <w:rPr>
          <w:rFonts w:ascii="Arial" w:hAnsi="Arial" w:cs="Arial"/>
          <w:color w:val="000000" w:themeColor="text1"/>
          <w:sz w:val="24"/>
          <w:szCs w:val="24"/>
        </w:rPr>
        <w:t xml:space="preserve">performed by external accredited laboratory </w:t>
      </w:r>
      <w:r w:rsidR="00554519" w:rsidRPr="0015076A">
        <w:rPr>
          <w:rFonts w:ascii="Arial" w:hAnsi="Arial" w:cs="Arial"/>
          <w:color w:val="000000" w:themeColor="text1"/>
          <w:sz w:val="24"/>
          <w:szCs w:val="24"/>
          <w:lang w:val="mn-MN"/>
        </w:rPr>
        <w:t xml:space="preserve">and </w:t>
      </w:r>
      <w:r w:rsidR="00554519" w:rsidRPr="0015076A">
        <w:rPr>
          <w:rFonts w:ascii="Arial" w:hAnsi="Arial" w:cs="Arial"/>
          <w:color w:val="000000" w:themeColor="text1"/>
          <w:sz w:val="24"/>
          <w:szCs w:val="24"/>
        </w:rPr>
        <w:t>shipment</w:t>
      </w:r>
      <w:r w:rsidR="00554519" w:rsidRPr="0015076A">
        <w:rPr>
          <w:rFonts w:ascii="Arial" w:hAnsi="Arial" w:cs="Arial"/>
          <w:color w:val="000000" w:themeColor="text1"/>
          <w:sz w:val="24"/>
          <w:szCs w:val="24"/>
          <w:lang w:val="mn-MN"/>
        </w:rPr>
        <w:t xml:space="preserve"> fees for </w:t>
      </w:r>
      <w:r w:rsidR="00554519" w:rsidRPr="0015076A">
        <w:rPr>
          <w:rFonts w:ascii="Arial" w:hAnsi="Arial" w:cs="Arial"/>
          <w:color w:val="000000" w:themeColor="text1"/>
          <w:sz w:val="24"/>
          <w:szCs w:val="24"/>
        </w:rPr>
        <w:t>transportation</w:t>
      </w:r>
      <w:r w:rsidRPr="0015076A">
        <w:rPr>
          <w:rFonts w:ascii="Arial" w:hAnsi="Arial" w:cs="Arial"/>
          <w:color w:val="000000" w:themeColor="text1"/>
          <w:sz w:val="24"/>
          <w:szCs w:val="24"/>
        </w:rPr>
        <w:t>;</w:t>
      </w:r>
    </w:p>
    <w:p w14:paraId="49082AC2" w14:textId="77777777" w:rsidR="00A162DB" w:rsidRPr="0015076A" w:rsidRDefault="00A162DB" w:rsidP="000723B6">
      <w:pPr>
        <w:tabs>
          <w:tab w:val="left" w:pos="720"/>
        </w:tabs>
        <w:spacing w:after="0" w:line="240" w:lineRule="auto"/>
        <w:contextualSpacing/>
        <w:jc w:val="both"/>
        <w:rPr>
          <w:rFonts w:ascii="Arial" w:hAnsi="Arial" w:cs="Arial"/>
          <w:color w:val="000000" w:themeColor="text1"/>
          <w:sz w:val="24"/>
          <w:szCs w:val="24"/>
          <w:lang w:val="mn-MN"/>
        </w:rPr>
      </w:pPr>
    </w:p>
    <w:p w14:paraId="2CD048E4" w14:textId="22C1F539" w:rsidR="000723B6" w:rsidRPr="0015076A" w:rsidRDefault="000723B6" w:rsidP="000723B6">
      <w:pPr>
        <w:tabs>
          <w:tab w:val="left" w:pos="720"/>
        </w:tabs>
        <w:spacing w:after="0" w:line="240" w:lineRule="auto"/>
        <w:contextualSpacing/>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4.28. </w:t>
      </w:r>
      <w:r w:rsidR="00F80FBC" w:rsidRPr="0015076A">
        <w:rPr>
          <w:rFonts w:ascii="Arial" w:hAnsi="Arial" w:cs="Arial"/>
          <w:color w:val="000000" w:themeColor="text1"/>
          <w:sz w:val="24"/>
          <w:szCs w:val="24"/>
          <w:lang w:val="mn-MN"/>
        </w:rPr>
        <w:t xml:space="preserve">The following documents </w:t>
      </w:r>
      <w:r w:rsidR="00F80FBC" w:rsidRPr="0015076A">
        <w:rPr>
          <w:rFonts w:ascii="Arial" w:hAnsi="Arial" w:cs="Arial"/>
          <w:color w:val="000000" w:themeColor="text1"/>
          <w:sz w:val="24"/>
          <w:szCs w:val="24"/>
        </w:rPr>
        <w:t xml:space="preserve">shall be submitted for registration of </w:t>
      </w:r>
      <w:r w:rsidR="00341BF7" w:rsidRPr="0015076A">
        <w:rPr>
          <w:rFonts w:ascii="Arial" w:hAnsi="Arial" w:cs="Arial"/>
          <w:color w:val="000000" w:themeColor="text1"/>
          <w:sz w:val="24"/>
          <w:szCs w:val="24"/>
        </w:rPr>
        <w:t xml:space="preserve">imported </w:t>
      </w:r>
      <w:r w:rsidRPr="0015076A">
        <w:rPr>
          <w:rFonts w:ascii="Arial" w:hAnsi="Arial" w:cs="Arial"/>
          <w:color w:val="000000" w:themeColor="text1"/>
          <w:sz w:val="24"/>
          <w:szCs w:val="24"/>
          <w:lang w:val="mn-MN"/>
        </w:rPr>
        <w:t xml:space="preserve">traditional and </w:t>
      </w:r>
      <w:r w:rsidR="00A162DB" w:rsidRPr="0015076A">
        <w:rPr>
          <w:rFonts w:ascii="Arial" w:hAnsi="Arial" w:cs="Arial"/>
          <w:color w:val="000000" w:themeColor="text1"/>
          <w:sz w:val="24"/>
          <w:szCs w:val="24"/>
        </w:rPr>
        <w:t xml:space="preserve">homeopathic </w:t>
      </w:r>
      <w:r w:rsidRPr="0015076A">
        <w:rPr>
          <w:rFonts w:ascii="Arial" w:hAnsi="Arial" w:cs="Arial"/>
          <w:color w:val="000000" w:themeColor="text1"/>
          <w:sz w:val="24"/>
          <w:szCs w:val="24"/>
          <w:lang w:val="mn-MN"/>
        </w:rPr>
        <w:t xml:space="preserve"> medicines. These include:</w:t>
      </w:r>
    </w:p>
    <w:p w14:paraId="5BC3717A" w14:textId="77777777" w:rsidR="00746EE4" w:rsidRPr="0015076A" w:rsidRDefault="00746EE4" w:rsidP="000723B6">
      <w:pPr>
        <w:tabs>
          <w:tab w:val="left" w:pos="720"/>
        </w:tabs>
        <w:spacing w:after="0" w:line="240" w:lineRule="auto"/>
        <w:contextualSpacing/>
        <w:jc w:val="both"/>
        <w:rPr>
          <w:rFonts w:ascii="Arial" w:hAnsi="Arial" w:cs="Arial"/>
          <w:color w:val="000000" w:themeColor="text1"/>
          <w:sz w:val="24"/>
          <w:szCs w:val="24"/>
          <w:lang w:val="mn-MN"/>
        </w:rPr>
      </w:pPr>
    </w:p>
    <w:p w14:paraId="720BAA9B" w14:textId="65D110BD" w:rsidR="00F162CF" w:rsidRPr="0015076A" w:rsidRDefault="000723B6" w:rsidP="000723B6">
      <w:pPr>
        <w:tabs>
          <w:tab w:val="left" w:pos="720"/>
        </w:tabs>
        <w:spacing w:after="0" w:line="240" w:lineRule="auto"/>
        <w:contextualSpacing/>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4.28.1. </w:t>
      </w:r>
      <w:r w:rsidR="00F162CF" w:rsidRPr="0015076A">
        <w:rPr>
          <w:rFonts w:ascii="Arial" w:hAnsi="Arial" w:cs="Arial"/>
          <w:color w:val="000000" w:themeColor="text1"/>
          <w:sz w:val="24"/>
          <w:szCs w:val="24"/>
        </w:rPr>
        <w:t>Official application for registration, study results and conclusions of the quality safety of the drug during its use, plan for post-market surveillance/ periodic safety update reports;</w:t>
      </w:r>
    </w:p>
    <w:p w14:paraId="05E94BA1" w14:textId="77777777" w:rsidR="00A162DB" w:rsidRPr="0015076A" w:rsidRDefault="00A162DB" w:rsidP="00496E7B">
      <w:pPr>
        <w:spacing w:after="0" w:line="240" w:lineRule="auto"/>
        <w:jc w:val="both"/>
        <w:rPr>
          <w:rFonts w:ascii="Arial" w:hAnsi="Arial" w:cs="Arial"/>
          <w:color w:val="000000" w:themeColor="text1"/>
          <w:sz w:val="24"/>
          <w:szCs w:val="24"/>
          <w:lang w:val="mn-MN"/>
        </w:rPr>
      </w:pPr>
    </w:p>
    <w:p w14:paraId="1DC0A4A1" w14:textId="3C19BEB8" w:rsidR="000723B6" w:rsidRPr="0015076A" w:rsidRDefault="000723B6" w:rsidP="00496E7B">
      <w:pPr>
        <w:spacing w:after="0" w:line="240" w:lineRule="auto"/>
        <w:jc w:val="both"/>
        <w:rPr>
          <w:rFonts w:ascii="Arial" w:hAnsi="Arial" w:cs="Arial"/>
          <w:color w:val="000000" w:themeColor="text1"/>
          <w:sz w:val="24"/>
          <w:szCs w:val="24"/>
        </w:rPr>
      </w:pPr>
      <w:r w:rsidRPr="0015076A">
        <w:rPr>
          <w:rFonts w:ascii="Arial" w:hAnsi="Arial" w:cs="Arial"/>
          <w:color w:val="000000" w:themeColor="text1"/>
          <w:sz w:val="24"/>
          <w:szCs w:val="24"/>
          <w:lang w:val="mn-MN"/>
        </w:rPr>
        <w:t xml:space="preserve">4.28.2. </w:t>
      </w:r>
      <w:r w:rsidR="00496E7B" w:rsidRPr="0015076A">
        <w:rPr>
          <w:rFonts w:ascii="Arial" w:hAnsi="Arial" w:cs="Arial"/>
          <w:color w:val="000000" w:themeColor="text1"/>
          <w:sz w:val="24"/>
          <w:szCs w:val="24"/>
        </w:rPr>
        <w:t>The original application for the registration of a product certified by the authorized official of the manufacturer, signature and seal</w:t>
      </w:r>
      <w:r w:rsidRPr="0015076A">
        <w:rPr>
          <w:rFonts w:ascii="Arial" w:hAnsi="Arial" w:cs="Arial"/>
          <w:color w:val="000000" w:themeColor="text1"/>
          <w:sz w:val="24"/>
          <w:szCs w:val="24"/>
          <w:lang w:val="mn-MN"/>
        </w:rPr>
        <w:t>;</w:t>
      </w:r>
    </w:p>
    <w:p w14:paraId="62070147" w14:textId="77777777" w:rsidR="00A162DB" w:rsidRPr="0015076A" w:rsidRDefault="00A162DB" w:rsidP="001A6CEF">
      <w:pPr>
        <w:spacing w:after="0" w:line="240" w:lineRule="auto"/>
        <w:jc w:val="both"/>
        <w:rPr>
          <w:rFonts w:ascii="Arial" w:hAnsi="Arial" w:cs="Arial"/>
          <w:color w:val="000000" w:themeColor="text1"/>
          <w:sz w:val="24"/>
          <w:szCs w:val="24"/>
          <w:lang w:val="mn-MN"/>
        </w:rPr>
      </w:pPr>
    </w:p>
    <w:p w14:paraId="02787C80" w14:textId="4A18583B" w:rsidR="000723B6" w:rsidRPr="0015076A" w:rsidRDefault="000723B6" w:rsidP="00A162DB">
      <w:pPr>
        <w:spacing w:after="0" w:line="240" w:lineRule="auto"/>
        <w:ind w:left="720"/>
        <w:jc w:val="both"/>
        <w:rPr>
          <w:rFonts w:ascii="Arial" w:hAnsi="Arial" w:cs="Arial"/>
          <w:color w:val="000000" w:themeColor="text1"/>
          <w:sz w:val="24"/>
          <w:szCs w:val="24"/>
        </w:rPr>
      </w:pPr>
      <w:r w:rsidRPr="0015076A">
        <w:rPr>
          <w:rFonts w:ascii="Arial" w:hAnsi="Arial" w:cs="Arial"/>
          <w:color w:val="000000" w:themeColor="text1"/>
          <w:sz w:val="24"/>
          <w:szCs w:val="24"/>
          <w:lang w:val="mn-MN"/>
        </w:rPr>
        <w:t xml:space="preserve">4.28.3. </w:t>
      </w:r>
      <w:r w:rsidR="001A6CEF" w:rsidRPr="0015076A">
        <w:rPr>
          <w:rFonts w:ascii="Arial" w:hAnsi="Arial" w:cs="Arial"/>
          <w:color w:val="000000" w:themeColor="text1"/>
          <w:sz w:val="24"/>
          <w:szCs w:val="24"/>
        </w:rPr>
        <w:t>Certificate of Good Manufacturing Practice (GMP) (verified copies by the manufacturer);</w:t>
      </w:r>
    </w:p>
    <w:p w14:paraId="725CA292" w14:textId="77777777" w:rsidR="00A162DB" w:rsidRPr="0015076A" w:rsidRDefault="00A162DB" w:rsidP="00A162DB">
      <w:pPr>
        <w:tabs>
          <w:tab w:val="left" w:pos="720"/>
        </w:tabs>
        <w:spacing w:after="0" w:line="240" w:lineRule="auto"/>
        <w:ind w:left="720"/>
        <w:contextualSpacing/>
        <w:jc w:val="both"/>
        <w:rPr>
          <w:rFonts w:ascii="Arial" w:hAnsi="Arial" w:cs="Arial"/>
          <w:color w:val="000000" w:themeColor="text1"/>
          <w:sz w:val="24"/>
          <w:szCs w:val="24"/>
          <w:lang w:val="mn-MN"/>
        </w:rPr>
      </w:pPr>
    </w:p>
    <w:p w14:paraId="634CDCF7" w14:textId="2C7239D4" w:rsidR="000723B6" w:rsidRPr="0015076A" w:rsidRDefault="000723B6" w:rsidP="00A162DB">
      <w:pPr>
        <w:tabs>
          <w:tab w:val="left" w:pos="720"/>
        </w:tabs>
        <w:spacing w:after="0" w:line="240" w:lineRule="auto"/>
        <w:ind w:left="720"/>
        <w:contextualSpacing/>
        <w:jc w:val="both"/>
        <w:rPr>
          <w:rFonts w:ascii="Arial" w:hAnsi="Arial" w:cs="Arial"/>
          <w:sz w:val="24"/>
          <w:szCs w:val="24"/>
          <w:lang w:val="mn-MN"/>
        </w:rPr>
      </w:pPr>
      <w:r w:rsidRPr="0015076A">
        <w:rPr>
          <w:rFonts w:ascii="Arial" w:hAnsi="Arial" w:cs="Arial"/>
          <w:color w:val="000000" w:themeColor="text1"/>
          <w:sz w:val="24"/>
          <w:szCs w:val="24"/>
          <w:lang w:val="mn-MN"/>
        </w:rPr>
        <w:t xml:space="preserve">4.28.4. </w:t>
      </w:r>
      <w:r w:rsidR="00E34C39" w:rsidRPr="0015076A">
        <w:rPr>
          <w:rFonts w:ascii="Arial" w:hAnsi="Arial" w:cs="Arial"/>
          <w:bCs/>
          <w:color w:val="000000" w:themeColor="text1"/>
          <w:sz w:val="24"/>
          <w:szCs w:val="24"/>
          <w:lang w:val="mn-MN"/>
        </w:rPr>
        <w:t xml:space="preserve">Original </w:t>
      </w:r>
      <w:r w:rsidR="00E34C39" w:rsidRPr="0015076A">
        <w:rPr>
          <w:rFonts w:ascii="Arial" w:hAnsi="Arial" w:cs="Arial"/>
          <w:bCs/>
          <w:color w:val="000000" w:themeColor="text1"/>
          <w:sz w:val="24"/>
          <w:szCs w:val="24"/>
        </w:rPr>
        <w:t xml:space="preserve">certificate of pharmaceutical product </w:t>
      </w:r>
      <w:r w:rsidR="00E34C39" w:rsidRPr="0015076A">
        <w:rPr>
          <w:rFonts w:ascii="Arial" w:hAnsi="Arial" w:cs="Arial"/>
          <w:bCs/>
          <w:color w:val="000000" w:themeColor="text1"/>
          <w:sz w:val="24"/>
          <w:szCs w:val="24"/>
          <w:lang w:val="mn-MN"/>
        </w:rPr>
        <w:t xml:space="preserve">or </w:t>
      </w:r>
      <w:r w:rsidR="00E34C39" w:rsidRPr="0015076A">
        <w:rPr>
          <w:rFonts w:ascii="Arial" w:hAnsi="Arial" w:cs="Arial"/>
          <w:bCs/>
          <w:color w:val="000000" w:themeColor="text1"/>
          <w:sz w:val="24"/>
          <w:szCs w:val="24"/>
        </w:rPr>
        <w:t>verified</w:t>
      </w:r>
      <w:r w:rsidR="00E34C39" w:rsidRPr="0015076A">
        <w:rPr>
          <w:rFonts w:ascii="Arial" w:hAnsi="Arial" w:cs="Arial"/>
          <w:bCs/>
          <w:color w:val="000000" w:themeColor="text1"/>
          <w:sz w:val="24"/>
          <w:szCs w:val="24"/>
          <w:lang w:val="mn-MN"/>
        </w:rPr>
        <w:t xml:space="preserve"> copy of certificate</w:t>
      </w:r>
      <w:r w:rsidR="00E34C39" w:rsidRPr="0015076A">
        <w:rPr>
          <w:rFonts w:ascii="Arial" w:hAnsi="Arial" w:cs="Arial"/>
          <w:bCs/>
          <w:color w:val="000000" w:themeColor="text1"/>
          <w:sz w:val="24"/>
          <w:szCs w:val="24"/>
        </w:rPr>
        <w:t xml:space="preserve"> by an authorized authority </w:t>
      </w:r>
      <w:r w:rsidR="00E34C39" w:rsidRPr="0015076A">
        <w:rPr>
          <w:rFonts w:ascii="Arial" w:hAnsi="Arial" w:cs="Arial"/>
          <w:bCs/>
          <w:color w:val="000000" w:themeColor="text1"/>
          <w:sz w:val="24"/>
          <w:szCs w:val="24"/>
          <w:lang w:val="mn-MN"/>
        </w:rPr>
        <w:t>(</w:t>
      </w:r>
      <w:r w:rsidR="00F12A87" w:rsidRPr="0015076A">
        <w:rPr>
          <w:rFonts w:ascii="Arial" w:hAnsi="Arial" w:cs="Arial"/>
          <w:bCs/>
          <w:color w:val="000000" w:themeColor="text1"/>
          <w:sz w:val="24"/>
          <w:szCs w:val="24"/>
        </w:rPr>
        <w:t>shall be</w:t>
      </w:r>
      <w:r w:rsidR="00E34C39" w:rsidRPr="0015076A">
        <w:rPr>
          <w:rFonts w:ascii="Arial" w:hAnsi="Arial" w:cs="Arial"/>
          <w:bCs/>
          <w:color w:val="000000" w:themeColor="text1"/>
          <w:sz w:val="24"/>
          <w:szCs w:val="24"/>
        </w:rPr>
        <w:t xml:space="preserve"> in accordance</w:t>
      </w:r>
      <w:r w:rsidR="00E34C39" w:rsidRPr="0015076A">
        <w:rPr>
          <w:rFonts w:ascii="Arial" w:hAnsi="Arial" w:cs="Arial"/>
          <w:bCs/>
          <w:color w:val="000000" w:themeColor="text1"/>
          <w:sz w:val="24"/>
          <w:szCs w:val="24"/>
          <w:lang w:val="mn-MN"/>
        </w:rPr>
        <w:t xml:space="preserve"> </w:t>
      </w:r>
      <w:r w:rsidR="00E34C39" w:rsidRPr="0015076A">
        <w:rPr>
          <w:rFonts w:ascii="Arial" w:hAnsi="Arial" w:cs="Arial"/>
          <w:bCs/>
          <w:color w:val="000000" w:themeColor="text1"/>
          <w:sz w:val="24"/>
          <w:szCs w:val="24"/>
        </w:rPr>
        <w:t xml:space="preserve">with </w:t>
      </w:r>
      <w:r w:rsidR="00E34C39" w:rsidRPr="0015076A">
        <w:rPr>
          <w:rFonts w:ascii="Arial" w:hAnsi="Arial" w:cs="Arial"/>
          <w:bCs/>
          <w:sz w:val="24"/>
          <w:szCs w:val="24"/>
          <w:lang w:val="mn-MN"/>
        </w:rPr>
        <w:t>WHO</w:t>
      </w:r>
      <w:r w:rsidR="00A162DB" w:rsidRPr="0015076A">
        <w:rPr>
          <w:rFonts w:ascii="Arial" w:hAnsi="Arial" w:cs="Arial"/>
          <w:bCs/>
          <w:sz w:val="24"/>
          <w:szCs w:val="24"/>
        </w:rPr>
        <w:t xml:space="preserve"> </w:t>
      </w:r>
      <w:r w:rsidR="00E34C39" w:rsidRPr="0015076A">
        <w:rPr>
          <w:rFonts w:ascii="Arial" w:hAnsi="Arial" w:cs="Arial"/>
          <w:bCs/>
          <w:sz w:val="24"/>
          <w:szCs w:val="24"/>
        </w:rPr>
        <w:t>recommendation</w:t>
      </w:r>
      <w:r w:rsidR="00E34C39" w:rsidRPr="0015076A">
        <w:rPr>
          <w:rFonts w:ascii="Arial" w:hAnsi="Arial" w:cs="Arial"/>
          <w:bCs/>
          <w:sz w:val="24"/>
          <w:szCs w:val="24"/>
          <w:lang w:val="mn-MN"/>
        </w:rPr>
        <w:t>)</w:t>
      </w:r>
      <w:r w:rsidRPr="0015076A">
        <w:rPr>
          <w:rFonts w:ascii="Arial" w:hAnsi="Arial" w:cs="Arial"/>
          <w:sz w:val="24"/>
          <w:szCs w:val="24"/>
          <w:lang w:val="mn-MN"/>
        </w:rPr>
        <w:t>;</w:t>
      </w:r>
    </w:p>
    <w:p w14:paraId="1398AC75" w14:textId="77777777" w:rsidR="00A162DB" w:rsidRPr="0015076A" w:rsidRDefault="00A162DB" w:rsidP="00A162DB">
      <w:pPr>
        <w:tabs>
          <w:tab w:val="left" w:pos="720"/>
        </w:tabs>
        <w:spacing w:after="0" w:line="240" w:lineRule="auto"/>
        <w:ind w:left="720"/>
        <w:contextualSpacing/>
        <w:jc w:val="both"/>
        <w:rPr>
          <w:rFonts w:ascii="Arial" w:hAnsi="Arial" w:cs="Arial"/>
          <w:color w:val="000000" w:themeColor="text1"/>
          <w:sz w:val="24"/>
          <w:szCs w:val="24"/>
          <w:lang w:val="mn-MN"/>
        </w:rPr>
      </w:pPr>
    </w:p>
    <w:p w14:paraId="16C5DEDB" w14:textId="74FC716F" w:rsidR="000723B6" w:rsidRPr="0015076A" w:rsidRDefault="000723B6" w:rsidP="00A162DB">
      <w:pPr>
        <w:tabs>
          <w:tab w:val="left" w:pos="720"/>
        </w:tabs>
        <w:spacing w:after="0" w:line="240" w:lineRule="auto"/>
        <w:ind w:left="720"/>
        <w:contextualSpacing/>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4.28.5. </w:t>
      </w:r>
      <w:r w:rsidR="00AB2C39" w:rsidRPr="0015076A">
        <w:rPr>
          <w:rFonts w:ascii="Arial" w:hAnsi="Arial" w:cs="Arial"/>
          <w:color w:val="000000" w:themeColor="text1"/>
          <w:sz w:val="24"/>
          <w:szCs w:val="24"/>
        </w:rPr>
        <w:t>Information about the manufacturing company</w:t>
      </w:r>
      <w:r w:rsidRPr="0015076A">
        <w:rPr>
          <w:rFonts w:ascii="Arial" w:hAnsi="Arial" w:cs="Arial"/>
          <w:color w:val="000000" w:themeColor="text1"/>
          <w:sz w:val="24"/>
          <w:szCs w:val="24"/>
          <w:lang w:val="mn-MN"/>
        </w:rPr>
        <w:t xml:space="preserve"> (</w:t>
      </w:r>
      <w:r w:rsidR="00906DD8" w:rsidRPr="0015076A">
        <w:rPr>
          <w:rFonts w:ascii="Arial" w:hAnsi="Arial" w:cs="Arial"/>
          <w:color w:val="000000" w:themeColor="text1"/>
          <w:sz w:val="24"/>
          <w:szCs w:val="24"/>
        </w:rPr>
        <w:t xml:space="preserve">both </w:t>
      </w:r>
      <w:r w:rsidR="00A92628" w:rsidRPr="0015076A">
        <w:rPr>
          <w:rFonts w:ascii="Arial" w:hAnsi="Arial" w:cs="Arial"/>
          <w:color w:val="000000" w:themeColor="text1"/>
          <w:sz w:val="24"/>
          <w:szCs w:val="24"/>
        </w:rPr>
        <w:t>hard</w:t>
      </w:r>
      <w:r w:rsidR="00906DD8" w:rsidRPr="0015076A">
        <w:rPr>
          <w:rFonts w:ascii="Arial" w:hAnsi="Arial" w:cs="Arial"/>
          <w:color w:val="000000" w:themeColor="text1"/>
          <w:sz w:val="24"/>
          <w:szCs w:val="24"/>
        </w:rPr>
        <w:t xml:space="preserve"> and soft</w:t>
      </w:r>
      <w:r w:rsidR="00A92628" w:rsidRPr="0015076A">
        <w:rPr>
          <w:rFonts w:ascii="Arial" w:hAnsi="Arial" w:cs="Arial"/>
          <w:color w:val="000000" w:themeColor="text1"/>
          <w:sz w:val="24"/>
          <w:szCs w:val="24"/>
        </w:rPr>
        <w:t xml:space="preserve"> cop</w:t>
      </w:r>
      <w:r w:rsidR="00906DD8" w:rsidRPr="0015076A">
        <w:rPr>
          <w:rFonts w:ascii="Arial" w:hAnsi="Arial" w:cs="Arial"/>
          <w:color w:val="000000" w:themeColor="text1"/>
          <w:sz w:val="24"/>
          <w:szCs w:val="24"/>
        </w:rPr>
        <w:t>ies</w:t>
      </w:r>
      <w:r w:rsidR="00061369" w:rsidRPr="0015076A">
        <w:rPr>
          <w:rFonts w:ascii="Arial" w:hAnsi="Arial" w:cs="Arial"/>
          <w:color w:val="000000" w:themeColor="text1"/>
          <w:sz w:val="24"/>
          <w:szCs w:val="24"/>
        </w:rPr>
        <w:t xml:space="preserve"> shall be submitted</w:t>
      </w:r>
      <w:r w:rsidRPr="0015076A">
        <w:rPr>
          <w:rFonts w:ascii="Arial" w:hAnsi="Arial" w:cs="Arial"/>
          <w:color w:val="000000" w:themeColor="text1"/>
          <w:sz w:val="24"/>
          <w:szCs w:val="24"/>
          <w:lang w:val="mn-MN"/>
        </w:rPr>
        <w:t>);</w:t>
      </w:r>
    </w:p>
    <w:p w14:paraId="631CC52A" w14:textId="77777777" w:rsidR="00A162DB" w:rsidRPr="0015076A" w:rsidRDefault="00A162DB" w:rsidP="000723B6">
      <w:pPr>
        <w:tabs>
          <w:tab w:val="left" w:pos="720"/>
        </w:tabs>
        <w:spacing w:after="0" w:line="240" w:lineRule="auto"/>
        <w:contextualSpacing/>
        <w:jc w:val="both"/>
        <w:rPr>
          <w:rFonts w:ascii="Arial" w:hAnsi="Arial" w:cs="Arial"/>
          <w:color w:val="000000" w:themeColor="text1"/>
          <w:sz w:val="24"/>
          <w:szCs w:val="24"/>
          <w:lang w:val="mn-MN"/>
        </w:rPr>
      </w:pPr>
    </w:p>
    <w:p w14:paraId="400329FC" w14:textId="0E30CF86" w:rsidR="000723B6" w:rsidRPr="0015076A" w:rsidRDefault="000723B6" w:rsidP="000723B6">
      <w:pPr>
        <w:tabs>
          <w:tab w:val="left" w:pos="720"/>
        </w:tabs>
        <w:spacing w:after="0" w:line="240" w:lineRule="auto"/>
        <w:contextualSpacing/>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4.28.6. Product description, indication</w:t>
      </w:r>
      <w:r w:rsidR="00B42966" w:rsidRPr="0015076A">
        <w:rPr>
          <w:rFonts w:ascii="Arial" w:hAnsi="Arial" w:cs="Arial"/>
          <w:color w:val="000000" w:themeColor="text1"/>
          <w:sz w:val="24"/>
          <w:szCs w:val="24"/>
        </w:rPr>
        <w:t xml:space="preserve"> for use</w:t>
      </w:r>
      <w:r w:rsidRPr="0015076A">
        <w:rPr>
          <w:rFonts w:ascii="Arial" w:hAnsi="Arial" w:cs="Arial"/>
          <w:color w:val="000000" w:themeColor="text1"/>
          <w:sz w:val="24"/>
          <w:szCs w:val="24"/>
          <w:lang w:val="mn-MN"/>
        </w:rPr>
        <w:t xml:space="preserve">, information </w:t>
      </w:r>
      <w:r w:rsidR="00133D01" w:rsidRPr="0015076A">
        <w:rPr>
          <w:rFonts w:ascii="Arial" w:hAnsi="Arial" w:cs="Arial"/>
          <w:color w:val="000000" w:themeColor="text1"/>
          <w:sz w:val="24"/>
          <w:szCs w:val="24"/>
        </w:rPr>
        <w:t>regarding</w:t>
      </w:r>
      <w:r w:rsidR="00007D3F" w:rsidRPr="0015076A">
        <w:rPr>
          <w:rFonts w:ascii="Arial" w:hAnsi="Arial" w:cs="Arial"/>
          <w:color w:val="000000" w:themeColor="text1"/>
          <w:sz w:val="24"/>
          <w:szCs w:val="24"/>
        </w:rPr>
        <w:t xml:space="preserve"> drug</w:t>
      </w:r>
      <w:r w:rsidRPr="0015076A">
        <w:rPr>
          <w:rFonts w:ascii="Arial" w:hAnsi="Arial" w:cs="Arial"/>
          <w:color w:val="000000" w:themeColor="text1"/>
          <w:sz w:val="24"/>
          <w:szCs w:val="24"/>
          <w:lang w:val="mn-MN"/>
        </w:rPr>
        <w:t xml:space="preserve"> interactions and </w:t>
      </w:r>
      <w:r w:rsidR="00007D3F" w:rsidRPr="0015076A">
        <w:rPr>
          <w:rFonts w:ascii="Arial" w:hAnsi="Arial" w:cs="Arial"/>
          <w:color w:val="000000" w:themeColor="text1"/>
          <w:sz w:val="24"/>
          <w:szCs w:val="24"/>
        </w:rPr>
        <w:t xml:space="preserve">other dosage forms, </w:t>
      </w:r>
      <w:r w:rsidR="00301880" w:rsidRPr="0015076A">
        <w:rPr>
          <w:rFonts w:ascii="Arial" w:hAnsi="Arial" w:cs="Arial"/>
          <w:color w:val="000000" w:themeColor="text1"/>
          <w:sz w:val="24"/>
          <w:szCs w:val="24"/>
        </w:rPr>
        <w:t xml:space="preserve">in addition </w:t>
      </w:r>
      <w:r w:rsidRPr="0015076A">
        <w:rPr>
          <w:rFonts w:ascii="Arial" w:hAnsi="Arial" w:cs="Arial"/>
          <w:color w:val="000000" w:themeColor="text1"/>
          <w:sz w:val="24"/>
          <w:szCs w:val="24"/>
          <w:lang w:val="mn-MN"/>
        </w:rPr>
        <w:t>ot</w:t>
      </w:r>
      <w:r w:rsidR="002B2B1F" w:rsidRPr="0015076A">
        <w:rPr>
          <w:rFonts w:ascii="Arial" w:hAnsi="Arial" w:cs="Arial"/>
          <w:color w:val="000000" w:themeColor="text1"/>
          <w:sz w:val="24"/>
          <w:szCs w:val="24"/>
          <w:lang w:val="mn-MN"/>
        </w:rPr>
        <w:t xml:space="preserve">her adverse effects of </w:t>
      </w:r>
      <w:r w:rsidR="002B2B1F" w:rsidRPr="0015076A">
        <w:rPr>
          <w:rFonts w:ascii="Arial" w:hAnsi="Arial" w:cs="Arial"/>
          <w:color w:val="000000" w:themeColor="text1"/>
          <w:sz w:val="24"/>
          <w:szCs w:val="24"/>
        </w:rPr>
        <w:t>the product</w:t>
      </w:r>
      <w:r w:rsidRPr="0015076A">
        <w:rPr>
          <w:rFonts w:ascii="Arial" w:hAnsi="Arial" w:cs="Arial"/>
          <w:color w:val="000000" w:themeColor="text1"/>
          <w:sz w:val="24"/>
          <w:szCs w:val="24"/>
          <w:lang w:val="mn-MN"/>
        </w:rPr>
        <w:t>;</w:t>
      </w:r>
    </w:p>
    <w:p w14:paraId="61C4D318" w14:textId="77777777" w:rsidR="00A162DB" w:rsidRPr="0015076A" w:rsidRDefault="00A162DB" w:rsidP="000723B6">
      <w:pPr>
        <w:tabs>
          <w:tab w:val="left" w:pos="720"/>
        </w:tabs>
        <w:spacing w:after="0" w:line="240" w:lineRule="auto"/>
        <w:contextualSpacing/>
        <w:jc w:val="both"/>
        <w:rPr>
          <w:rFonts w:ascii="Arial" w:hAnsi="Arial" w:cs="Arial"/>
          <w:color w:val="000000" w:themeColor="text1"/>
          <w:sz w:val="24"/>
          <w:szCs w:val="24"/>
          <w:lang w:val="mn-MN"/>
        </w:rPr>
      </w:pPr>
    </w:p>
    <w:p w14:paraId="546E8BC0" w14:textId="6DB0EED3" w:rsidR="000723B6" w:rsidRPr="0015076A" w:rsidRDefault="000723B6" w:rsidP="00A162DB">
      <w:pPr>
        <w:tabs>
          <w:tab w:val="left" w:pos="720"/>
        </w:tabs>
        <w:spacing w:after="0" w:line="240" w:lineRule="auto"/>
        <w:ind w:left="720"/>
        <w:contextualSpacing/>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4.28.7. Results </w:t>
      </w:r>
      <w:r w:rsidR="001D5C8A" w:rsidRPr="0015076A">
        <w:rPr>
          <w:rFonts w:ascii="Arial" w:hAnsi="Arial" w:cs="Arial"/>
          <w:color w:val="000000" w:themeColor="text1"/>
          <w:sz w:val="24"/>
          <w:szCs w:val="24"/>
          <w:lang w:val="mn-MN"/>
        </w:rPr>
        <w:t xml:space="preserve">(original) </w:t>
      </w:r>
      <w:r w:rsidRPr="0015076A">
        <w:rPr>
          <w:rFonts w:ascii="Arial" w:hAnsi="Arial" w:cs="Arial"/>
          <w:color w:val="000000" w:themeColor="text1"/>
          <w:sz w:val="24"/>
          <w:szCs w:val="24"/>
          <w:lang w:val="mn-MN"/>
        </w:rPr>
        <w:t>of a</w:t>
      </w:r>
      <w:r w:rsidR="00A44D68" w:rsidRPr="0015076A">
        <w:rPr>
          <w:rFonts w:ascii="Arial" w:hAnsi="Arial" w:cs="Arial"/>
          <w:color w:val="000000" w:themeColor="text1"/>
          <w:sz w:val="24"/>
          <w:szCs w:val="24"/>
          <w:lang w:val="mn-MN"/>
        </w:rPr>
        <w:t xml:space="preserve">nalysis of the final product </w:t>
      </w:r>
      <w:r w:rsidR="00A44D68" w:rsidRPr="0015076A">
        <w:rPr>
          <w:rFonts w:ascii="Arial" w:hAnsi="Arial" w:cs="Arial"/>
          <w:color w:val="000000" w:themeColor="text1"/>
          <w:sz w:val="24"/>
          <w:szCs w:val="24"/>
        </w:rPr>
        <w:t xml:space="preserve">performed by the </w:t>
      </w:r>
      <w:r w:rsidRPr="0015076A">
        <w:rPr>
          <w:rFonts w:ascii="Arial" w:hAnsi="Arial" w:cs="Arial"/>
          <w:color w:val="000000" w:themeColor="text1"/>
          <w:sz w:val="24"/>
          <w:szCs w:val="24"/>
          <w:lang w:val="mn-MN"/>
        </w:rPr>
        <w:t>manufacturer and method of analysis;</w:t>
      </w:r>
    </w:p>
    <w:p w14:paraId="2C409090" w14:textId="77777777" w:rsidR="00A162DB" w:rsidRPr="0015076A" w:rsidRDefault="00A162DB" w:rsidP="000723B6">
      <w:pPr>
        <w:tabs>
          <w:tab w:val="left" w:pos="720"/>
        </w:tabs>
        <w:spacing w:after="0" w:line="240" w:lineRule="auto"/>
        <w:contextualSpacing/>
        <w:jc w:val="both"/>
        <w:rPr>
          <w:rFonts w:ascii="Arial" w:hAnsi="Arial" w:cs="Arial"/>
          <w:color w:val="000000" w:themeColor="text1"/>
          <w:sz w:val="24"/>
          <w:szCs w:val="24"/>
          <w:lang w:val="mn-MN"/>
        </w:rPr>
      </w:pPr>
    </w:p>
    <w:p w14:paraId="2FF43179" w14:textId="07AA3BE2" w:rsidR="000723B6" w:rsidRPr="0015076A" w:rsidRDefault="001D5C8A" w:rsidP="000723B6">
      <w:pPr>
        <w:tabs>
          <w:tab w:val="left" w:pos="720"/>
        </w:tabs>
        <w:spacing w:after="0" w:line="240" w:lineRule="auto"/>
        <w:contextualSpacing/>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ab/>
      </w:r>
      <w:r w:rsidR="000723B6" w:rsidRPr="0015076A">
        <w:rPr>
          <w:rFonts w:ascii="Arial" w:hAnsi="Arial" w:cs="Arial"/>
          <w:color w:val="000000" w:themeColor="text1"/>
          <w:sz w:val="24"/>
          <w:szCs w:val="24"/>
          <w:lang w:val="mn-MN"/>
        </w:rPr>
        <w:t xml:space="preserve">4.28.8. </w:t>
      </w:r>
      <w:r w:rsidR="00D66D04" w:rsidRPr="0015076A">
        <w:rPr>
          <w:rFonts w:ascii="Arial" w:hAnsi="Arial" w:cs="Arial"/>
          <w:color w:val="000000" w:themeColor="text1"/>
          <w:sz w:val="24"/>
          <w:szCs w:val="24"/>
        </w:rPr>
        <w:t>O</w:t>
      </w:r>
      <w:r w:rsidR="000723B6" w:rsidRPr="0015076A">
        <w:rPr>
          <w:rFonts w:ascii="Arial" w:hAnsi="Arial" w:cs="Arial"/>
          <w:color w:val="000000" w:themeColor="text1"/>
          <w:sz w:val="24"/>
          <w:szCs w:val="24"/>
          <w:lang w:val="mn-MN"/>
        </w:rPr>
        <w:t xml:space="preserve">rigin of raw materials </w:t>
      </w:r>
      <w:r w:rsidRPr="0015076A">
        <w:rPr>
          <w:rFonts w:ascii="Arial" w:hAnsi="Arial" w:cs="Arial"/>
          <w:color w:val="000000" w:themeColor="text1"/>
          <w:sz w:val="24"/>
          <w:szCs w:val="24"/>
          <w:lang w:val="mn-MN"/>
        </w:rPr>
        <w:t>and</w:t>
      </w:r>
      <w:r w:rsidRPr="0015076A">
        <w:rPr>
          <w:rFonts w:ascii="Arial" w:hAnsi="Arial" w:cs="Arial"/>
          <w:color w:val="000000" w:themeColor="text1"/>
          <w:sz w:val="24"/>
          <w:szCs w:val="24"/>
        </w:rPr>
        <w:t xml:space="preserve"> tests</w:t>
      </w:r>
      <w:r w:rsidRPr="0015076A">
        <w:rPr>
          <w:rFonts w:ascii="Arial" w:hAnsi="Arial" w:cs="Arial"/>
          <w:color w:val="000000" w:themeColor="text1"/>
          <w:sz w:val="24"/>
          <w:szCs w:val="24"/>
          <w:lang w:val="mn-MN"/>
        </w:rPr>
        <w:t xml:space="preserve"> results</w:t>
      </w:r>
      <w:r w:rsidR="000723B6" w:rsidRPr="0015076A">
        <w:rPr>
          <w:rFonts w:ascii="Arial" w:hAnsi="Arial" w:cs="Arial"/>
          <w:color w:val="000000" w:themeColor="text1"/>
          <w:sz w:val="24"/>
          <w:szCs w:val="24"/>
          <w:lang w:val="mn-MN"/>
        </w:rPr>
        <w:t>;</w:t>
      </w:r>
    </w:p>
    <w:p w14:paraId="43F69BE9" w14:textId="77777777" w:rsidR="00A162DB" w:rsidRPr="0015076A" w:rsidRDefault="00A162DB" w:rsidP="000723B6">
      <w:pPr>
        <w:tabs>
          <w:tab w:val="left" w:pos="720"/>
        </w:tabs>
        <w:spacing w:after="0" w:line="240" w:lineRule="auto"/>
        <w:contextualSpacing/>
        <w:jc w:val="both"/>
        <w:rPr>
          <w:rFonts w:ascii="Arial" w:hAnsi="Arial" w:cs="Arial"/>
          <w:color w:val="000000" w:themeColor="text1"/>
          <w:sz w:val="24"/>
          <w:szCs w:val="24"/>
          <w:lang w:val="mn-MN"/>
        </w:rPr>
      </w:pPr>
    </w:p>
    <w:p w14:paraId="461AB7F0" w14:textId="28C80BBE" w:rsidR="000723B6" w:rsidRPr="0015076A" w:rsidRDefault="001D5C8A" w:rsidP="000723B6">
      <w:pPr>
        <w:tabs>
          <w:tab w:val="left" w:pos="720"/>
        </w:tabs>
        <w:spacing w:after="0" w:line="240" w:lineRule="auto"/>
        <w:contextualSpacing/>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ab/>
      </w:r>
      <w:r w:rsidR="000723B6" w:rsidRPr="0015076A">
        <w:rPr>
          <w:rFonts w:ascii="Arial" w:hAnsi="Arial" w:cs="Arial"/>
          <w:color w:val="000000" w:themeColor="text1"/>
          <w:sz w:val="24"/>
          <w:szCs w:val="24"/>
          <w:lang w:val="mn-MN"/>
        </w:rPr>
        <w:t xml:space="preserve">4.28.9. </w:t>
      </w:r>
      <w:r w:rsidR="007F7151" w:rsidRPr="0015076A">
        <w:rPr>
          <w:rFonts w:ascii="Arial" w:hAnsi="Arial" w:cs="Arial"/>
          <w:color w:val="000000" w:themeColor="text1"/>
          <w:sz w:val="24"/>
          <w:szCs w:val="24"/>
        </w:rPr>
        <w:t>Stability study of the product</w:t>
      </w:r>
      <w:r w:rsidR="000723B6" w:rsidRPr="0015076A">
        <w:rPr>
          <w:rFonts w:ascii="Arial" w:hAnsi="Arial" w:cs="Arial"/>
          <w:color w:val="000000" w:themeColor="text1"/>
          <w:sz w:val="24"/>
          <w:szCs w:val="24"/>
          <w:lang w:val="mn-MN"/>
        </w:rPr>
        <w:t>;</w:t>
      </w:r>
    </w:p>
    <w:p w14:paraId="37EF8CB4" w14:textId="77777777" w:rsidR="001D5C8A" w:rsidRPr="0015076A" w:rsidRDefault="001D5C8A" w:rsidP="001D5C8A">
      <w:pPr>
        <w:tabs>
          <w:tab w:val="left" w:pos="720"/>
        </w:tabs>
        <w:spacing w:after="0" w:line="240" w:lineRule="auto"/>
        <w:ind w:left="720"/>
        <w:contextualSpacing/>
        <w:jc w:val="both"/>
        <w:rPr>
          <w:rFonts w:ascii="Arial" w:hAnsi="Arial" w:cs="Arial"/>
          <w:color w:val="000000" w:themeColor="text1"/>
          <w:sz w:val="24"/>
          <w:szCs w:val="24"/>
          <w:lang w:val="mn-MN"/>
        </w:rPr>
      </w:pPr>
    </w:p>
    <w:p w14:paraId="0A0F48E2" w14:textId="7BF5AD81" w:rsidR="000723B6" w:rsidRPr="0015076A" w:rsidRDefault="000723B6" w:rsidP="001D5C8A">
      <w:pPr>
        <w:tabs>
          <w:tab w:val="left" w:pos="720"/>
        </w:tabs>
        <w:spacing w:after="0" w:line="240" w:lineRule="auto"/>
        <w:ind w:left="720"/>
        <w:contextualSpacing/>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4.28.10. Results of pre-clinical </w:t>
      </w:r>
      <w:r w:rsidR="00624E20" w:rsidRPr="0015076A">
        <w:rPr>
          <w:rFonts w:ascii="Arial" w:hAnsi="Arial" w:cs="Arial"/>
          <w:color w:val="000000" w:themeColor="text1"/>
          <w:sz w:val="24"/>
          <w:szCs w:val="24"/>
        </w:rPr>
        <w:t xml:space="preserve">studies </w:t>
      </w:r>
      <w:r w:rsidRPr="0015076A">
        <w:rPr>
          <w:rFonts w:ascii="Arial" w:hAnsi="Arial" w:cs="Arial"/>
          <w:color w:val="000000" w:themeColor="text1"/>
          <w:sz w:val="24"/>
          <w:szCs w:val="24"/>
          <w:lang w:val="mn-MN"/>
        </w:rPr>
        <w:t xml:space="preserve">(acute and chronic toxicity, adverse effects, </w:t>
      </w:r>
      <w:r w:rsidR="001D5C8A" w:rsidRPr="0015076A">
        <w:rPr>
          <w:rFonts w:ascii="Arial" w:hAnsi="Arial" w:cs="Arial"/>
          <w:color w:val="000000" w:themeColor="text1"/>
          <w:sz w:val="24"/>
          <w:szCs w:val="24"/>
        </w:rPr>
        <w:t>t</w:t>
      </w:r>
      <w:r w:rsidR="005F36F6" w:rsidRPr="0015076A">
        <w:rPr>
          <w:rFonts w:ascii="Arial" w:hAnsi="Arial" w:cs="Arial"/>
          <w:sz w:val="24"/>
          <w:szCs w:val="24"/>
        </w:rPr>
        <w:t xml:space="preserve">eratogenicity, carcinogenicity and mutagenicity </w:t>
      </w:r>
      <w:r w:rsidR="00C76943" w:rsidRPr="0015076A">
        <w:rPr>
          <w:rFonts w:ascii="Arial" w:hAnsi="Arial" w:cs="Arial"/>
          <w:sz w:val="24"/>
          <w:szCs w:val="24"/>
        </w:rPr>
        <w:t>tested on animals</w:t>
      </w:r>
      <w:r w:rsidRPr="0015076A">
        <w:rPr>
          <w:rFonts w:ascii="Arial" w:hAnsi="Arial" w:cs="Arial"/>
          <w:color w:val="000000" w:themeColor="text1"/>
          <w:sz w:val="24"/>
          <w:szCs w:val="24"/>
          <w:lang w:val="mn-MN"/>
        </w:rPr>
        <w:t>), clinical efficacy and safety (</w:t>
      </w:r>
      <w:r w:rsidR="00B7435F" w:rsidRPr="0015076A">
        <w:rPr>
          <w:rFonts w:ascii="Arial" w:hAnsi="Arial" w:cs="Arial"/>
          <w:color w:val="000000" w:themeColor="text1"/>
          <w:sz w:val="24"/>
          <w:szCs w:val="24"/>
        </w:rPr>
        <w:t xml:space="preserve">results and side effects identified in </w:t>
      </w:r>
      <w:r w:rsidR="003771FC" w:rsidRPr="0015076A">
        <w:rPr>
          <w:rFonts w:ascii="Arial" w:hAnsi="Arial" w:cs="Arial"/>
          <w:color w:val="000000" w:themeColor="text1"/>
          <w:sz w:val="24"/>
          <w:szCs w:val="24"/>
        </w:rPr>
        <w:t>Phase</w:t>
      </w:r>
      <w:r w:rsidRPr="0015076A">
        <w:rPr>
          <w:rFonts w:ascii="Arial" w:hAnsi="Arial" w:cs="Arial"/>
          <w:color w:val="000000" w:themeColor="text1"/>
          <w:sz w:val="24"/>
          <w:szCs w:val="24"/>
          <w:lang w:val="mn-MN"/>
        </w:rPr>
        <w:t xml:space="preserve"> I and II)</w:t>
      </w:r>
      <w:r w:rsidR="0010595C" w:rsidRPr="0015076A">
        <w:rPr>
          <w:rFonts w:ascii="Arial" w:hAnsi="Arial" w:cs="Arial"/>
          <w:color w:val="000000" w:themeColor="text1"/>
          <w:sz w:val="24"/>
          <w:szCs w:val="24"/>
        </w:rPr>
        <w:t xml:space="preserve">; </w:t>
      </w:r>
      <w:r w:rsidRPr="0015076A">
        <w:rPr>
          <w:rFonts w:ascii="Arial" w:hAnsi="Arial" w:cs="Arial"/>
          <w:color w:val="000000" w:themeColor="text1"/>
          <w:sz w:val="24"/>
          <w:szCs w:val="24"/>
          <w:lang w:val="mn-MN"/>
        </w:rPr>
        <w:t xml:space="preserve"> </w:t>
      </w:r>
    </w:p>
    <w:p w14:paraId="0AA6DB56" w14:textId="77777777" w:rsidR="001D5C8A" w:rsidRPr="0015076A" w:rsidRDefault="001D5C8A" w:rsidP="000723B6">
      <w:pPr>
        <w:tabs>
          <w:tab w:val="left" w:pos="720"/>
        </w:tabs>
        <w:spacing w:after="0" w:line="240" w:lineRule="auto"/>
        <w:contextualSpacing/>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ab/>
      </w:r>
    </w:p>
    <w:p w14:paraId="076BBFA6" w14:textId="6A13A869" w:rsidR="000723B6" w:rsidRPr="0015076A" w:rsidRDefault="000723B6" w:rsidP="001D5C8A">
      <w:pPr>
        <w:tabs>
          <w:tab w:val="left" w:pos="720"/>
        </w:tabs>
        <w:spacing w:after="0" w:line="240" w:lineRule="auto"/>
        <w:ind w:left="720"/>
        <w:contextualSpacing/>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4.28.11. Information </w:t>
      </w:r>
      <w:r w:rsidR="00CF1738" w:rsidRPr="0015076A">
        <w:rPr>
          <w:rFonts w:ascii="Arial" w:hAnsi="Arial" w:cs="Arial"/>
          <w:color w:val="000000" w:themeColor="text1"/>
          <w:sz w:val="24"/>
          <w:szCs w:val="24"/>
        </w:rPr>
        <w:t>regarding</w:t>
      </w:r>
      <w:r w:rsidRPr="0015076A">
        <w:rPr>
          <w:rFonts w:ascii="Arial" w:hAnsi="Arial" w:cs="Arial"/>
          <w:color w:val="000000" w:themeColor="text1"/>
          <w:sz w:val="24"/>
          <w:szCs w:val="24"/>
          <w:lang w:val="mn-MN"/>
        </w:rPr>
        <w:t xml:space="preserve"> the source of the </w:t>
      </w:r>
      <w:r w:rsidR="00B732E8" w:rsidRPr="0015076A">
        <w:rPr>
          <w:rFonts w:ascii="Arial" w:hAnsi="Arial" w:cs="Arial"/>
          <w:color w:val="000000" w:themeColor="text1"/>
          <w:sz w:val="24"/>
          <w:szCs w:val="24"/>
        </w:rPr>
        <w:t>prescription</w:t>
      </w:r>
      <w:r w:rsidRPr="0015076A">
        <w:rPr>
          <w:rFonts w:ascii="Arial" w:hAnsi="Arial" w:cs="Arial"/>
          <w:color w:val="000000" w:themeColor="text1"/>
          <w:sz w:val="24"/>
          <w:szCs w:val="24"/>
          <w:lang w:val="mn-MN"/>
        </w:rPr>
        <w:t xml:space="preserve"> </w:t>
      </w:r>
      <w:r w:rsidR="005970F8" w:rsidRPr="0015076A">
        <w:rPr>
          <w:rFonts w:ascii="Arial" w:hAnsi="Arial" w:cs="Arial"/>
          <w:color w:val="000000" w:themeColor="text1"/>
          <w:sz w:val="24"/>
          <w:szCs w:val="24"/>
        </w:rPr>
        <w:t>to prove</w:t>
      </w:r>
      <w:r w:rsidR="00EB5D1F" w:rsidRPr="0015076A">
        <w:rPr>
          <w:rFonts w:ascii="Arial" w:hAnsi="Arial" w:cs="Arial"/>
          <w:color w:val="000000" w:themeColor="text1"/>
          <w:sz w:val="24"/>
          <w:szCs w:val="24"/>
          <w:lang w:val="mn-MN"/>
        </w:rPr>
        <w:t xml:space="preserve"> </w:t>
      </w:r>
      <w:r w:rsidR="00EB5D1F" w:rsidRPr="0015076A">
        <w:rPr>
          <w:rFonts w:ascii="Arial" w:hAnsi="Arial" w:cs="Arial"/>
          <w:color w:val="000000" w:themeColor="text1"/>
          <w:sz w:val="24"/>
          <w:szCs w:val="24"/>
        </w:rPr>
        <w:t>the authenticity of</w:t>
      </w:r>
      <w:r w:rsidRPr="0015076A">
        <w:rPr>
          <w:rFonts w:ascii="Arial" w:hAnsi="Arial" w:cs="Arial"/>
          <w:color w:val="000000" w:themeColor="text1"/>
          <w:sz w:val="24"/>
          <w:szCs w:val="24"/>
          <w:lang w:val="mn-MN"/>
        </w:rPr>
        <w:t xml:space="preserve"> traditional prescriptions (not </w:t>
      </w:r>
      <w:r w:rsidR="002E1C7F" w:rsidRPr="0015076A">
        <w:rPr>
          <w:rFonts w:ascii="Arial" w:hAnsi="Arial" w:cs="Arial"/>
          <w:color w:val="000000" w:themeColor="text1"/>
          <w:sz w:val="24"/>
          <w:szCs w:val="24"/>
        </w:rPr>
        <w:t>relevant to</w:t>
      </w:r>
      <w:r w:rsidR="002E1C7F" w:rsidRPr="0015076A">
        <w:rPr>
          <w:rFonts w:ascii="Arial" w:hAnsi="Arial" w:cs="Arial"/>
          <w:color w:val="000000" w:themeColor="text1"/>
          <w:sz w:val="24"/>
          <w:szCs w:val="24"/>
          <w:lang w:val="mn-MN"/>
        </w:rPr>
        <w:t xml:space="preserve"> hom</w:t>
      </w:r>
      <w:r w:rsidR="001D5C8A" w:rsidRPr="0015076A">
        <w:rPr>
          <w:rFonts w:ascii="Arial" w:hAnsi="Arial" w:cs="Arial"/>
          <w:color w:val="000000" w:themeColor="text1"/>
          <w:sz w:val="24"/>
          <w:szCs w:val="24"/>
        </w:rPr>
        <w:t>e</w:t>
      </w:r>
      <w:r w:rsidR="002E1C7F" w:rsidRPr="0015076A">
        <w:rPr>
          <w:rFonts w:ascii="Arial" w:hAnsi="Arial" w:cs="Arial"/>
          <w:color w:val="000000" w:themeColor="text1"/>
          <w:sz w:val="24"/>
          <w:szCs w:val="24"/>
        </w:rPr>
        <w:t>opathic products</w:t>
      </w:r>
      <w:r w:rsidRPr="0015076A">
        <w:rPr>
          <w:rFonts w:ascii="Arial" w:hAnsi="Arial" w:cs="Arial"/>
          <w:color w:val="000000" w:themeColor="text1"/>
          <w:sz w:val="24"/>
          <w:szCs w:val="24"/>
          <w:lang w:val="mn-MN"/>
        </w:rPr>
        <w:t>);</w:t>
      </w:r>
    </w:p>
    <w:p w14:paraId="7E49D08F" w14:textId="77777777" w:rsidR="001D5C8A" w:rsidRPr="0015076A" w:rsidRDefault="001D5C8A" w:rsidP="005642EC">
      <w:pPr>
        <w:spacing w:after="0"/>
        <w:jc w:val="both"/>
        <w:rPr>
          <w:rFonts w:ascii="Arial" w:hAnsi="Arial" w:cs="Arial"/>
          <w:color w:val="000000" w:themeColor="text1"/>
          <w:sz w:val="24"/>
          <w:szCs w:val="24"/>
          <w:lang w:val="mn-MN"/>
        </w:rPr>
      </w:pPr>
    </w:p>
    <w:p w14:paraId="5B90B27B" w14:textId="37574214" w:rsidR="005642EC" w:rsidRPr="0015076A" w:rsidRDefault="000723B6" w:rsidP="001D5C8A">
      <w:pPr>
        <w:spacing w:after="0"/>
        <w:ind w:left="72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4.28.12. </w:t>
      </w:r>
      <w:r w:rsidR="005642EC" w:rsidRPr="0015076A">
        <w:rPr>
          <w:rFonts w:ascii="Arial" w:hAnsi="Arial" w:cs="Arial"/>
          <w:color w:val="000000" w:themeColor="text1"/>
          <w:sz w:val="24"/>
          <w:szCs w:val="24"/>
        </w:rPr>
        <w:t>Instruction for use, accompanied by an approved Mongolian translation by the Subcommittee for Pharmacology</w:t>
      </w:r>
      <w:r w:rsidR="005642EC" w:rsidRPr="0015076A">
        <w:rPr>
          <w:rFonts w:ascii="Arial" w:hAnsi="Arial" w:cs="Arial"/>
          <w:color w:val="000000" w:themeColor="text1"/>
          <w:sz w:val="24"/>
          <w:szCs w:val="24"/>
          <w:lang w:val="mn-MN"/>
        </w:rPr>
        <w:t>;</w:t>
      </w:r>
    </w:p>
    <w:p w14:paraId="0F30C21A" w14:textId="77777777" w:rsidR="001D5C8A" w:rsidRPr="0015076A" w:rsidRDefault="001D5C8A" w:rsidP="001D5C8A">
      <w:pPr>
        <w:spacing w:after="0"/>
        <w:ind w:firstLine="720"/>
        <w:jc w:val="both"/>
        <w:rPr>
          <w:rFonts w:ascii="Arial" w:hAnsi="Arial" w:cs="Arial"/>
          <w:color w:val="000000" w:themeColor="text1"/>
          <w:sz w:val="24"/>
          <w:szCs w:val="24"/>
          <w:lang w:val="mn-MN"/>
        </w:rPr>
      </w:pPr>
    </w:p>
    <w:p w14:paraId="1E667C7B" w14:textId="70F24760" w:rsidR="005642EC" w:rsidRPr="0015076A" w:rsidRDefault="000723B6" w:rsidP="001D5C8A">
      <w:pPr>
        <w:spacing w:after="0"/>
        <w:ind w:left="72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4.28.13. </w:t>
      </w:r>
      <w:r w:rsidR="005642EC" w:rsidRPr="0015076A">
        <w:rPr>
          <w:rFonts w:ascii="Arial" w:hAnsi="Arial" w:cs="Arial"/>
          <w:color w:val="000000" w:themeColor="text1"/>
          <w:sz w:val="24"/>
          <w:szCs w:val="24"/>
          <w:lang w:val="mn-MN"/>
        </w:rPr>
        <w:t>Color</w:t>
      </w:r>
      <w:r w:rsidR="005642EC" w:rsidRPr="0015076A">
        <w:rPr>
          <w:rFonts w:ascii="Arial" w:hAnsi="Arial" w:cs="Arial"/>
          <w:color w:val="000000" w:themeColor="text1"/>
          <w:sz w:val="24"/>
          <w:szCs w:val="24"/>
        </w:rPr>
        <w:t xml:space="preserve">ed pamphlet and </w:t>
      </w:r>
      <w:r w:rsidR="005642EC" w:rsidRPr="0015076A">
        <w:rPr>
          <w:rFonts w:ascii="Arial" w:hAnsi="Arial" w:cs="Arial"/>
          <w:color w:val="000000" w:themeColor="text1"/>
          <w:sz w:val="24"/>
          <w:szCs w:val="24"/>
          <w:lang w:val="mn-MN"/>
        </w:rPr>
        <w:t>samples of the primary and secondary packaging (</w:t>
      </w:r>
      <w:r w:rsidR="005642EC" w:rsidRPr="0015076A">
        <w:rPr>
          <w:rFonts w:ascii="Arial" w:hAnsi="Arial" w:cs="Arial"/>
          <w:color w:val="000000" w:themeColor="text1"/>
          <w:sz w:val="24"/>
          <w:szCs w:val="24"/>
        </w:rPr>
        <w:t xml:space="preserve">spaces designated for </w:t>
      </w:r>
      <w:r w:rsidR="005642EC" w:rsidRPr="0015076A">
        <w:rPr>
          <w:rFonts w:ascii="Arial" w:hAnsi="Arial" w:cs="Arial"/>
          <w:color w:val="000000" w:themeColor="text1"/>
          <w:sz w:val="24"/>
          <w:szCs w:val="24"/>
          <w:lang w:val="mn-MN"/>
        </w:rPr>
        <w:t xml:space="preserve">the condition for the </w:t>
      </w:r>
      <w:r w:rsidR="005642EC" w:rsidRPr="0015076A">
        <w:rPr>
          <w:rFonts w:ascii="Arial" w:hAnsi="Arial" w:cs="Arial"/>
          <w:color w:val="000000" w:themeColor="text1"/>
          <w:sz w:val="24"/>
          <w:szCs w:val="24"/>
        </w:rPr>
        <w:t>product</w:t>
      </w:r>
      <w:r w:rsidR="005642EC" w:rsidRPr="0015076A">
        <w:rPr>
          <w:rFonts w:ascii="Arial" w:hAnsi="Arial" w:cs="Arial"/>
          <w:color w:val="000000" w:themeColor="text1"/>
          <w:sz w:val="24"/>
          <w:szCs w:val="24"/>
          <w:lang w:val="mn-MN"/>
        </w:rPr>
        <w:t xml:space="preserve"> and registration number</w:t>
      </w:r>
      <w:r w:rsidR="005642EC" w:rsidRPr="0015076A">
        <w:rPr>
          <w:rFonts w:ascii="Arial" w:hAnsi="Arial" w:cs="Arial"/>
          <w:color w:val="000000" w:themeColor="text1"/>
          <w:sz w:val="24"/>
          <w:szCs w:val="24"/>
        </w:rPr>
        <w:t xml:space="preserve"> shall be indicated</w:t>
      </w:r>
      <w:r w:rsidR="005642EC" w:rsidRPr="0015076A">
        <w:rPr>
          <w:rFonts w:ascii="Arial" w:hAnsi="Arial" w:cs="Arial"/>
          <w:color w:val="000000" w:themeColor="text1"/>
          <w:sz w:val="24"/>
          <w:szCs w:val="24"/>
          <w:lang w:val="mn-MN"/>
        </w:rPr>
        <w:t>);</w:t>
      </w:r>
    </w:p>
    <w:p w14:paraId="5C931FE2" w14:textId="77777777" w:rsidR="001D5C8A" w:rsidRPr="0015076A" w:rsidRDefault="001D5C8A" w:rsidP="000723B6">
      <w:pPr>
        <w:tabs>
          <w:tab w:val="left" w:pos="720"/>
        </w:tabs>
        <w:spacing w:after="0" w:line="240" w:lineRule="auto"/>
        <w:contextualSpacing/>
        <w:jc w:val="both"/>
        <w:rPr>
          <w:rFonts w:ascii="Arial" w:hAnsi="Arial" w:cs="Arial"/>
          <w:color w:val="000000" w:themeColor="text1"/>
          <w:sz w:val="24"/>
          <w:szCs w:val="24"/>
          <w:lang w:val="mn-MN"/>
        </w:rPr>
      </w:pPr>
    </w:p>
    <w:p w14:paraId="1464DBEB" w14:textId="133B0309" w:rsidR="000723B6" w:rsidRPr="0015076A" w:rsidRDefault="001D5C8A" w:rsidP="000723B6">
      <w:pPr>
        <w:tabs>
          <w:tab w:val="left" w:pos="720"/>
        </w:tabs>
        <w:spacing w:after="0" w:line="240" w:lineRule="auto"/>
        <w:contextualSpacing/>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ab/>
      </w:r>
      <w:r w:rsidR="000723B6" w:rsidRPr="0015076A">
        <w:rPr>
          <w:rFonts w:ascii="Arial" w:hAnsi="Arial" w:cs="Arial"/>
          <w:color w:val="000000" w:themeColor="text1"/>
          <w:sz w:val="24"/>
          <w:szCs w:val="24"/>
          <w:lang w:val="mn-MN"/>
        </w:rPr>
        <w:t xml:space="preserve">4.28.14. </w:t>
      </w:r>
      <w:r w:rsidR="003F04B6" w:rsidRPr="0015076A">
        <w:rPr>
          <w:rFonts w:ascii="Arial" w:hAnsi="Arial" w:cs="Arial"/>
          <w:color w:val="000000" w:themeColor="text1"/>
          <w:sz w:val="24"/>
          <w:szCs w:val="24"/>
        </w:rPr>
        <w:t>Test r</w:t>
      </w:r>
      <w:r w:rsidR="003F04B6" w:rsidRPr="0015076A">
        <w:rPr>
          <w:rFonts w:ascii="Arial" w:hAnsi="Arial" w:cs="Arial"/>
          <w:color w:val="000000" w:themeColor="text1"/>
          <w:sz w:val="24"/>
          <w:szCs w:val="24"/>
          <w:lang w:val="mn-MN"/>
        </w:rPr>
        <w:t>esults</w:t>
      </w:r>
      <w:r w:rsidR="003F04B6" w:rsidRPr="0015076A">
        <w:rPr>
          <w:rFonts w:ascii="Arial" w:hAnsi="Arial" w:cs="Arial"/>
          <w:color w:val="000000" w:themeColor="text1"/>
          <w:sz w:val="24"/>
          <w:szCs w:val="24"/>
        </w:rPr>
        <w:t xml:space="preserve"> performed by an</w:t>
      </w:r>
      <w:r w:rsidR="003F04B6" w:rsidRPr="0015076A">
        <w:rPr>
          <w:rFonts w:ascii="Arial" w:hAnsi="Arial" w:cs="Arial"/>
          <w:color w:val="000000" w:themeColor="text1"/>
          <w:sz w:val="24"/>
          <w:szCs w:val="24"/>
          <w:lang w:val="mn-MN"/>
        </w:rPr>
        <w:t xml:space="preserve"> accredited</w:t>
      </w:r>
      <w:r w:rsidR="003F04B6" w:rsidRPr="0015076A">
        <w:rPr>
          <w:rFonts w:ascii="Arial" w:hAnsi="Arial" w:cs="Arial"/>
          <w:color w:val="000000" w:themeColor="text1"/>
          <w:sz w:val="24"/>
          <w:szCs w:val="24"/>
        </w:rPr>
        <w:t xml:space="preserve"> and contracted</w:t>
      </w:r>
      <w:r w:rsidR="000170F2" w:rsidRPr="0015076A">
        <w:rPr>
          <w:rFonts w:ascii="Arial" w:hAnsi="Arial" w:cs="Arial"/>
          <w:color w:val="000000" w:themeColor="text1"/>
          <w:sz w:val="24"/>
          <w:szCs w:val="24"/>
          <w:lang w:val="mn-MN"/>
        </w:rPr>
        <w:t xml:space="preserve"> laboratory</w:t>
      </w:r>
      <w:r w:rsidR="000723B6" w:rsidRPr="0015076A">
        <w:rPr>
          <w:rFonts w:ascii="Arial" w:hAnsi="Arial" w:cs="Arial"/>
          <w:color w:val="000000" w:themeColor="text1"/>
          <w:sz w:val="24"/>
          <w:szCs w:val="24"/>
          <w:lang w:val="mn-MN"/>
        </w:rPr>
        <w:t>;</w:t>
      </w:r>
    </w:p>
    <w:p w14:paraId="59F03341" w14:textId="77777777" w:rsidR="001D5C8A" w:rsidRPr="0015076A" w:rsidRDefault="001D5C8A" w:rsidP="001D5C8A">
      <w:pPr>
        <w:spacing w:after="0" w:line="240" w:lineRule="auto"/>
        <w:ind w:left="720"/>
        <w:jc w:val="both"/>
        <w:rPr>
          <w:rFonts w:ascii="Arial" w:hAnsi="Arial" w:cs="Arial"/>
          <w:color w:val="000000" w:themeColor="text1"/>
          <w:sz w:val="24"/>
          <w:szCs w:val="24"/>
          <w:lang w:val="mn-MN"/>
        </w:rPr>
      </w:pPr>
    </w:p>
    <w:p w14:paraId="22282DDF" w14:textId="76C19FC4" w:rsidR="000170F2" w:rsidRPr="0015076A" w:rsidRDefault="000723B6" w:rsidP="001D5C8A">
      <w:pPr>
        <w:spacing w:after="0" w:line="240" w:lineRule="auto"/>
        <w:ind w:left="720"/>
        <w:jc w:val="both"/>
        <w:rPr>
          <w:rFonts w:ascii="Arial" w:hAnsi="Arial" w:cs="Arial"/>
          <w:color w:val="000000" w:themeColor="text1"/>
          <w:sz w:val="24"/>
          <w:szCs w:val="24"/>
        </w:rPr>
      </w:pPr>
      <w:r w:rsidRPr="0015076A">
        <w:rPr>
          <w:rFonts w:ascii="Arial" w:hAnsi="Arial" w:cs="Arial"/>
          <w:color w:val="000000" w:themeColor="text1"/>
          <w:sz w:val="24"/>
          <w:szCs w:val="24"/>
          <w:lang w:val="mn-MN"/>
        </w:rPr>
        <w:t xml:space="preserve">4.28.15. </w:t>
      </w:r>
      <w:r w:rsidR="000170F2" w:rsidRPr="0015076A">
        <w:rPr>
          <w:rFonts w:ascii="Arial" w:hAnsi="Arial" w:cs="Arial"/>
          <w:color w:val="000000" w:themeColor="text1"/>
          <w:sz w:val="24"/>
          <w:szCs w:val="24"/>
          <w:lang w:val="mn-MN"/>
        </w:rPr>
        <w:t xml:space="preserve">Comparative study </w:t>
      </w:r>
      <w:r w:rsidR="000170F2" w:rsidRPr="0015076A">
        <w:rPr>
          <w:rFonts w:ascii="Arial" w:hAnsi="Arial" w:cs="Arial"/>
          <w:color w:val="000000" w:themeColor="text1"/>
          <w:sz w:val="24"/>
          <w:szCs w:val="24"/>
        </w:rPr>
        <w:t>between wholesale and retail costs of registration product;</w:t>
      </w:r>
    </w:p>
    <w:p w14:paraId="6EEB2D49" w14:textId="77777777" w:rsidR="001D5C8A" w:rsidRPr="0015076A" w:rsidRDefault="001D5C8A" w:rsidP="000170F2">
      <w:pPr>
        <w:spacing w:after="0" w:line="240" w:lineRule="auto"/>
        <w:jc w:val="both"/>
        <w:rPr>
          <w:rFonts w:ascii="Arial" w:hAnsi="Arial" w:cs="Arial"/>
          <w:color w:val="000000" w:themeColor="text1"/>
          <w:sz w:val="24"/>
          <w:szCs w:val="24"/>
          <w:lang w:val="mn-MN"/>
        </w:rPr>
      </w:pPr>
    </w:p>
    <w:p w14:paraId="7A748C3D" w14:textId="7607A4C6" w:rsidR="000170F2" w:rsidRPr="0015076A" w:rsidRDefault="000170F2" w:rsidP="001D5C8A">
      <w:pPr>
        <w:spacing w:after="0" w:line="240" w:lineRule="auto"/>
        <w:ind w:left="720"/>
        <w:jc w:val="both"/>
        <w:rPr>
          <w:rFonts w:ascii="Arial" w:hAnsi="Arial" w:cs="Arial"/>
          <w:color w:val="000000" w:themeColor="text1"/>
          <w:sz w:val="24"/>
          <w:szCs w:val="24"/>
        </w:rPr>
      </w:pPr>
      <w:r w:rsidRPr="0015076A">
        <w:rPr>
          <w:rFonts w:ascii="Arial" w:hAnsi="Arial" w:cs="Arial"/>
          <w:color w:val="000000" w:themeColor="text1"/>
          <w:sz w:val="24"/>
          <w:szCs w:val="24"/>
          <w:lang w:val="mn-MN"/>
        </w:rPr>
        <w:t>4.28.16</w:t>
      </w:r>
      <w:r w:rsidRPr="0015076A">
        <w:rPr>
          <w:rFonts w:ascii="Arial" w:hAnsi="Arial" w:cs="Arial"/>
          <w:color w:val="000000" w:themeColor="text1"/>
          <w:sz w:val="24"/>
          <w:szCs w:val="24"/>
        </w:rPr>
        <w:t xml:space="preserve">. </w:t>
      </w:r>
      <w:r w:rsidRPr="0015076A">
        <w:rPr>
          <w:rFonts w:ascii="Arial" w:hAnsi="Arial" w:cs="Arial"/>
          <w:color w:val="000000" w:themeColor="text1"/>
          <w:sz w:val="24"/>
          <w:szCs w:val="24"/>
          <w:lang w:val="mn-MN"/>
        </w:rPr>
        <w:t xml:space="preserve">Where necessary, </w:t>
      </w:r>
      <w:r w:rsidRPr="0015076A">
        <w:rPr>
          <w:rFonts w:ascii="Arial" w:hAnsi="Arial" w:cs="Arial"/>
          <w:color w:val="000000" w:themeColor="text1"/>
          <w:sz w:val="24"/>
          <w:szCs w:val="24"/>
        </w:rPr>
        <w:t>evidence of payment for test analysis</w:t>
      </w:r>
      <w:r w:rsidRPr="0015076A">
        <w:rPr>
          <w:rFonts w:ascii="Arial" w:hAnsi="Arial" w:cs="Arial"/>
          <w:color w:val="000000" w:themeColor="text1"/>
          <w:sz w:val="24"/>
          <w:szCs w:val="24"/>
          <w:lang w:val="mn-MN"/>
        </w:rPr>
        <w:t xml:space="preserve"> </w:t>
      </w:r>
      <w:r w:rsidRPr="0015076A">
        <w:rPr>
          <w:rFonts w:ascii="Arial" w:hAnsi="Arial" w:cs="Arial"/>
          <w:color w:val="000000" w:themeColor="text1"/>
          <w:sz w:val="24"/>
          <w:szCs w:val="24"/>
        </w:rPr>
        <w:t xml:space="preserve">performed by external accredited laboratory </w:t>
      </w:r>
      <w:r w:rsidRPr="0015076A">
        <w:rPr>
          <w:rFonts w:ascii="Arial" w:hAnsi="Arial" w:cs="Arial"/>
          <w:color w:val="000000" w:themeColor="text1"/>
          <w:sz w:val="24"/>
          <w:szCs w:val="24"/>
          <w:lang w:val="mn-MN"/>
        </w:rPr>
        <w:t xml:space="preserve">and </w:t>
      </w:r>
      <w:r w:rsidRPr="0015076A">
        <w:rPr>
          <w:rFonts w:ascii="Arial" w:hAnsi="Arial" w:cs="Arial"/>
          <w:color w:val="000000" w:themeColor="text1"/>
          <w:sz w:val="24"/>
          <w:szCs w:val="24"/>
        </w:rPr>
        <w:t>shipment</w:t>
      </w:r>
      <w:r w:rsidRPr="0015076A">
        <w:rPr>
          <w:rFonts w:ascii="Arial" w:hAnsi="Arial" w:cs="Arial"/>
          <w:color w:val="000000" w:themeColor="text1"/>
          <w:sz w:val="24"/>
          <w:szCs w:val="24"/>
          <w:lang w:val="mn-MN"/>
        </w:rPr>
        <w:t xml:space="preserve"> fees for </w:t>
      </w:r>
      <w:r w:rsidRPr="0015076A">
        <w:rPr>
          <w:rFonts w:ascii="Arial" w:hAnsi="Arial" w:cs="Arial"/>
          <w:color w:val="000000" w:themeColor="text1"/>
          <w:sz w:val="24"/>
          <w:szCs w:val="24"/>
        </w:rPr>
        <w:t>transportation;</w:t>
      </w:r>
    </w:p>
    <w:p w14:paraId="1E4938A4" w14:textId="77777777" w:rsidR="000170F2" w:rsidRPr="0015076A" w:rsidRDefault="000170F2" w:rsidP="009115A7">
      <w:pPr>
        <w:tabs>
          <w:tab w:val="left" w:pos="720"/>
        </w:tabs>
        <w:spacing w:after="0" w:line="240" w:lineRule="auto"/>
        <w:contextualSpacing/>
        <w:jc w:val="both"/>
        <w:rPr>
          <w:rFonts w:ascii="Arial" w:hAnsi="Arial" w:cs="Arial"/>
          <w:color w:val="000000" w:themeColor="text1"/>
          <w:sz w:val="24"/>
          <w:szCs w:val="24"/>
          <w:lang w:val="mn-MN"/>
        </w:rPr>
      </w:pPr>
    </w:p>
    <w:p w14:paraId="26642E81" w14:textId="7B9C17C0" w:rsidR="00CF505A" w:rsidRPr="0015076A" w:rsidRDefault="00CF505A" w:rsidP="00CF505A">
      <w:pPr>
        <w:spacing w:after="0" w:line="240" w:lineRule="auto"/>
        <w:contextualSpacing/>
        <w:jc w:val="both"/>
        <w:rPr>
          <w:rFonts w:ascii="Arial" w:hAnsi="Arial" w:cs="Arial"/>
          <w:color w:val="000000" w:themeColor="text1"/>
          <w:sz w:val="24"/>
          <w:szCs w:val="24"/>
        </w:rPr>
      </w:pPr>
      <w:r w:rsidRPr="0015076A">
        <w:rPr>
          <w:rFonts w:ascii="Arial" w:hAnsi="Arial" w:cs="Arial"/>
          <w:color w:val="000000" w:themeColor="text1"/>
          <w:sz w:val="24"/>
          <w:szCs w:val="24"/>
        </w:rPr>
        <w:t xml:space="preserve">4.29. The following documents </w:t>
      </w:r>
      <w:r w:rsidR="002F68BF" w:rsidRPr="0015076A">
        <w:rPr>
          <w:rFonts w:ascii="Arial" w:hAnsi="Arial" w:cs="Arial"/>
          <w:color w:val="000000" w:themeColor="text1"/>
          <w:sz w:val="24"/>
          <w:szCs w:val="24"/>
        </w:rPr>
        <w:t xml:space="preserve">shall be submitted for registration of locally manufactured traditional medicines: </w:t>
      </w:r>
    </w:p>
    <w:p w14:paraId="78FEE7EB" w14:textId="77777777" w:rsidR="003000C8" w:rsidRPr="0015076A" w:rsidRDefault="003000C8" w:rsidP="00CF505A">
      <w:pPr>
        <w:spacing w:after="0" w:line="240" w:lineRule="auto"/>
        <w:jc w:val="both"/>
        <w:rPr>
          <w:rFonts w:ascii="Arial" w:hAnsi="Arial" w:cs="Arial"/>
          <w:color w:val="000000" w:themeColor="text1"/>
          <w:sz w:val="24"/>
          <w:szCs w:val="24"/>
        </w:rPr>
      </w:pPr>
    </w:p>
    <w:p w14:paraId="45A902D0" w14:textId="4F49ECBD" w:rsidR="00CC1B6A" w:rsidRPr="0015076A" w:rsidRDefault="00CF505A" w:rsidP="00CF505A">
      <w:pPr>
        <w:spacing w:after="0" w:line="240" w:lineRule="auto"/>
        <w:jc w:val="both"/>
        <w:rPr>
          <w:rFonts w:ascii="Arial" w:hAnsi="Arial" w:cs="Arial"/>
          <w:color w:val="000000" w:themeColor="text1"/>
          <w:sz w:val="24"/>
          <w:szCs w:val="24"/>
        </w:rPr>
      </w:pPr>
      <w:r w:rsidRPr="0015076A">
        <w:rPr>
          <w:rFonts w:ascii="Arial" w:hAnsi="Arial" w:cs="Arial"/>
          <w:color w:val="000000" w:themeColor="text1"/>
          <w:sz w:val="24"/>
          <w:szCs w:val="24"/>
        </w:rPr>
        <w:t xml:space="preserve">4.29.1. </w:t>
      </w:r>
      <w:r w:rsidR="00CC1B6A" w:rsidRPr="0015076A">
        <w:rPr>
          <w:rFonts w:ascii="Arial" w:hAnsi="Arial" w:cs="Arial"/>
          <w:color w:val="000000" w:themeColor="text1"/>
          <w:sz w:val="24"/>
          <w:szCs w:val="24"/>
        </w:rPr>
        <w:t>Official application for registration, study results and conclusions of the quality safety of the drug during its use, plan for post-market surveillance/ periodic safety update reports;</w:t>
      </w:r>
    </w:p>
    <w:p w14:paraId="2D512A47" w14:textId="77777777" w:rsidR="00132CDC" w:rsidRPr="0015076A" w:rsidRDefault="00132CDC" w:rsidP="00CF505A">
      <w:pPr>
        <w:spacing w:after="0" w:line="240" w:lineRule="auto"/>
        <w:contextualSpacing/>
        <w:jc w:val="both"/>
        <w:rPr>
          <w:rFonts w:ascii="Arial" w:hAnsi="Arial" w:cs="Arial"/>
          <w:color w:val="000000" w:themeColor="text1"/>
          <w:sz w:val="24"/>
          <w:szCs w:val="24"/>
        </w:rPr>
      </w:pPr>
    </w:p>
    <w:p w14:paraId="0E39AF4B" w14:textId="553FA7A0" w:rsidR="00CC1B6A" w:rsidRPr="0015076A" w:rsidRDefault="00CF505A" w:rsidP="00CF505A">
      <w:pPr>
        <w:spacing w:after="0" w:line="240" w:lineRule="auto"/>
        <w:contextualSpacing/>
        <w:jc w:val="both"/>
        <w:rPr>
          <w:rFonts w:ascii="Arial" w:hAnsi="Arial" w:cs="Arial"/>
          <w:color w:val="000000" w:themeColor="text1"/>
          <w:sz w:val="24"/>
          <w:szCs w:val="24"/>
        </w:rPr>
      </w:pPr>
      <w:r w:rsidRPr="0015076A">
        <w:rPr>
          <w:rFonts w:ascii="Arial" w:hAnsi="Arial" w:cs="Arial"/>
          <w:color w:val="000000" w:themeColor="text1"/>
          <w:sz w:val="24"/>
          <w:szCs w:val="24"/>
        </w:rPr>
        <w:t xml:space="preserve">4.29.2. </w:t>
      </w:r>
      <w:r w:rsidR="00CC1B6A" w:rsidRPr="0015076A">
        <w:rPr>
          <w:rFonts w:ascii="Arial" w:hAnsi="Arial" w:cs="Arial"/>
          <w:color w:val="000000" w:themeColor="text1"/>
          <w:sz w:val="24"/>
          <w:szCs w:val="24"/>
        </w:rPr>
        <w:t>The original application for the registration of a product certified by the authorized official of the manufacturer, signature and seal</w:t>
      </w:r>
    </w:p>
    <w:p w14:paraId="1DCFABDA" w14:textId="77777777" w:rsidR="00132CDC" w:rsidRPr="0015076A" w:rsidRDefault="00132CDC" w:rsidP="00CF505A">
      <w:pPr>
        <w:spacing w:after="0" w:line="240" w:lineRule="auto"/>
        <w:contextualSpacing/>
        <w:jc w:val="both"/>
        <w:rPr>
          <w:rFonts w:ascii="Arial" w:hAnsi="Arial" w:cs="Arial"/>
          <w:color w:val="000000" w:themeColor="text1"/>
          <w:sz w:val="24"/>
          <w:szCs w:val="24"/>
        </w:rPr>
      </w:pPr>
    </w:p>
    <w:p w14:paraId="31093DAA" w14:textId="3A21D999" w:rsidR="00CF505A" w:rsidRPr="0015076A" w:rsidRDefault="00CF505A" w:rsidP="00CF505A">
      <w:pPr>
        <w:spacing w:after="0" w:line="240" w:lineRule="auto"/>
        <w:contextualSpacing/>
        <w:jc w:val="both"/>
        <w:rPr>
          <w:rFonts w:ascii="Arial" w:hAnsi="Arial" w:cs="Arial"/>
          <w:color w:val="000000" w:themeColor="text1"/>
          <w:sz w:val="24"/>
          <w:szCs w:val="24"/>
        </w:rPr>
      </w:pPr>
      <w:r w:rsidRPr="0015076A">
        <w:rPr>
          <w:rFonts w:ascii="Arial" w:hAnsi="Arial" w:cs="Arial"/>
          <w:color w:val="000000" w:themeColor="text1"/>
          <w:sz w:val="24"/>
          <w:szCs w:val="24"/>
        </w:rPr>
        <w:t xml:space="preserve">4.29.3. </w:t>
      </w:r>
      <w:r w:rsidR="00F16E1F" w:rsidRPr="0015076A">
        <w:rPr>
          <w:rFonts w:ascii="Arial" w:hAnsi="Arial" w:cs="Arial"/>
          <w:color w:val="000000" w:themeColor="text1"/>
          <w:sz w:val="24"/>
          <w:szCs w:val="24"/>
        </w:rPr>
        <w:t>Approved copies of verified authorizations if genetic resources were utilized</w:t>
      </w:r>
      <w:r w:rsidRPr="0015076A">
        <w:rPr>
          <w:rFonts w:ascii="Arial" w:hAnsi="Arial" w:cs="Arial"/>
          <w:color w:val="000000" w:themeColor="text1"/>
          <w:sz w:val="24"/>
          <w:szCs w:val="24"/>
        </w:rPr>
        <w:t>;</w:t>
      </w:r>
    </w:p>
    <w:p w14:paraId="43009DAA" w14:textId="77777777" w:rsidR="00132CDC" w:rsidRPr="0015076A" w:rsidRDefault="00132CDC" w:rsidP="00CF505A">
      <w:pPr>
        <w:spacing w:after="0" w:line="240" w:lineRule="auto"/>
        <w:contextualSpacing/>
        <w:jc w:val="both"/>
        <w:rPr>
          <w:rFonts w:ascii="Arial" w:hAnsi="Arial" w:cs="Arial"/>
          <w:color w:val="000000" w:themeColor="text1"/>
          <w:sz w:val="24"/>
          <w:szCs w:val="24"/>
        </w:rPr>
      </w:pPr>
    </w:p>
    <w:p w14:paraId="4A8F62BF" w14:textId="2C6BD68B" w:rsidR="00CF505A" w:rsidRPr="0015076A" w:rsidRDefault="00CF505A" w:rsidP="00CF505A">
      <w:pPr>
        <w:spacing w:after="0" w:line="240" w:lineRule="auto"/>
        <w:contextualSpacing/>
        <w:jc w:val="both"/>
        <w:rPr>
          <w:rFonts w:ascii="Arial" w:hAnsi="Arial" w:cs="Arial"/>
          <w:color w:val="000000" w:themeColor="text1"/>
          <w:sz w:val="24"/>
          <w:szCs w:val="24"/>
        </w:rPr>
      </w:pPr>
      <w:r w:rsidRPr="0015076A">
        <w:rPr>
          <w:rFonts w:ascii="Arial" w:hAnsi="Arial" w:cs="Arial"/>
          <w:color w:val="000000" w:themeColor="text1"/>
          <w:sz w:val="24"/>
          <w:szCs w:val="24"/>
        </w:rPr>
        <w:t xml:space="preserve">4.29.4. </w:t>
      </w:r>
      <w:r w:rsidR="006D7C6F" w:rsidRPr="0015076A">
        <w:rPr>
          <w:rFonts w:ascii="Arial" w:hAnsi="Arial" w:cs="Arial"/>
          <w:color w:val="000000" w:themeColor="text1"/>
          <w:sz w:val="24"/>
          <w:szCs w:val="24"/>
        </w:rPr>
        <w:t xml:space="preserve">Introduction of the </w:t>
      </w:r>
      <w:r w:rsidR="00132CDC" w:rsidRPr="0015076A">
        <w:rPr>
          <w:rFonts w:ascii="Arial" w:hAnsi="Arial" w:cs="Arial"/>
          <w:color w:val="000000" w:themeColor="text1"/>
          <w:sz w:val="24"/>
          <w:szCs w:val="24"/>
        </w:rPr>
        <w:t>drug manufacturer</w:t>
      </w:r>
      <w:r w:rsidRPr="0015076A">
        <w:rPr>
          <w:rFonts w:ascii="Arial" w:hAnsi="Arial" w:cs="Arial"/>
          <w:color w:val="000000" w:themeColor="text1"/>
          <w:sz w:val="24"/>
          <w:szCs w:val="24"/>
        </w:rPr>
        <w:t xml:space="preserve"> (</w:t>
      </w:r>
      <w:r w:rsidR="006D7C6F" w:rsidRPr="0015076A">
        <w:rPr>
          <w:rFonts w:ascii="Arial" w:hAnsi="Arial" w:cs="Arial"/>
          <w:color w:val="000000" w:themeColor="text1"/>
          <w:sz w:val="24"/>
          <w:szCs w:val="24"/>
        </w:rPr>
        <w:t>both hard and soft copies</w:t>
      </w:r>
      <w:r w:rsidRPr="0015076A">
        <w:rPr>
          <w:rFonts w:ascii="Arial" w:hAnsi="Arial" w:cs="Arial"/>
          <w:color w:val="000000" w:themeColor="text1"/>
          <w:sz w:val="24"/>
          <w:szCs w:val="24"/>
        </w:rPr>
        <w:t>);</w:t>
      </w:r>
    </w:p>
    <w:p w14:paraId="09AD69F0" w14:textId="77777777" w:rsidR="00132CDC" w:rsidRPr="0015076A" w:rsidRDefault="00132CDC" w:rsidP="00CF505A">
      <w:pPr>
        <w:spacing w:after="0" w:line="240" w:lineRule="auto"/>
        <w:contextualSpacing/>
        <w:jc w:val="both"/>
        <w:rPr>
          <w:rFonts w:ascii="Arial" w:hAnsi="Arial" w:cs="Arial"/>
          <w:color w:val="000000" w:themeColor="text1"/>
          <w:sz w:val="24"/>
          <w:szCs w:val="24"/>
        </w:rPr>
      </w:pPr>
    </w:p>
    <w:p w14:paraId="79CC17DE" w14:textId="17A14506" w:rsidR="00CF505A" w:rsidRPr="0015076A" w:rsidRDefault="00CF505A" w:rsidP="00CF505A">
      <w:pPr>
        <w:spacing w:after="0" w:line="240" w:lineRule="auto"/>
        <w:contextualSpacing/>
        <w:jc w:val="both"/>
        <w:rPr>
          <w:rFonts w:ascii="Arial" w:hAnsi="Arial" w:cs="Arial"/>
          <w:color w:val="000000" w:themeColor="text1"/>
          <w:sz w:val="24"/>
          <w:szCs w:val="24"/>
        </w:rPr>
      </w:pPr>
      <w:r w:rsidRPr="0015076A">
        <w:rPr>
          <w:rFonts w:ascii="Arial" w:hAnsi="Arial" w:cs="Arial"/>
          <w:color w:val="000000" w:themeColor="text1"/>
          <w:sz w:val="24"/>
          <w:szCs w:val="24"/>
        </w:rPr>
        <w:t xml:space="preserve">4.29.5. </w:t>
      </w:r>
      <w:r w:rsidR="00132CDC" w:rsidRPr="0015076A">
        <w:rPr>
          <w:rFonts w:ascii="Arial" w:hAnsi="Arial" w:cs="Arial"/>
          <w:color w:val="000000" w:themeColor="text1"/>
          <w:sz w:val="24"/>
          <w:szCs w:val="24"/>
        </w:rPr>
        <w:t>Copy of certificate of special</w:t>
      </w:r>
      <w:r w:rsidR="00B012B0" w:rsidRPr="0015076A">
        <w:rPr>
          <w:rFonts w:ascii="Arial" w:hAnsi="Arial" w:cs="Arial"/>
          <w:color w:val="000000" w:themeColor="text1"/>
          <w:sz w:val="24"/>
          <w:szCs w:val="24"/>
        </w:rPr>
        <w:t xml:space="preserve"> permission for drug manufacturing</w:t>
      </w:r>
      <w:r w:rsidRPr="0015076A">
        <w:rPr>
          <w:rFonts w:ascii="Arial" w:hAnsi="Arial" w:cs="Arial"/>
          <w:color w:val="000000" w:themeColor="text1"/>
          <w:sz w:val="24"/>
          <w:szCs w:val="24"/>
        </w:rPr>
        <w:t>;</w:t>
      </w:r>
    </w:p>
    <w:p w14:paraId="20E1B8F8" w14:textId="77777777" w:rsidR="00132CDC" w:rsidRPr="0015076A" w:rsidRDefault="00132CDC" w:rsidP="00CF505A">
      <w:pPr>
        <w:spacing w:after="0" w:line="240" w:lineRule="auto"/>
        <w:contextualSpacing/>
        <w:jc w:val="both"/>
        <w:rPr>
          <w:rFonts w:ascii="Arial" w:hAnsi="Arial" w:cs="Arial"/>
          <w:color w:val="000000" w:themeColor="text1"/>
          <w:sz w:val="24"/>
          <w:szCs w:val="24"/>
        </w:rPr>
      </w:pPr>
    </w:p>
    <w:p w14:paraId="25BCA1BA" w14:textId="3C40AEBF" w:rsidR="00CF505A" w:rsidRPr="0015076A" w:rsidRDefault="00CF505A" w:rsidP="00CF505A">
      <w:pPr>
        <w:spacing w:after="0" w:line="240" w:lineRule="auto"/>
        <w:contextualSpacing/>
        <w:jc w:val="both"/>
        <w:rPr>
          <w:rFonts w:ascii="Arial" w:hAnsi="Arial" w:cs="Arial"/>
          <w:color w:val="000000" w:themeColor="text1"/>
          <w:sz w:val="24"/>
          <w:szCs w:val="24"/>
        </w:rPr>
      </w:pPr>
      <w:r w:rsidRPr="0015076A">
        <w:rPr>
          <w:rFonts w:ascii="Arial" w:hAnsi="Arial" w:cs="Arial"/>
          <w:color w:val="000000" w:themeColor="text1"/>
          <w:sz w:val="24"/>
          <w:szCs w:val="24"/>
        </w:rPr>
        <w:t xml:space="preserve">4.29.6. </w:t>
      </w:r>
      <w:r w:rsidR="005B0487" w:rsidRPr="0015076A">
        <w:rPr>
          <w:rFonts w:ascii="Arial" w:hAnsi="Arial" w:cs="Arial"/>
          <w:color w:val="000000" w:themeColor="text1"/>
          <w:sz w:val="24"/>
          <w:szCs w:val="24"/>
        </w:rPr>
        <w:t>Certificate of Good Manufacturing Practice (GMP) (verified copies by the manufacturer);</w:t>
      </w:r>
    </w:p>
    <w:p w14:paraId="0E81C801" w14:textId="77777777" w:rsidR="00132CDC" w:rsidRPr="0015076A" w:rsidRDefault="00132CDC" w:rsidP="00CF505A">
      <w:pPr>
        <w:spacing w:after="0" w:line="240" w:lineRule="auto"/>
        <w:contextualSpacing/>
        <w:jc w:val="both"/>
        <w:rPr>
          <w:rFonts w:ascii="Arial" w:hAnsi="Arial" w:cs="Arial"/>
          <w:color w:val="000000" w:themeColor="text1"/>
          <w:sz w:val="24"/>
          <w:szCs w:val="24"/>
        </w:rPr>
      </w:pPr>
    </w:p>
    <w:p w14:paraId="50951CA2" w14:textId="2AF32819" w:rsidR="00CF505A" w:rsidRPr="0015076A" w:rsidRDefault="00CF505A" w:rsidP="00CF505A">
      <w:pPr>
        <w:spacing w:after="0" w:line="240" w:lineRule="auto"/>
        <w:contextualSpacing/>
        <w:jc w:val="both"/>
        <w:rPr>
          <w:rFonts w:ascii="Arial" w:hAnsi="Arial" w:cs="Arial"/>
          <w:color w:val="000000" w:themeColor="text1"/>
          <w:sz w:val="24"/>
          <w:szCs w:val="24"/>
        </w:rPr>
      </w:pPr>
      <w:r w:rsidRPr="0015076A">
        <w:rPr>
          <w:rFonts w:ascii="Arial" w:hAnsi="Arial" w:cs="Arial"/>
          <w:color w:val="000000" w:themeColor="text1"/>
          <w:sz w:val="24"/>
          <w:szCs w:val="24"/>
        </w:rPr>
        <w:t xml:space="preserve">4.29.7. </w:t>
      </w:r>
      <w:r w:rsidR="00467C63" w:rsidRPr="0015076A">
        <w:rPr>
          <w:rFonts w:ascii="Arial" w:hAnsi="Arial" w:cs="Arial"/>
          <w:color w:val="000000" w:themeColor="text1"/>
          <w:sz w:val="24"/>
          <w:szCs w:val="24"/>
        </w:rPr>
        <w:t>Test results of the</w:t>
      </w:r>
      <w:r w:rsidRPr="0015076A">
        <w:rPr>
          <w:rFonts w:ascii="Arial" w:hAnsi="Arial" w:cs="Arial"/>
          <w:color w:val="000000" w:themeColor="text1"/>
          <w:sz w:val="24"/>
          <w:szCs w:val="24"/>
        </w:rPr>
        <w:t xml:space="preserve"> final product</w:t>
      </w:r>
      <w:r w:rsidR="00467C63" w:rsidRPr="0015076A">
        <w:rPr>
          <w:rFonts w:ascii="Arial" w:hAnsi="Arial" w:cs="Arial"/>
          <w:color w:val="000000" w:themeColor="text1"/>
          <w:sz w:val="24"/>
          <w:szCs w:val="24"/>
        </w:rPr>
        <w:t xml:space="preserve"> performed by the manuafacturer</w:t>
      </w:r>
      <w:r w:rsidRPr="0015076A">
        <w:rPr>
          <w:rFonts w:ascii="Arial" w:hAnsi="Arial" w:cs="Arial"/>
          <w:color w:val="000000" w:themeColor="text1"/>
          <w:sz w:val="24"/>
          <w:szCs w:val="24"/>
        </w:rPr>
        <w:t>;</w:t>
      </w:r>
    </w:p>
    <w:p w14:paraId="23E293E6" w14:textId="77777777" w:rsidR="00132CDC" w:rsidRPr="0015076A" w:rsidRDefault="00132CDC" w:rsidP="00CF505A">
      <w:pPr>
        <w:spacing w:after="0" w:line="240" w:lineRule="auto"/>
        <w:contextualSpacing/>
        <w:jc w:val="both"/>
        <w:rPr>
          <w:rFonts w:ascii="Arial" w:hAnsi="Arial" w:cs="Arial"/>
          <w:color w:val="000000" w:themeColor="text1"/>
          <w:sz w:val="24"/>
          <w:szCs w:val="24"/>
        </w:rPr>
      </w:pPr>
    </w:p>
    <w:p w14:paraId="0378584F" w14:textId="32163DAB" w:rsidR="00CF505A" w:rsidRPr="0015076A" w:rsidRDefault="00CF505A" w:rsidP="00CF505A">
      <w:pPr>
        <w:spacing w:after="0" w:line="240" w:lineRule="auto"/>
        <w:contextualSpacing/>
        <w:jc w:val="both"/>
        <w:rPr>
          <w:rFonts w:ascii="Arial" w:hAnsi="Arial" w:cs="Arial"/>
          <w:color w:val="000000" w:themeColor="text1"/>
          <w:sz w:val="24"/>
          <w:szCs w:val="24"/>
        </w:rPr>
      </w:pPr>
      <w:r w:rsidRPr="0015076A">
        <w:rPr>
          <w:rFonts w:ascii="Arial" w:hAnsi="Arial" w:cs="Arial"/>
          <w:color w:val="000000" w:themeColor="text1"/>
          <w:sz w:val="24"/>
          <w:szCs w:val="24"/>
        </w:rPr>
        <w:t xml:space="preserve">4.29.8. </w:t>
      </w:r>
      <w:r w:rsidR="00467C63" w:rsidRPr="0015076A">
        <w:rPr>
          <w:rFonts w:ascii="Arial" w:hAnsi="Arial" w:cs="Arial"/>
          <w:color w:val="000000" w:themeColor="text1"/>
          <w:sz w:val="24"/>
          <w:szCs w:val="24"/>
        </w:rPr>
        <w:t>O</w:t>
      </w:r>
      <w:r w:rsidR="00467C63" w:rsidRPr="0015076A">
        <w:rPr>
          <w:rFonts w:ascii="Arial" w:hAnsi="Arial" w:cs="Arial"/>
          <w:color w:val="000000" w:themeColor="text1"/>
          <w:sz w:val="24"/>
          <w:szCs w:val="24"/>
          <w:lang w:val="mn-MN"/>
        </w:rPr>
        <w:t xml:space="preserve">rigin of raw materials </w:t>
      </w:r>
      <w:r w:rsidR="00467C63" w:rsidRPr="0015076A">
        <w:rPr>
          <w:rFonts w:ascii="Arial" w:hAnsi="Arial" w:cs="Arial"/>
          <w:color w:val="000000" w:themeColor="text1"/>
          <w:sz w:val="24"/>
          <w:szCs w:val="24"/>
        </w:rPr>
        <w:t>contained in the product</w:t>
      </w:r>
      <w:r w:rsidRPr="0015076A">
        <w:rPr>
          <w:rFonts w:ascii="Arial" w:hAnsi="Arial" w:cs="Arial"/>
          <w:color w:val="000000" w:themeColor="text1"/>
          <w:sz w:val="24"/>
          <w:szCs w:val="24"/>
        </w:rPr>
        <w:t>;</w:t>
      </w:r>
    </w:p>
    <w:p w14:paraId="5DAC4B77" w14:textId="77777777" w:rsidR="00132CDC" w:rsidRPr="0015076A" w:rsidRDefault="00132CDC" w:rsidP="00CF505A">
      <w:pPr>
        <w:spacing w:after="0" w:line="240" w:lineRule="auto"/>
        <w:jc w:val="both"/>
        <w:rPr>
          <w:rFonts w:ascii="Arial" w:hAnsi="Arial" w:cs="Arial"/>
          <w:color w:val="000000" w:themeColor="text1"/>
          <w:sz w:val="24"/>
          <w:szCs w:val="24"/>
        </w:rPr>
      </w:pPr>
    </w:p>
    <w:p w14:paraId="3AE07FEE" w14:textId="2D9B00FB" w:rsidR="00CF505A" w:rsidRPr="0015076A" w:rsidRDefault="00CF505A" w:rsidP="00CF505A">
      <w:pPr>
        <w:spacing w:after="0" w:line="240" w:lineRule="auto"/>
        <w:jc w:val="both"/>
        <w:rPr>
          <w:rFonts w:ascii="Arial" w:hAnsi="Arial" w:cs="Arial"/>
          <w:color w:val="000000" w:themeColor="text1"/>
          <w:sz w:val="24"/>
          <w:szCs w:val="24"/>
        </w:rPr>
      </w:pPr>
      <w:r w:rsidRPr="0015076A">
        <w:rPr>
          <w:rFonts w:ascii="Arial" w:hAnsi="Arial" w:cs="Arial"/>
          <w:color w:val="000000" w:themeColor="text1"/>
          <w:sz w:val="24"/>
          <w:szCs w:val="24"/>
        </w:rPr>
        <w:t xml:space="preserve">4.29.9. </w:t>
      </w:r>
      <w:r w:rsidR="00A425CA" w:rsidRPr="0015076A">
        <w:rPr>
          <w:rFonts w:ascii="Arial" w:hAnsi="Arial" w:cs="Arial"/>
          <w:color w:val="000000" w:themeColor="text1"/>
          <w:sz w:val="24"/>
          <w:szCs w:val="24"/>
        </w:rPr>
        <w:t>Test r</w:t>
      </w:r>
      <w:r w:rsidR="00A425CA" w:rsidRPr="0015076A">
        <w:rPr>
          <w:rFonts w:ascii="Arial" w:hAnsi="Arial" w:cs="Arial"/>
          <w:color w:val="000000" w:themeColor="text1"/>
          <w:sz w:val="24"/>
          <w:szCs w:val="24"/>
          <w:lang w:val="mn-MN"/>
        </w:rPr>
        <w:t>esults</w:t>
      </w:r>
      <w:r w:rsidR="00A425CA" w:rsidRPr="0015076A">
        <w:rPr>
          <w:rFonts w:ascii="Arial" w:hAnsi="Arial" w:cs="Arial"/>
          <w:color w:val="000000" w:themeColor="text1"/>
          <w:sz w:val="24"/>
          <w:szCs w:val="24"/>
        </w:rPr>
        <w:t xml:space="preserve"> performed by an</w:t>
      </w:r>
      <w:r w:rsidR="00A425CA" w:rsidRPr="0015076A">
        <w:rPr>
          <w:rFonts w:ascii="Arial" w:hAnsi="Arial" w:cs="Arial"/>
          <w:color w:val="000000" w:themeColor="text1"/>
          <w:sz w:val="24"/>
          <w:szCs w:val="24"/>
          <w:lang w:val="mn-MN"/>
        </w:rPr>
        <w:t xml:space="preserve"> accredited</w:t>
      </w:r>
      <w:r w:rsidR="00A425CA" w:rsidRPr="0015076A">
        <w:rPr>
          <w:rFonts w:ascii="Arial" w:hAnsi="Arial" w:cs="Arial"/>
          <w:color w:val="000000" w:themeColor="text1"/>
          <w:sz w:val="24"/>
          <w:szCs w:val="24"/>
        </w:rPr>
        <w:t xml:space="preserve"> and contracted</w:t>
      </w:r>
      <w:r w:rsidR="00A425CA" w:rsidRPr="0015076A">
        <w:rPr>
          <w:rFonts w:ascii="Arial" w:hAnsi="Arial" w:cs="Arial"/>
          <w:color w:val="000000" w:themeColor="text1"/>
          <w:sz w:val="24"/>
          <w:szCs w:val="24"/>
          <w:lang w:val="mn-MN"/>
        </w:rPr>
        <w:t xml:space="preserve"> laboratory</w:t>
      </w:r>
      <w:r w:rsidRPr="0015076A">
        <w:rPr>
          <w:rFonts w:ascii="Arial" w:hAnsi="Arial" w:cs="Arial"/>
          <w:color w:val="000000" w:themeColor="text1"/>
          <w:sz w:val="24"/>
          <w:szCs w:val="24"/>
        </w:rPr>
        <w:t>;</w:t>
      </w:r>
    </w:p>
    <w:p w14:paraId="35D7F7A9" w14:textId="77777777" w:rsidR="00132CDC" w:rsidRPr="0015076A" w:rsidRDefault="00132CDC" w:rsidP="0031409D">
      <w:pPr>
        <w:tabs>
          <w:tab w:val="left" w:pos="720"/>
        </w:tabs>
        <w:spacing w:after="0" w:line="240" w:lineRule="auto"/>
        <w:contextualSpacing/>
        <w:jc w:val="both"/>
        <w:rPr>
          <w:rFonts w:ascii="Arial" w:hAnsi="Arial" w:cs="Arial"/>
          <w:color w:val="000000" w:themeColor="text1"/>
          <w:sz w:val="24"/>
          <w:szCs w:val="24"/>
        </w:rPr>
      </w:pPr>
    </w:p>
    <w:p w14:paraId="51988DE6" w14:textId="3944E9A8" w:rsidR="00CF505A" w:rsidRPr="0015076A" w:rsidRDefault="00CF505A" w:rsidP="0031409D">
      <w:pPr>
        <w:tabs>
          <w:tab w:val="left" w:pos="720"/>
        </w:tabs>
        <w:spacing w:after="0" w:line="240" w:lineRule="auto"/>
        <w:contextualSpacing/>
        <w:jc w:val="both"/>
        <w:rPr>
          <w:rFonts w:ascii="Arial" w:hAnsi="Arial" w:cs="Arial"/>
          <w:color w:val="000000" w:themeColor="text1"/>
          <w:sz w:val="24"/>
          <w:szCs w:val="24"/>
          <w:lang w:val="mn-MN"/>
        </w:rPr>
      </w:pPr>
      <w:r w:rsidRPr="0015076A">
        <w:rPr>
          <w:rFonts w:ascii="Arial" w:hAnsi="Arial" w:cs="Arial"/>
          <w:color w:val="000000" w:themeColor="text1"/>
          <w:sz w:val="24"/>
          <w:szCs w:val="24"/>
        </w:rPr>
        <w:t xml:space="preserve">4.29.10. </w:t>
      </w:r>
      <w:r w:rsidR="00104642" w:rsidRPr="0015076A">
        <w:rPr>
          <w:rFonts w:ascii="Arial" w:hAnsi="Arial" w:cs="Arial"/>
          <w:color w:val="000000" w:themeColor="text1"/>
          <w:sz w:val="24"/>
          <w:szCs w:val="24"/>
        </w:rPr>
        <w:t>For n</w:t>
      </w:r>
      <w:r w:rsidRPr="0015076A">
        <w:rPr>
          <w:rFonts w:ascii="Arial" w:hAnsi="Arial" w:cs="Arial"/>
          <w:color w:val="000000" w:themeColor="text1"/>
          <w:sz w:val="24"/>
          <w:szCs w:val="24"/>
        </w:rPr>
        <w:t xml:space="preserve">ewly </w:t>
      </w:r>
      <w:r w:rsidR="00104642" w:rsidRPr="0015076A">
        <w:rPr>
          <w:rFonts w:ascii="Arial" w:hAnsi="Arial" w:cs="Arial"/>
          <w:color w:val="000000" w:themeColor="text1"/>
          <w:sz w:val="24"/>
          <w:szCs w:val="24"/>
        </w:rPr>
        <w:t>formulated products</w:t>
      </w:r>
      <w:r w:rsidR="00214A55" w:rsidRPr="0015076A">
        <w:rPr>
          <w:rFonts w:ascii="Arial" w:hAnsi="Arial" w:cs="Arial"/>
          <w:color w:val="000000" w:themeColor="text1"/>
          <w:sz w:val="24"/>
          <w:szCs w:val="24"/>
        </w:rPr>
        <w:t>, r</w:t>
      </w:r>
      <w:r w:rsidR="00214A55" w:rsidRPr="0015076A">
        <w:rPr>
          <w:rFonts w:ascii="Arial" w:hAnsi="Arial" w:cs="Arial"/>
          <w:color w:val="000000" w:themeColor="text1"/>
          <w:sz w:val="24"/>
          <w:szCs w:val="24"/>
          <w:lang w:val="mn-MN"/>
        </w:rPr>
        <w:t xml:space="preserve">esults of pre-clinical </w:t>
      </w:r>
      <w:r w:rsidR="00214A55" w:rsidRPr="0015076A">
        <w:rPr>
          <w:rFonts w:ascii="Arial" w:hAnsi="Arial" w:cs="Arial"/>
          <w:color w:val="000000" w:themeColor="text1"/>
          <w:sz w:val="24"/>
          <w:szCs w:val="24"/>
        </w:rPr>
        <w:t xml:space="preserve">studies </w:t>
      </w:r>
      <w:r w:rsidR="00214A55" w:rsidRPr="0015076A">
        <w:rPr>
          <w:rFonts w:ascii="Arial" w:hAnsi="Arial" w:cs="Arial"/>
          <w:color w:val="000000" w:themeColor="text1"/>
          <w:sz w:val="24"/>
          <w:szCs w:val="24"/>
          <w:lang w:val="mn-MN"/>
        </w:rPr>
        <w:t xml:space="preserve">(acute and chronic toxicity, adverse effects, </w:t>
      </w:r>
      <w:r w:rsidR="00132CDC" w:rsidRPr="0015076A">
        <w:rPr>
          <w:rFonts w:ascii="Arial" w:hAnsi="Arial" w:cs="Arial"/>
          <w:color w:val="000000" w:themeColor="text1"/>
          <w:sz w:val="24"/>
          <w:szCs w:val="24"/>
        </w:rPr>
        <w:t>t</w:t>
      </w:r>
      <w:r w:rsidR="00214A55" w:rsidRPr="0015076A">
        <w:rPr>
          <w:rFonts w:ascii="Arial" w:hAnsi="Arial" w:cs="Arial"/>
          <w:sz w:val="24"/>
          <w:szCs w:val="24"/>
        </w:rPr>
        <w:t>eratogenicity, carcinogenicity and mutagenicity tested on animals</w:t>
      </w:r>
      <w:r w:rsidR="00214A55" w:rsidRPr="0015076A">
        <w:rPr>
          <w:rFonts w:ascii="Arial" w:hAnsi="Arial" w:cs="Arial"/>
          <w:color w:val="000000" w:themeColor="text1"/>
          <w:sz w:val="24"/>
          <w:szCs w:val="24"/>
          <w:lang w:val="mn-MN"/>
        </w:rPr>
        <w:t>), clinical efficacy and safety (</w:t>
      </w:r>
      <w:r w:rsidR="00214A55" w:rsidRPr="0015076A">
        <w:rPr>
          <w:rFonts w:ascii="Arial" w:hAnsi="Arial" w:cs="Arial"/>
          <w:color w:val="000000" w:themeColor="text1"/>
          <w:sz w:val="24"/>
          <w:szCs w:val="24"/>
        </w:rPr>
        <w:t>results and side effects identified in Phase</w:t>
      </w:r>
      <w:r w:rsidR="00214A55" w:rsidRPr="0015076A">
        <w:rPr>
          <w:rFonts w:ascii="Arial" w:hAnsi="Arial" w:cs="Arial"/>
          <w:color w:val="000000" w:themeColor="text1"/>
          <w:sz w:val="24"/>
          <w:szCs w:val="24"/>
          <w:lang w:val="mn-MN"/>
        </w:rPr>
        <w:t xml:space="preserve"> I and II)</w:t>
      </w:r>
      <w:r w:rsidR="00214A55" w:rsidRPr="0015076A">
        <w:rPr>
          <w:rFonts w:ascii="Arial" w:hAnsi="Arial" w:cs="Arial"/>
          <w:color w:val="000000" w:themeColor="text1"/>
          <w:sz w:val="24"/>
          <w:szCs w:val="24"/>
        </w:rPr>
        <w:t xml:space="preserve">; </w:t>
      </w:r>
      <w:r w:rsidR="00214A55" w:rsidRPr="0015076A">
        <w:rPr>
          <w:rFonts w:ascii="Arial" w:hAnsi="Arial" w:cs="Arial"/>
          <w:color w:val="000000" w:themeColor="text1"/>
          <w:sz w:val="24"/>
          <w:szCs w:val="24"/>
          <w:lang w:val="mn-MN"/>
        </w:rPr>
        <w:t xml:space="preserve"> </w:t>
      </w:r>
    </w:p>
    <w:p w14:paraId="1A63682C" w14:textId="77777777" w:rsidR="00132CDC" w:rsidRPr="0015076A" w:rsidRDefault="00132CDC" w:rsidP="00CF505A">
      <w:pPr>
        <w:spacing w:after="0" w:line="240" w:lineRule="auto"/>
        <w:contextualSpacing/>
        <w:jc w:val="both"/>
        <w:rPr>
          <w:rFonts w:ascii="Arial" w:hAnsi="Arial" w:cs="Arial"/>
          <w:color w:val="000000" w:themeColor="text1"/>
          <w:sz w:val="24"/>
          <w:szCs w:val="24"/>
        </w:rPr>
      </w:pPr>
    </w:p>
    <w:p w14:paraId="6488927C" w14:textId="2CFD999A" w:rsidR="00CF505A" w:rsidRPr="0015076A" w:rsidRDefault="00CF505A" w:rsidP="00CF505A">
      <w:pPr>
        <w:spacing w:after="0" w:line="240" w:lineRule="auto"/>
        <w:contextualSpacing/>
        <w:jc w:val="both"/>
        <w:rPr>
          <w:rFonts w:ascii="Arial" w:hAnsi="Arial" w:cs="Arial"/>
          <w:color w:val="000000" w:themeColor="text1"/>
          <w:sz w:val="24"/>
          <w:szCs w:val="24"/>
        </w:rPr>
      </w:pPr>
      <w:r w:rsidRPr="0015076A">
        <w:rPr>
          <w:rFonts w:ascii="Arial" w:hAnsi="Arial" w:cs="Arial"/>
          <w:color w:val="000000" w:themeColor="text1"/>
          <w:sz w:val="24"/>
          <w:szCs w:val="24"/>
        </w:rPr>
        <w:lastRenderedPageBreak/>
        <w:t xml:space="preserve">4.29.11. </w:t>
      </w:r>
      <w:r w:rsidR="00B35462" w:rsidRPr="0015076A">
        <w:rPr>
          <w:rFonts w:ascii="Arial" w:hAnsi="Arial" w:cs="Arial"/>
          <w:color w:val="000000" w:themeColor="text1"/>
          <w:sz w:val="24"/>
          <w:szCs w:val="24"/>
          <w:lang w:val="mn-MN"/>
        </w:rPr>
        <w:t xml:space="preserve">Information </w:t>
      </w:r>
      <w:r w:rsidR="00B35462" w:rsidRPr="0015076A">
        <w:rPr>
          <w:rFonts w:ascii="Arial" w:hAnsi="Arial" w:cs="Arial"/>
          <w:color w:val="000000" w:themeColor="text1"/>
          <w:sz w:val="24"/>
          <w:szCs w:val="24"/>
        </w:rPr>
        <w:t>regarding</w:t>
      </w:r>
      <w:r w:rsidR="00B35462" w:rsidRPr="0015076A">
        <w:rPr>
          <w:rFonts w:ascii="Arial" w:hAnsi="Arial" w:cs="Arial"/>
          <w:color w:val="000000" w:themeColor="text1"/>
          <w:sz w:val="24"/>
          <w:szCs w:val="24"/>
          <w:lang w:val="mn-MN"/>
        </w:rPr>
        <w:t xml:space="preserve"> the source of the </w:t>
      </w:r>
      <w:r w:rsidR="00B35462" w:rsidRPr="0015076A">
        <w:rPr>
          <w:rFonts w:ascii="Arial" w:hAnsi="Arial" w:cs="Arial"/>
          <w:color w:val="000000" w:themeColor="text1"/>
          <w:sz w:val="24"/>
          <w:szCs w:val="24"/>
        </w:rPr>
        <w:t>prescription</w:t>
      </w:r>
      <w:r w:rsidR="00B35462" w:rsidRPr="0015076A">
        <w:rPr>
          <w:rFonts w:ascii="Arial" w:hAnsi="Arial" w:cs="Arial"/>
          <w:color w:val="000000" w:themeColor="text1"/>
          <w:sz w:val="24"/>
          <w:szCs w:val="24"/>
          <w:lang w:val="mn-MN"/>
        </w:rPr>
        <w:t xml:space="preserve"> </w:t>
      </w:r>
      <w:r w:rsidR="00B35462" w:rsidRPr="0015076A">
        <w:rPr>
          <w:rFonts w:ascii="Arial" w:hAnsi="Arial" w:cs="Arial"/>
          <w:color w:val="000000" w:themeColor="text1"/>
          <w:sz w:val="24"/>
          <w:szCs w:val="24"/>
        </w:rPr>
        <w:t>to prove</w:t>
      </w:r>
      <w:r w:rsidR="00B35462" w:rsidRPr="0015076A">
        <w:rPr>
          <w:rFonts w:ascii="Arial" w:hAnsi="Arial" w:cs="Arial"/>
          <w:color w:val="000000" w:themeColor="text1"/>
          <w:sz w:val="24"/>
          <w:szCs w:val="24"/>
          <w:lang w:val="mn-MN"/>
        </w:rPr>
        <w:t xml:space="preserve"> </w:t>
      </w:r>
      <w:r w:rsidR="00B35462" w:rsidRPr="0015076A">
        <w:rPr>
          <w:rFonts w:ascii="Arial" w:hAnsi="Arial" w:cs="Arial"/>
          <w:color w:val="000000" w:themeColor="text1"/>
          <w:sz w:val="24"/>
          <w:szCs w:val="24"/>
        </w:rPr>
        <w:t>the authenticity of</w:t>
      </w:r>
      <w:r w:rsidR="00B35462" w:rsidRPr="0015076A">
        <w:rPr>
          <w:rFonts w:ascii="Arial" w:hAnsi="Arial" w:cs="Arial"/>
          <w:color w:val="000000" w:themeColor="text1"/>
          <w:sz w:val="24"/>
          <w:szCs w:val="24"/>
          <w:lang w:val="mn-MN"/>
        </w:rPr>
        <w:t xml:space="preserve"> traditional prescriptions</w:t>
      </w:r>
      <w:r w:rsidRPr="0015076A">
        <w:rPr>
          <w:rFonts w:ascii="Arial" w:hAnsi="Arial" w:cs="Arial"/>
          <w:color w:val="000000" w:themeColor="text1"/>
          <w:sz w:val="24"/>
          <w:szCs w:val="24"/>
        </w:rPr>
        <w:t>;</w:t>
      </w:r>
    </w:p>
    <w:p w14:paraId="72A0175B" w14:textId="77777777" w:rsidR="00132CDC" w:rsidRPr="0015076A" w:rsidRDefault="00132CDC" w:rsidP="00CF505A">
      <w:pPr>
        <w:spacing w:after="0" w:line="240" w:lineRule="auto"/>
        <w:jc w:val="both"/>
        <w:rPr>
          <w:rFonts w:ascii="Arial" w:hAnsi="Arial" w:cs="Arial"/>
          <w:color w:val="000000" w:themeColor="text1"/>
          <w:sz w:val="24"/>
          <w:szCs w:val="24"/>
        </w:rPr>
      </w:pPr>
    </w:p>
    <w:p w14:paraId="66688865" w14:textId="4A33595D" w:rsidR="00CF505A" w:rsidRPr="0015076A" w:rsidRDefault="00CF505A" w:rsidP="00CF505A">
      <w:pPr>
        <w:spacing w:after="0" w:line="240" w:lineRule="auto"/>
        <w:jc w:val="both"/>
        <w:rPr>
          <w:rFonts w:ascii="Arial" w:hAnsi="Arial" w:cs="Arial"/>
          <w:color w:val="000000" w:themeColor="text1"/>
          <w:sz w:val="24"/>
          <w:szCs w:val="24"/>
        </w:rPr>
      </w:pPr>
      <w:r w:rsidRPr="0015076A">
        <w:rPr>
          <w:rFonts w:ascii="Arial" w:hAnsi="Arial" w:cs="Arial"/>
          <w:color w:val="000000" w:themeColor="text1"/>
          <w:sz w:val="24"/>
          <w:szCs w:val="24"/>
        </w:rPr>
        <w:t xml:space="preserve">4.29.12. </w:t>
      </w:r>
      <w:r w:rsidR="00B35462" w:rsidRPr="0015076A">
        <w:rPr>
          <w:rFonts w:ascii="Arial" w:hAnsi="Arial" w:cs="Arial"/>
          <w:color w:val="000000" w:themeColor="text1"/>
          <w:sz w:val="24"/>
          <w:szCs w:val="24"/>
        </w:rPr>
        <w:t>Instructions for use approved by the Subcommittee for Pharmacology</w:t>
      </w:r>
      <w:r w:rsidRPr="0015076A">
        <w:rPr>
          <w:rFonts w:ascii="Arial" w:hAnsi="Arial" w:cs="Arial"/>
          <w:color w:val="000000" w:themeColor="text1"/>
          <w:sz w:val="24"/>
          <w:szCs w:val="24"/>
        </w:rPr>
        <w:t>;</w:t>
      </w:r>
    </w:p>
    <w:p w14:paraId="02ACE0D1" w14:textId="77777777" w:rsidR="00132CDC" w:rsidRPr="0015076A" w:rsidRDefault="00132CDC" w:rsidP="00CF505A">
      <w:pPr>
        <w:spacing w:after="0" w:line="240" w:lineRule="auto"/>
        <w:contextualSpacing/>
        <w:jc w:val="both"/>
        <w:rPr>
          <w:rFonts w:ascii="Arial" w:hAnsi="Arial" w:cs="Arial"/>
          <w:color w:val="000000" w:themeColor="text1"/>
          <w:sz w:val="24"/>
          <w:szCs w:val="24"/>
        </w:rPr>
      </w:pPr>
    </w:p>
    <w:p w14:paraId="5345735E" w14:textId="3B722C51" w:rsidR="00CF505A" w:rsidRPr="0015076A" w:rsidRDefault="00CF505A" w:rsidP="00CF505A">
      <w:pPr>
        <w:spacing w:after="0" w:line="240" w:lineRule="auto"/>
        <w:contextualSpacing/>
        <w:jc w:val="both"/>
        <w:rPr>
          <w:rFonts w:ascii="Arial" w:hAnsi="Arial" w:cs="Arial"/>
          <w:color w:val="000000" w:themeColor="text1"/>
          <w:sz w:val="24"/>
          <w:szCs w:val="24"/>
        </w:rPr>
      </w:pPr>
      <w:r w:rsidRPr="0015076A">
        <w:rPr>
          <w:rFonts w:ascii="Arial" w:hAnsi="Arial" w:cs="Arial"/>
          <w:color w:val="000000" w:themeColor="text1"/>
          <w:sz w:val="24"/>
          <w:szCs w:val="24"/>
        </w:rPr>
        <w:t>4.29.13.</w:t>
      </w:r>
      <w:r w:rsidR="00B35462" w:rsidRPr="0015076A">
        <w:rPr>
          <w:rFonts w:ascii="Arial" w:hAnsi="Arial" w:cs="Arial"/>
          <w:color w:val="000000" w:themeColor="text1"/>
          <w:sz w:val="24"/>
          <w:szCs w:val="24"/>
        </w:rPr>
        <w:t xml:space="preserve"> </w:t>
      </w:r>
      <w:r w:rsidR="00B35462" w:rsidRPr="0015076A">
        <w:rPr>
          <w:rFonts w:ascii="Arial" w:hAnsi="Arial" w:cs="Arial"/>
          <w:color w:val="000000" w:themeColor="text1"/>
          <w:sz w:val="24"/>
          <w:szCs w:val="24"/>
          <w:lang w:val="mn-MN"/>
        </w:rPr>
        <w:t>Color</w:t>
      </w:r>
      <w:r w:rsidR="00B35462" w:rsidRPr="0015076A">
        <w:rPr>
          <w:rFonts w:ascii="Arial" w:hAnsi="Arial" w:cs="Arial"/>
          <w:color w:val="000000" w:themeColor="text1"/>
          <w:sz w:val="24"/>
          <w:szCs w:val="24"/>
        </w:rPr>
        <w:t xml:space="preserve">ed pamphlet and </w:t>
      </w:r>
      <w:r w:rsidR="00B35462" w:rsidRPr="0015076A">
        <w:rPr>
          <w:rFonts w:ascii="Arial" w:hAnsi="Arial" w:cs="Arial"/>
          <w:color w:val="000000" w:themeColor="text1"/>
          <w:sz w:val="24"/>
          <w:szCs w:val="24"/>
          <w:lang w:val="mn-MN"/>
        </w:rPr>
        <w:t>samples of the primary and secondary packaging (</w:t>
      </w:r>
      <w:r w:rsidR="00B35462" w:rsidRPr="0015076A">
        <w:rPr>
          <w:rFonts w:ascii="Arial" w:hAnsi="Arial" w:cs="Arial"/>
          <w:color w:val="000000" w:themeColor="text1"/>
          <w:sz w:val="24"/>
          <w:szCs w:val="24"/>
        </w:rPr>
        <w:t xml:space="preserve">spaces designated for </w:t>
      </w:r>
      <w:r w:rsidR="00B35462" w:rsidRPr="0015076A">
        <w:rPr>
          <w:rFonts w:ascii="Arial" w:hAnsi="Arial" w:cs="Arial"/>
          <w:color w:val="000000" w:themeColor="text1"/>
          <w:sz w:val="24"/>
          <w:szCs w:val="24"/>
          <w:lang w:val="mn-MN"/>
        </w:rPr>
        <w:t xml:space="preserve">the condition for the </w:t>
      </w:r>
      <w:r w:rsidR="00ED4BE6" w:rsidRPr="0015076A">
        <w:rPr>
          <w:rFonts w:ascii="Arial" w:hAnsi="Arial" w:cs="Arial"/>
          <w:color w:val="000000" w:themeColor="text1"/>
          <w:sz w:val="24"/>
          <w:szCs w:val="24"/>
        </w:rPr>
        <w:t>traditional medicine</w:t>
      </w:r>
      <w:r w:rsidR="00B35462" w:rsidRPr="0015076A">
        <w:rPr>
          <w:rFonts w:ascii="Arial" w:hAnsi="Arial" w:cs="Arial"/>
          <w:color w:val="000000" w:themeColor="text1"/>
          <w:sz w:val="24"/>
          <w:szCs w:val="24"/>
          <w:lang w:val="mn-MN"/>
        </w:rPr>
        <w:t xml:space="preserve"> and registration number</w:t>
      </w:r>
      <w:r w:rsidR="00B35462" w:rsidRPr="0015076A">
        <w:rPr>
          <w:rFonts w:ascii="Arial" w:hAnsi="Arial" w:cs="Arial"/>
          <w:color w:val="000000" w:themeColor="text1"/>
          <w:sz w:val="24"/>
          <w:szCs w:val="24"/>
        </w:rPr>
        <w:t xml:space="preserve"> shall be indicated</w:t>
      </w:r>
      <w:r w:rsidR="00B35462" w:rsidRPr="0015076A">
        <w:rPr>
          <w:rFonts w:ascii="Arial" w:hAnsi="Arial" w:cs="Arial"/>
          <w:color w:val="000000" w:themeColor="text1"/>
          <w:sz w:val="24"/>
          <w:szCs w:val="24"/>
          <w:lang w:val="mn-MN"/>
        </w:rPr>
        <w:t>)</w:t>
      </w:r>
      <w:r w:rsidRPr="0015076A">
        <w:rPr>
          <w:rFonts w:ascii="Arial" w:hAnsi="Arial" w:cs="Arial"/>
          <w:color w:val="000000" w:themeColor="text1"/>
          <w:sz w:val="24"/>
          <w:szCs w:val="24"/>
        </w:rPr>
        <w:t>;</w:t>
      </w:r>
    </w:p>
    <w:p w14:paraId="3D3974FD" w14:textId="77777777" w:rsidR="00132CDC" w:rsidRPr="0015076A" w:rsidRDefault="00132CDC" w:rsidP="00CF505A">
      <w:pPr>
        <w:spacing w:after="0" w:line="240" w:lineRule="auto"/>
        <w:contextualSpacing/>
        <w:jc w:val="both"/>
        <w:rPr>
          <w:rFonts w:ascii="Arial" w:hAnsi="Arial" w:cs="Arial"/>
          <w:color w:val="000000" w:themeColor="text1"/>
          <w:sz w:val="24"/>
          <w:szCs w:val="24"/>
        </w:rPr>
      </w:pPr>
    </w:p>
    <w:p w14:paraId="2A67AD79" w14:textId="524410A8" w:rsidR="00CF505A" w:rsidRPr="0015076A" w:rsidRDefault="00CF505A" w:rsidP="00CF505A">
      <w:pPr>
        <w:spacing w:after="0" w:line="240" w:lineRule="auto"/>
        <w:contextualSpacing/>
        <w:jc w:val="both"/>
        <w:rPr>
          <w:rFonts w:ascii="Arial" w:hAnsi="Arial" w:cs="Arial"/>
          <w:color w:val="000000" w:themeColor="text1"/>
          <w:sz w:val="24"/>
          <w:szCs w:val="24"/>
        </w:rPr>
      </w:pPr>
      <w:r w:rsidRPr="0015076A">
        <w:rPr>
          <w:rFonts w:ascii="Arial" w:hAnsi="Arial" w:cs="Arial"/>
          <w:color w:val="000000" w:themeColor="text1"/>
          <w:sz w:val="24"/>
          <w:szCs w:val="24"/>
        </w:rPr>
        <w:t xml:space="preserve">4.29.14. </w:t>
      </w:r>
      <w:r w:rsidR="00FA0AA7" w:rsidRPr="0015076A">
        <w:rPr>
          <w:rFonts w:ascii="Arial" w:hAnsi="Arial" w:cs="Arial"/>
          <w:color w:val="000000" w:themeColor="text1"/>
          <w:sz w:val="24"/>
          <w:szCs w:val="24"/>
          <w:lang w:val="mn-MN"/>
        </w:rPr>
        <w:t xml:space="preserve">Comparative study </w:t>
      </w:r>
      <w:r w:rsidR="00FA0AA7" w:rsidRPr="0015076A">
        <w:rPr>
          <w:rFonts w:ascii="Arial" w:hAnsi="Arial" w:cs="Arial"/>
          <w:color w:val="000000" w:themeColor="text1"/>
          <w:sz w:val="24"/>
          <w:szCs w:val="24"/>
        </w:rPr>
        <w:t>between wholesale and retail costs of registration product</w:t>
      </w:r>
      <w:r w:rsidRPr="0015076A">
        <w:rPr>
          <w:rFonts w:ascii="Arial" w:hAnsi="Arial" w:cs="Arial"/>
          <w:color w:val="000000" w:themeColor="text1"/>
          <w:sz w:val="24"/>
          <w:szCs w:val="24"/>
        </w:rPr>
        <w:t>;</w:t>
      </w:r>
    </w:p>
    <w:p w14:paraId="6049D731" w14:textId="77777777" w:rsidR="00132CDC" w:rsidRPr="0015076A" w:rsidRDefault="00132CDC" w:rsidP="00CF505A">
      <w:pPr>
        <w:spacing w:after="0" w:line="240" w:lineRule="auto"/>
        <w:contextualSpacing/>
        <w:jc w:val="both"/>
        <w:rPr>
          <w:rFonts w:ascii="Arial" w:hAnsi="Arial" w:cs="Arial"/>
          <w:color w:val="000000" w:themeColor="text1"/>
          <w:sz w:val="24"/>
          <w:szCs w:val="24"/>
        </w:rPr>
      </w:pPr>
    </w:p>
    <w:p w14:paraId="6676CA01" w14:textId="511BE250" w:rsidR="00D10C1B" w:rsidRPr="0015076A" w:rsidRDefault="00CF505A" w:rsidP="00CF505A">
      <w:pPr>
        <w:spacing w:after="0" w:line="240" w:lineRule="auto"/>
        <w:contextualSpacing/>
        <w:jc w:val="both"/>
        <w:rPr>
          <w:rFonts w:ascii="Arial" w:hAnsi="Arial" w:cs="Arial"/>
          <w:color w:val="000000" w:themeColor="text1"/>
          <w:sz w:val="24"/>
          <w:szCs w:val="24"/>
        </w:rPr>
      </w:pPr>
      <w:r w:rsidRPr="0015076A">
        <w:rPr>
          <w:rFonts w:ascii="Arial" w:hAnsi="Arial" w:cs="Arial"/>
          <w:color w:val="000000" w:themeColor="text1"/>
          <w:sz w:val="24"/>
          <w:szCs w:val="24"/>
        </w:rPr>
        <w:t xml:space="preserve">4.29.15. </w:t>
      </w:r>
      <w:r w:rsidR="00D1609D" w:rsidRPr="0015076A">
        <w:rPr>
          <w:rFonts w:ascii="Arial" w:hAnsi="Arial" w:cs="Arial"/>
          <w:color w:val="000000" w:themeColor="text1"/>
          <w:sz w:val="24"/>
          <w:szCs w:val="24"/>
          <w:lang w:val="mn-MN"/>
        </w:rPr>
        <w:t xml:space="preserve">Where necessary, </w:t>
      </w:r>
      <w:r w:rsidR="00D1609D" w:rsidRPr="0015076A">
        <w:rPr>
          <w:rFonts w:ascii="Arial" w:hAnsi="Arial" w:cs="Arial"/>
          <w:color w:val="000000" w:themeColor="text1"/>
          <w:sz w:val="24"/>
          <w:szCs w:val="24"/>
        </w:rPr>
        <w:t>evidence of payment for test analysis</w:t>
      </w:r>
      <w:r w:rsidR="00D1609D" w:rsidRPr="0015076A">
        <w:rPr>
          <w:rFonts w:ascii="Arial" w:hAnsi="Arial" w:cs="Arial"/>
          <w:color w:val="000000" w:themeColor="text1"/>
          <w:sz w:val="24"/>
          <w:szCs w:val="24"/>
          <w:lang w:val="mn-MN"/>
        </w:rPr>
        <w:t xml:space="preserve"> </w:t>
      </w:r>
      <w:r w:rsidR="00D1609D" w:rsidRPr="0015076A">
        <w:rPr>
          <w:rFonts w:ascii="Arial" w:hAnsi="Arial" w:cs="Arial"/>
          <w:color w:val="000000" w:themeColor="text1"/>
          <w:sz w:val="24"/>
          <w:szCs w:val="24"/>
        </w:rPr>
        <w:t xml:space="preserve">performed by external accredited laboratory </w:t>
      </w:r>
      <w:r w:rsidR="00D1609D" w:rsidRPr="0015076A">
        <w:rPr>
          <w:rFonts w:ascii="Arial" w:hAnsi="Arial" w:cs="Arial"/>
          <w:color w:val="000000" w:themeColor="text1"/>
          <w:sz w:val="24"/>
          <w:szCs w:val="24"/>
          <w:lang w:val="mn-MN"/>
        </w:rPr>
        <w:t xml:space="preserve">and </w:t>
      </w:r>
      <w:r w:rsidR="00D1609D" w:rsidRPr="0015076A">
        <w:rPr>
          <w:rFonts w:ascii="Arial" w:hAnsi="Arial" w:cs="Arial"/>
          <w:color w:val="000000" w:themeColor="text1"/>
          <w:sz w:val="24"/>
          <w:szCs w:val="24"/>
        </w:rPr>
        <w:t>shipment</w:t>
      </w:r>
      <w:r w:rsidR="00D1609D" w:rsidRPr="0015076A">
        <w:rPr>
          <w:rFonts w:ascii="Arial" w:hAnsi="Arial" w:cs="Arial"/>
          <w:color w:val="000000" w:themeColor="text1"/>
          <w:sz w:val="24"/>
          <w:szCs w:val="24"/>
          <w:lang w:val="mn-MN"/>
        </w:rPr>
        <w:t xml:space="preserve"> fees for </w:t>
      </w:r>
      <w:r w:rsidR="00D1609D" w:rsidRPr="0015076A">
        <w:rPr>
          <w:rFonts w:ascii="Arial" w:hAnsi="Arial" w:cs="Arial"/>
          <w:color w:val="000000" w:themeColor="text1"/>
          <w:sz w:val="24"/>
          <w:szCs w:val="24"/>
        </w:rPr>
        <w:t>transportation;</w:t>
      </w:r>
    </w:p>
    <w:p w14:paraId="73238DAD" w14:textId="77777777" w:rsidR="00C658CD" w:rsidRPr="0015076A" w:rsidRDefault="00C658CD" w:rsidP="009C6A0C">
      <w:pPr>
        <w:pStyle w:val="ListParagraph"/>
        <w:tabs>
          <w:tab w:val="left" w:pos="90"/>
        </w:tabs>
        <w:contextualSpacing/>
        <w:jc w:val="both"/>
        <w:rPr>
          <w:rFonts w:ascii="Arial" w:hAnsi="Arial" w:cs="Arial"/>
          <w:color w:val="000000" w:themeColor="text1"/>
          <w:szCs w:val="24"/>
          <w:lang w:val="mn-MN"/>
        </w:rPr>
      </w:pPr>
    </w:p>
    <w:p w14:paraId="35FF0BAD" w14:textId="48B50CD2" w:rsidR="009C6A0C" w:rsidRPr="0015076A" w:rsidRDefault="009C6A0C" w:rsidP="00132CDC">
      <w:pPr>
        <w:tabs>
          <w:tab w:val="left" w:pos="90"/>
        </w:tabs>
        <w:contextualSpacing/>
        <w:jc w:val="both"/>
        <w:rPr>
          <w:rFonts w:ascii="Arial" w:hAnsi="Arial" w:cs="Arial"/>
          <w:color w:val="000000" w:themeColor="text1"/>
          <w:sz w:val="24"/>
          <w:szCs w:val="24"/>
        </w:rPr>
      </w:pPr>
      <w:r w:rsidRPr="0015076A">
        <w:rPr>
          <w:rFonts w:ascii="Arial" w:hAnsi="Arial" w:cs="Arial"/>
          <w:color w:val="000000" w:themeColor="text1"/>
          <w:sz w:val="24"/>
          <w:szCs w:val="24"/>
          <w:lang w:val="mn-MN"/>
        </w:rPr>
        <w:t xml:space="preserve">4.30. The following documents </w:t>
      </w:r>
      <w:r w:rsidR="00D01B07" w:rsidRPr="0015076A">
        <w:rPr>
          <w:rFonts w:ascii="Arial" w:hAnsi="Arial" w:cs="Arial"/>
          <w:color w:val="000000" w:themeColor="text1"/>
          <w:sz w:val="24"/>
          <w:szCs w:val="24"/>
        </w:rPr>
        <w:t xml:space="preserve">shall be submitted for registration of raw materials: </w:t>
      </w:r>
    </w:p>
    <w:p w14:paraId="1C5075E1" w14:textId="77777777" w:rsidR="008A1B19" w:rsidRPr="0015076A" w:rsidRDefault="009C6A0C" w:rsidP="008A1B19">
      <w:pPr>
        <w:pStyle w:val="ListParagraph"/>
        <w:tabs>
          <w:tab w:val="left" w:pos="90"/>
        </w:tabs>
        <w:contextualSpacing/>
        <w:jc w:val="both"/>
        <w:rPr>
          <w:rFonts w:ascii="Arial" w:hAnsi="Arial" w:cs="Arial"/>
          <w:color w:val="000000" w:themeColor="text1"/>
          <w:szCs w:val="24"/>
          <w:lang w:val="mn-MN"/>
        </w:rPr>
      </w:pPr>
      <w:r w:rsidRPr="0015076A">
        <w:rPr>
          <w:rFonts w:ascii="Arial" w:hAnsi="Arial" w:cs="Arial"/>
          <w:color w:val="000000" w:themeColor="text1"/>
          <w:szCs w:val="24"/>
          <w:lang w:val="mn-MN"/>
        </w:rPr>
        <w:t xml:space="preserve">4.30.1. </w:t>
      </w:r>
      <w:r w:rsidR="007C611B" w:rsidRPr="0015076A">
        <w:rPr>
          <w:rFonts w:ascii="Arial" w:hAnsi="Arial" w:cs="Arial"/>
          <w:color w:val="000000" w:themeColor="text1"/>
          <w:szCs w:val="24"/>
        </w:rPr>
        <w:t>Official application for registration, study results and conclusions of the quality safety of the raw material during its use, plan for post-market surveillance/ periodic safety update reports</w:t>
      </w:r>
      <w:r w:rsidRPr="0015076A">
        <w:rPr>
          <w:rFonts w:ascii="Arial" w:hAnsi="Arial" w:cs="Arial"/>
          <w:color w:val="000000" w:themeColor="text1"/>
          <w:szCs w:val="24"/>
          <w:lang w:val="mn-MN"/>
        </w:rPr>
        <w:t>;</w:t>
      </w:r>
    </w:p>
    <w:p w14:paraId="6CED4995" w14:textId="77777777" w:rsidR="00132CDC" w:rsidRPr="0015076A" w:rsidRDefault="00132CDC" w:rsidP="008A1B19">
      <w:pPr>
        <w:pStyle w:val="ListParagraph"/>
        <w:tabs>
          <w:tab w:val="left" w:pos="90"/>
        </w:tabs>
        <w:contextualSpacing/>
        <w:jc w:val="both"/>
        <w:rPr>
          <w:rFonts w:ascii="Arial" w:hAnsi="Arial" w:cs="Arial"/>
          <w:color w:val="000000" w:themeColor="text1"/>
          <w:szCs w:val="24"/>
          <w:lang w:val="mn-MN"/>
        </w:rPr>
      </w:pPr>
    </w:p>
    <w:p w14:paraId="6AF90283" w14:textId="55C70131" w:rsidR="008A1B19" w:rsidRPr="0015076A" w:rsidRDefault="009C6A0C" w:rsidP="008A1B19">
      <w:pPr>
        <w:pStyle w:val="ListParagraph"/>
        <w:tabs>
          <w:tab w:val="left" w:pos="90"/>
        </w:tabs>
        <w:contextualSpacing/>
        <w:jc w:val="both"/>
        <w:rPr>
          <w:rFonts w:ascii="Arial" w:hAnsi="Arial" w:cs="Arial"/>
          <w:color w:val="000000" w:themeColor="text1"/>
          <w:szCs w:val="24"/>
          <w:lang w:val="mn-MN"/>
        </w:rPr>
      </w:pPr>
      <w:r w:rsidRPr="0015076A">
        <w:rPr>
          <w:rFonts w:ascii="Arial" w:hAnsi="Arial" w:cs="Arial"/>
          <w:color w:val="000000" w:themeColor="text1"/>
          <w:szCs w:val="24"/>
          <w:lang w:val="mn-MN"/>
        </w:rPr>
        <w:t xml:space="preserve">4.30.2. </w:t>
      </w:r>
      <w:r w:rsidR="008A1B19" w:rsidRPr="0015076A">
        <w:rPr>
          <w:rFonts w:ascii="Arial" w:hAnsi="Arial" w:cs="Arial"/>
          <w:color w:val="000000" w:themeColor="text1"/>
          <w:szCs w:val="24"/>
        </w:rPr>
        <w:t>The original application for the registration of a product certified by the authorized official of the manufacturer, signature and seal</w:t>
      </w:r>
    </w:p>
    <w:p w14:paraId="1E254C71" w14:textId="379BB199" w:rsidR="009C6A0C" w:rsidRPr="0015076A" w:rsidRDefault="009C6A0C" w:rsidP="009C6A0C">
      <w:pPr>
        <w:pStyle w:val="ListParagraph"/>
        <w:tabs>
          <w:tab w:val="left" w:pos="90"/>
        </w:tabs>
        <w:contextualSpacing/>
        <w:jc w:val="both"/>
        <w:rPr>
          <w:rFonts w:ascii="Arial" w:hAnsi="Arial" w:cs="Arial"/>
          <w:color w:val="000000" w:themeColor="text1"/>
          <w:szCs w:val="24"/>
          <w:lang w:val="mn-MN"/>
        </w:rPr>
      </w:pPr>
    </w:p>
    <w:p w14:paraId="4C678973" w14:textId="610AAA17" w:rsidR="008A1B19" w:rsidRPr="0015076A" w:rsidRDefault="009C6A0C" w:rsidP="00697BBA">
      <w:pPr>
        <w:spacing w:after="0" w:line="240" w:lineRule="auto"/>
        <w:ind w:left="720"/>
        <w:contextualSpacing/>
        <w:jc w:val="both"/>
        <w:rPr>
          <w:rFonts w:ascii="Arial" w:hAnsi="Arial" w:cs="Arial"/>
          <w:color w:val="000000" w:themeColor="text1"/>
          <w:sz w:val="24"/>
          <w:szCs w:val="24"/>
        </w:rPr>
      </w:pPr>
      <w:r w:rsidRPr="0015076A">
        <w:rPr>
          <w:rFonts w:ascii="Arial" w:hAnsi="Arial" w:cs="Arial"/>
          <w:color w:val="000000" w:themeColor="text1"/>
          <w:sz w:val="24"/>
          <w:szCs w:val="24"/>
          <w:lang w:val="mn-MN"/>
        </w:rPr>
        <w:t xml:space="preserve">4.30.3. </w:t>
      </w:r>
      <w:r w:rsidR="008A1B19" w:rsidRPr="0015076A">
        <w:rPr>
          <w:rFonts w:ascii="Arial" w:hAnsi="Arial" w:cs="Arial"/>
          <w:color w:val="000000" w:themeColor="text1"/>
          <w:sz w:val="24"/>
          <w:szCs w:val="24"/>
        </w:rPr>
        <w:t xml:space="preserve">Introduction of the </w:t>
      </w:r>
      <w:r w:rsidR="00132CDC" w:rsidRPr="0015076A">
        <w:rPr>
          <w:rFonts w:ascii="Arial" w:hAnsi="Arial" w:cs="Arial"/>
          <w:color w:val="000000" w:themeColor="text1"/>
          <w:sz w:val="24"/>
          <w:szCs w:val="24"/>
        </w:rPr>
        <w:t>manufacturer</w:t>
      </w:r>
      <w:r w:rsidR="008A1B19" w:rsidRPr="0015076A">
        <w:rPr>
          <w:rFonts w:ascii="Arial" w:hAnsi="Arial" w:cs="Arial"/>
          <w:color w:val="000000" w:themeColor="text1"/>
          <w:sz w:val="24"/>
          <w:szCs w:val="24"/>
        </w:rPr>
        <w:t xml:space="preserve"> (both hard and soft copies);</w:t>
      </w:r>
    </w:p>
    <w:p w14:paraId="17F24460" w14:textId="78757071" w:rsidR="009C6A0C" w:rsidRPr="0015076A" w:rsidRDefault="009C6A0C" w:rsidP="009C6A0C">
      <w:pPr>
        <w:pStyle w:val="ListParagraph"/>
        <w:tabs>
          <w:tab w:val="left" w:pos="90"/>
        </w:tabs>
        <w:contextualSpacing/>
        <w:jc w:val="both"/>
        <w:rPr>
          <w:rFonts w:ascii="Arial" w:hAnsi="Arial" w:cs="Arial"/>
          <w:color w:val="000000" w:themeColor="text1"/>
          <w:szCs w:val="24"/>
          <w:lang w:val="mn-MN"/>
        </w:rPr>
      </w:pPr>
    </w:p>
    <w:p w14:paraId="5766A85C" w14:textId="77777777" w:rsidR="000D6ACB" w:rsidRPr="0015076A" w:rsidRDefault="009C6A0C" w:rsidP="00697BBA">
      <w:pPr>
        <w:spacing w:after="0" w:line="240" w:lineRule="auto"/>
        <w:ind w:left="720"/>
        <w:contextualSpacing/>
        <w:jc w:val="both"/>
        <w:rPr>
          <w:rFonts w:ascii="Arial" w:hAnsi="Arial" w:cs="Arial"/>
          <w:color w:val="000000" w:themeColor="text1"/>
          <w:sz w:val="24"/>
          <w:szCs w:val="24"/>
        </w:rPr>
      </w:pPr>
      <w:r w:rsidRPr="0015076A">
        <w:rPr>
          <w:rFonts w:ascii="Arial" w:hAnsi="Arial" w:cs="Arial"/>
          <w:color w:val="000000" w:themeColor="text1"/>
          <w:sz w:val="24"/>
          <w:szCs w:val="24"/>
          <w:lang w:val="mn-MN"/>
        </w:rPr>
        <w:t xml:space="preserve">4.30.4. </w:t>
      </w:r>
      <w:r w:rsidR="000D6ACB" w:rsidRPr="0015076A">
        <w:rPr>
          <w:rFonts w:ascii="Arial" w:hAnsi="Arial" w:cs="Arial"/>
          <w:color w:val="000000" w:themeColor="text1"/>
          <w:sz w:val="24"/>
          <w:szCs w:val="24"/>
        </w:rPr>
        <w:t>Certificate of Good Manufacturing Practice (GMP) (verified copies by the manufacturer);</w:t>
      </w:r>
    </w:p>
    <w:p w14:paraId="4435C8A1" w14:textId="312E4700" w:rsidR="009C6A0C" w:rsidRPr="0015076A" w:rsidRDefault="009C6A0C" w:rsidP="009C6A0C">
      <w:pPr>
        <w:pStyle w:val="ListParagraph"/>
        <w:tabs>
          <w:tab w:val="left" w:pos="90"/>
        </w:tabs>
        <w:contextualSpacing/>
        <w:jc w:val="both"/>
        <w:rPr>
          <w:rFonts w:ascii="Arial" w:hAnsi="Arial" w:cs="Arial"/>
          <w:color w:val="000000" w:themeColor="text1"/>
          <w:szCs w:val="24"/>
          <w:lang w:val="mn-MN"/>
        </w:rPr>
      </w:pPr>
    </w:p>
    <w:p w14:paraId="5E5E9357" w14:textId="177C89F4" w:rsidR="009C6A0C" w:rsidRPr="0015076A" w:rsidRDefault="009C6A0C" w:rsidP="009C6A0C">
      <w:pPr>
        <w:pStyle w:val="ListParagraph"/>
        <w:tabs>
          <w:tab w:val="left" w:pos="90"/>
        </w:tabs>
        <w:contextualSpacing/>
        <w:jc w:val="both"/>
        <w:rPr>
          <w:rFonts w:ascii="Arial" w:hAnsi="Arial" w:cs="Arial"/>
          <w:color w:val="000000" w:themeColor="text1"/>
          <w:szCs w:val="24"/>
          <w:lang w:val="mn-MN"/>
        </w:rPr>
      </w:pPr>
      <w:r w:rsidRPr="0015076A">
        <w:rPr>
          <w:rFonts w:ascii="Arial" w:hAnsi="Arial" w:cs="Arial"/>
          <w:color w:val="000000" w:themeColor="text1"/>
          <w:szCs w:val="24"/>
          <w:lang w:val="mn-MN"/>
        </w:rPr>
        <w:t xml:space="preserve">4.30.5. </w:t>
      </w:r>
      <w:r w:rsidR="009A0263" w:rsidRPr="0015076A">
        <w:rPr>
          <w:rFonts w:ascii="Arial" w:hAnsi="Arial" w:cs="Arial"/>
          <w:color w:val="000000" w:themeColor="text1"/>
          <w:szCs w:val="24"/>
        </w:rPr>
        <w:t xml:space="preserve">Description of origin for raw materials derived from </w:t>
      </w:r>
      <w:r w:rsidR="009A0263" w:rsidRPr="0015076A">
        <w:rPr>
          <w:rFonts w:ascii="Arial" w:hAnsi="Arial" w:cs="Arial"/>
          <w:color w:val="000000" w:themeColor="text1"/>
          <w:szCs w:val="24"/>
          <w:lang w:val="mn-MN"/>
        </w:rPr>
        <w:t>a</w:t>
      </w:r>
      <w:r w:rsidR="00734EF4" w:rsidRPr="0015076A">
        <w:rPr>
          <w:rFonts w:ascii="Arial" w:hAnsi="Arial" w:cs="Arial"/>
          <w:color w:val="000000" w:themeColor="text1"/>
          <w:szCs w:val="24"/>
          <w:lang w:val="mn-MN"/>
        </w:rPr>
        <w:t>nimal</w:t>
      </w:r>
      <w:r w:rsidR="00734EF4" w:rsidRPr="0015076A">
        <w:rPr>
          <w:rFonts w:ascii="Arial" w:hAnsi="Arial" w:cs="Arial"/>
          <w:color w:val="000000" w:themeColor="text1"/>
          <w:szCs w:val="24"/>
        </w:rPr>
        <w:t>s</w:t>
      </w:r>
      <w:r w:rsidRPr="0015076A">
        <w:rPr>
          <w:rFonts w:ascii="Arial" w:hAnsi="Arial" w:cs="Arial"/>
          <w:color w:val="000000" w:themeColor="text1"/>
          <w:szCs w:val="24"/>
          <w:lang w:val="mn-MN"/>
        </w:rPr>
        <w:t>, plant</w:t>
      </w:r>
      <w:r w:rsidR="00734EF4" w:rsidRPr="0015076A">
        <w:rPr>
          <w:rFonts w:ascii="Arial" w:hAnsi="Arial" w:cs="Arial"/>
          <w:color w:val="000000" w:themeColor="text1"/>
          <w:szCs w:val="24"/>
        </w:rPr>
        <w:t>s</w:t>
      </w:r>
      <w:r w:rsidRPr="0015076A">
        <w:rPr>
          <w:rFonts w:ascii="Arial" w:hAnsi="Arial" w:cs="Arial"/>
          <w:color w:val="000000" w:themeColor="text1"/>
          <w:szCs w:val="24"/>
          <w:lang w:val="mn-MN"/>
        </w:rPr>
        <w:t>, mineral and</w:t>
      </w:r>
      <w:r w:rsidR="00A72AF5" w:rsidRPr="0015076A">
        <w:rPr>
          <w:rFonts w:ascii="Arial" w:hAnsi="Arial" w:cs="Arial"/>
          <w:color w:val="000000" w:themeColor="text1"/>
          <w:szCs w:val="24"/>
        </w:rPr>
        <w:t xml:space="preserve"> other natural sources</w:t>
      </w:r>
      <w:r w:rsidRPr="0015076A">
        <w:rPr>
          <w:rFonts w:ascii="Arial" w:hAnsi="Arial" w:cs="Arial"/>
          <w:color w:val="000000" w:themeColor="text1"/>
          <w:szCs w:val="24"/>
          <w:lang w:val="mn-MN"/>
        </w:rPr>
        <w:t>;</w:t>
      </w:r>
    </w:p>
    <w:p w14:paraId="712C22F2" w14:textId="77777777" w:rsidR="00132CDC" w:rsidRPr="0015076A" w:rsidRDefault="00132CDC" w:rsidP="009C6A0C">
      <w:pPr>
        <w:pStyle w:val="ListParagraph"/>
        <w:tabs>
          <w:tab w:val="left" w:pos="90"/>
        </w:tabs>
        <w:contextualSpacing/>
        <w:jc w:val="both"/>
        <w:rPr>
          <w:rFonts w:ascii="Arial" w:hAnsi="Arial" w:cs="Arial"/>
          <w:color w:val="000000" w:themeColor="text1"/>
          <w:szCs w:val="24"/>
          <w:lang w:val="mn-MN"/>
        </w:rPr>
      </w:pPr>
    </w:p>
    <w:p w14:paraId="6D475C0D" w14:textId="70C87D7A" w:rsidR="009C6A0C" w:rsidRPr="0015076A" w:rsidRDefault="009C6A0C" w:rsidP="009C6A0C">
      <w:pPr>
        <w:pStyle w:val="ListParagraph"/>
        <w:tabs>
          <w:tab w:val="left" w:pos="90"/>
        </w:tabs>
        <w:contextualSpacing/>
        <w:jc w:val="both"/>
        <w:rPr>
          <w:rFonts w:ascii="Arial" w:hAnsi="Arial" w:cs="Arial"/>
          <w:color w:val="000000" w:themeColor="text1"/>
          <w:szCs w:val="24"/>
          <w:lang w:val="mn-MN"/>
        </w:rPr>
      </w:pPr>
      <w:r w:rsidRPr="0015076A">
        <w:rPr>
          <w:rFonts w:ascii="Arial" w:hAnsi="Arial" w:cs="Arial"/>
          <w:color w:val="000000" w:themeColor="text1"/>
          <w:szCs w:val="24"/>
          <w:lang w:val="mn-MN"/>
        </w:rPr>
        <w:t xml:space="preserve">4.30.6. Original copy of </w:t>
      </w:r>
      <w:r w:rsidR="008744A5" w:rsidRPr="0015076A">
        <w:rPr>
          <w:rFonts w:ascii="Arial" w:hAnsi="Arial" w:cs="Arial"/>
          <w:color w:val="000000" w:themeColor="text1"/>
          <w:szCs w:val="24"/>
        </w:rPr>
        <w:t xml:space="preserve">test </w:t>
      </w:r>
      <w:r w:rsidRPr="0015076A">
        <w:rPr>
          <w:rFonts w:ascii="Arial" w:hAnsi="Arial" w:cs="Arial"/>
          <w:color w:val="000000" w:themeColor="text1"/>
          <w:szCs w:val="24"/>
          <w:lang w:val="mn-MN"/>
        </w:rPr>
        <w:t xml:space="preserve">results of laboratory </w:t>
      </w:r>
      <w:r w:rsidR="002E4E7C" w:rsidRPr="0015076A">
        <w:rPr>
          <w:rFonts w:ascii="Arial" w:hAnsi="Arial" w:cs="Arial"/>
          <w:color w:val="000000" w:themeColor="text1"/>
          <w:szCs w:val="24"/>
        </w:rPr>
        <w:t xml:space="preserve">for </w:t>
      </w:r>
      <w:r w:rsidRPr="0015076A">
        <w:rPr>
          <w:rFonts w:ascii="Arial" w:hAnsi="Arial" w:cs="Arial"/>
          <w:color w:val="000000" w:themeColor="text1"/>
          <w:szCs w:val="24"/>
          <w:lang w:val="mn-MN"/>
        </w:rPr>
        <w:t>raw materials;</w:t>
      </w:r>
    </w:p>
    <w:p w14:paraId="4545A203" w14:textId="77777777" w:rsidR="00132CDC" w:rsidRPr="0015076A" w:rsidRDefault="00132CDC" w:rsidP="009C6A0C">
      <w:pPr>
        <w:pStyle w:val="ListParagraph"/>
        <w:tabs>
          <w:tab w:val="left" w:pos="90"/>
        </w:tabs>
        <w:contextualSpacing/>
        <w:jc w:val="both"/>
        <w:rPr>
          <w:rFonts w:ascii="Arial" w:hAnsi="Arial" w:cs="Arial"/>
          <w:color w:val="000000" w:themeColor="text1"/>
          <w:szCs w:val="24"/>
          <w:lang w:val="mn-MN"/>
        </w:rPr>
      </w:pPr>
    </w:p>
    <w:p w14:paraId="65A34AB1" w14:textId="65B3A6D4" w:rsidR="009C6A0C" w:rsidRPr="0015076A" w:rsidRDefault="009C6A0C" w:rsidP="009C6A0C">
      <w:pPr>
        <w:pStyle w:val="ListParagraph"/>
        <w:tabs>
          <w:tab w:val="left" w:pos="90"/>
        </w:tabs>
        <w:contextualSpacing/>
        <w:jc w:val="both"/>
        <w:rPr>
          <w:rFonts w:ascii="Arial" w:hAnsi="Arial" w:cs="Arial"/>
          <w:color w:val="000000" w:themeColor="text1"/>
          <w:szCs w:val="24"/>
          <w:lang w:val="mn-MN"/>
        </w:rPr>
      </w:pPr>
      <w:r w:rsidRPr="0015076A">
        <w:rPr>
          <w:rFonts w:ascii="Arial" w:hAnsi="Arial" w:cs="Arial"/>
          <w:color w:val="000000" w:themeColor="text1"/>
          <w:szCs w:val="24"/>
          <w:lang w:val="mn-MN"/>
        </w:rPr>
        <w:t xml:space="preserve">4.30.7. </w:t>
      </w:r>
      <w:r w:rsidR="008744A5" w:rsidRPr="0015076A">
        <w:rPr>
          <w:rFonts w:ascii="Arial" w:hAnsi="Arial" w:cs="Arial"/>
          <w:color w:val="000000" w:themeColor="text1"/>
          <w:szCs w:val="24"/>
        </w:rPr>
        <w:t>Test r</w:t>
      </w:r>
      <w:r w:rsidR="008744A5" w:rsidRPr="0015076A">
        <w:rPr>
          <w:rFonts w:ascii="Arial" w:hAnsi="Arial" w:cs="Arial"/>
          <w:color w:val="000000" w:themeColor="text1"/>
          <w:szCs w:val="24"/>
          <w:lang w:val="mn-MN"/>
        </w:rPr>
        <w:t>esults</w:t>
      </w:r>
      <w:r w:rsidR="008744A5" w:rsidRPr="0015076A">
        <w:rPr>
          <w:rFonts w:ascii="Arial" w:hAnsi="Arial" w:cs="Arial"/>
          <w:color w:val="000000" w:themeColor="text1"/>
          <w:szCs w:val="24"/>
        </w:rPr>
        <w:t xml:space="preserve"> performed by an</w:t>
      </w:r>
      <w:r w:rsidR="008744A5" w:rsidRPr="0015076A">
        <w:rPr>
          <w:rFonts w:ascii="Arial" w:hAnsi="Arial" w:cs="Arial"/>
          <w:color w:val="000000" w:themeColor="text1"/>
          <w:szCs w:val="24"/>
          <w:lang w:val="mn-MN"/>
        </w:rPr>
        <w:t xml:space="preserve"> accredited</w:t>
      </w:r>
      <w:r w:rsidR="008744A5" w:rsidRPr="0015076A">
        <w:rPr>
          <w:rFonts w:ascii="Arial" w:hAnsi="Arial" w:cs="Arial"/>
          <w:color w:val="000000" w:themeColor="text1"/>
          <w:szCs w:val="24"/>
        </w:rPr>
        <w:t xml:space="preserve"> and contracted</w:t>
      </w:r>
      <w:r w:rsidR="008744A5" w:rsidRPr="0015076A">
        <w:rPr>
          <w:rFonts w:ascii="Arial" w:hAnsi="Arial" w:cs="Arial"/>
          <w:color w:val="000000" w:themeColor="text1"/>
          <w:szCs w:val="24"/>
          <w:lang w:val="mn-MN"/>
        </w:rPr>
        <w:t xml:space="preserve"> laboratory</w:t>
      </w:r>
      <w:r w:rsidRPr="0015076A">
        <w:rPr>
          <w:rFonts w:ascii="Arial" w:hAnsi="Arial" w:cs="Arial"/>
          <w:color w:val="000000" w:themeColor="text1"/>
          <w:szCs w:val="24"/>
          <w:lang w:val="mn-MN"/>
        </w:rPr>
        <w:t>;</w:t>
      </w:r>
    </w:p>
    <w:p w14:paraId="1B652FEC" w14:textId="77777777" w:rsidR="00132CDC" w:rsidRPr="0015076A" w:rsidRDefault="00132CDC" w:rsidP="009C6A0C">
      <w:pPr>
        <w:pStyle w:val="ListParagraph"/>
        <w:tabs>
          <w:tab w:val="left" w:pos="90"/>
        </w:tabs>
        <w:contextualSpacing/>
        <w:jc w:val="both"/>
        <w:rPr>
          <w:rFonts w:ascii="Arial" w:hAnsi="Arial" w:cs="Arial"/>
          <w:color w:val="000000" w:themeColor="text1"/>
          <w:szCs w:val="24"/>
          <w:lang w:val="mn-MN"/>
        </w:rPr>
      </w:pPr>
    </w:p>
    <w:p w14:paraId="44755EC3" w14:textId="7C9357C2" w:rsidR="009C6A0C" w:rsidRPr="0015076A" w:rsidRDefault="009C6A0C" w:rsidP="009C6A0C">
      <w:pPr>
        <w:pStyle w:val="ListParagraph"/>
        <w:tabs>
          <w:tab w:val="left" w:pos="90"/>
        </w:tabs>
        <w:contextualSpacing/>
        <w:jc w:val="both"/>
        <w:rPr>
          <w:rFonts w:ascii="Arial" w:hAnsi="Arial" w:cs="Arial"/>
          <w:color w:val="000000" w:themeColor="text1"/>
          <w:szCs w:val="24"/>
          <w:lang w:val="mn-MN"/>
        </w:rPr>
      </w:pPr>
      <w:r w:rsidRPr="0015076A">
        <w:rPr>
          <w:rFonts w:ascii="Arial" w:hAnsi="Arial" w:cs="Arial"/>
          <w:color w:val="000000" w:themeColor="text1"/>
          <w:szCs w:val="24"/>
          <w:lang w:val="mn-MN"/>
        </w:rPr>
        <w:t xml:space="preserve">4.30.8. </w:t>
      </w:r>
      <w:r w:rsidR="00A43011" w:rsidRPr="0015076A">
        <w:rPr>
          <w:rFonts w:ascii="Arial" w:hAnsi="Arial" w:cs="Arial"/>
          <w:color w:val="000000" w:themeColor="text1"/>
          <w:szCs w:val="24"/>
          <w:lang w:val="mn-MN"/>
        </w:rPr>
        <w:t>Color</w:t>
      </w:r>
      <w:r w:rsidR="00A43011" w:rsidRPr="0015076A">
        <w:rPr>
          <w:rFonts w:ascii="Arial" w:hAnsi="Arial" w:cs="Arial"/>
          <w:color w:val="000000" w:themeColor="text1"/>
          <w:szCs w:val="24"/>
        </w:rPr>
        <w:t xml:space="preserve">ed </w:t>
      </w:r>
      <w:r w:rsidR="005A0DC6" w:rsidRPr="0015076A">
        <w:rPr>
          <w:rFonts w:ascii="Arial" w:hAnsi="Arial" w:cs="Arial"/>
          <w:color w:val="000000" w:themeColor="text1"/>
          <w:szCs w:val="24"/>
        </w:rPr>
        <w:t xml:space="preserve">foldable </w:t>
      </w:r>
      <w:r w:rsidR="00A43011" w:rsidRPr="0015076A">
        <w:rPr>
          <w:rFonts w:ascii="Arial" w:hAnsi="Arial" w:cs="Arial"/>
          <w:color w:val="000000" w:themeColor="text1"/>
          <w:szCs w:val="24"/>
        </w:rPr>
        <w:t xml:space="preserve"> </w:t>
      </w:r>
      <w:r w:rsidR="00CB4220" w:rsidRPr="0015076A">
        <w:rPr>
          <w:rFonts w:ascii="Arial" w:hAnsi="Arial" w:cs="Arial"/>
          <w:color w:val="000000" w:themeColor="text1"/>
          <w:szCs w:val="24"/>
        </w:rPr>
        <w:t xml:space="preserve">pamphlet </w:t>
      </w:r>
      <w:r w:rsidR="00A43011" w:rsidRPr="0015076A">
        <w:rPr>
          <w:rFonts w:ascii="Arial" w:hAnsi="Arial" w:cs="Arial"/>
          <w:color w:val="000000" w:themeColor="text1"/>
          <w:szCs w:val="24"/>
          <w:lang w:val="mn-MN"/>
        </w:rPr>
        <w:t xml:space="preserve">of the primary and secondary packaging </w:t>
      </w:r>
    </w:p>
    <w:p w14:paraId="13EC3A9E" w14:textId="77777777" w:rsidR="00132CDC" w:rsidRPr="0015076A" w:rsidRDefault="00132CDC" w:rsidP="00697BBA">
      <w:pPr>
        <w:spacing w:after="0" w:line="240" w:lineRule="auto"/>
        <w:ind w:left="720"/>
        <w:contextualSpacing/>
        <w:jc w:val="both"/>
        <w:rPr>
          <w:rFonts w:ascii="Arial" w:hAnsi="Arial" w:cs="Arial"/>
          <w:color w:val="000000" w:themeColor="text1"/>
          <w:sz w:val="24"/>
          <w:szCs w:val="24"/>
          <w:lang w:val="mn-MN"/>
        </w:rPr>
      </w:pPr>
    </w:p>
    <w:p w14:paraId="65C13F58" w14:textId="74D639D8" w:rsidR="009C6A0C" w:rsidRPr="0015076A" w:rsidRDefault="009C6A0C" w:rsidP="00256199">
      <w:pPr>
        <w:spacing w:after="0" w:line="240" w:lineRule="auto"/>
        <w:contextualSpacing/>
        <w:jc w:val="both"/>
        <w:rPr>
          <w:rFonts w:ascii="Arial" w:hAnsi="Arial" w:cs="Arial"/>
          <w:color w:val="000000" w:themeColor="text1"/>
          <w:sz w:val="24"/>
          <w:szCs w:val="24"/>
        </w:rPr>
      </w:pPr>
      <w:r w:rsidRPr="0015076A">
        <w:rPr>
          <w:rFonts w:ascii="Arial" w:hAnsi="Arial" w:cs="Arial"/>
          <w:color w:val="000000" w:themeColor="text1"/>
          <w:sz w:val="24"/>
          <w:szCs w:val="24"/>
          <w:lang w:val="mn-MN"/>
        </w:rPr>
        <w:t xml:space="preserve">4.30.9. </w:t>
      </w:r>
      <w:r w:rsidR="00CB41E3" w:rsidRPr="0015076A">
        <w:rPr>
          <w:rFonts w:ascii="Arial" w:hAnsi="Arial" w:cs="Arial"/>
          <w:color w:val="000000" w:themeColor="text1"/>
          <w:sz w:val="24"/>
          <w:szCs w:val="24"/>
          <w:lang w:val="mn-MN"/>
        </w:rPr>
        <w:t xml:space="preserve">Where necessary, </w:t>
      </w:r>
      <w:r w:rsidR="00CB41E3" w:rsidRPr="0015076A">
        <w:rPr>
          <w:rFonts w:ascii="Arial" w:hAnsi="Arial" w:cs="Arial"/>
          <w:color w:val="000000" w:themeColor="text1"/>
          <w:sz w:val="24"/>
          <w:szCs w:val="24"/>
        </w:rPr>
        <w:t>evidence of payment for test analysis</w:t>
      </w:r>
      <w:r w:rsidR="00CB41E3" w:rsidRPr="0015076A">
        <w:rPr>
          <w:rFonts w:ascii="Arial" w:hAnsi="Arial" w:cs="Arial"/>
          <w:color w:val="000000" w:themeColor="text1"/>
          <w:sz w:val="24"/>
          <w:szCs w:val="24"/>
          <w:lang w:val="mn-MN"/>
        </w:rPr>
        <w:t xml:space="preserve"> </w:t>
      </w:r>
      <w:r w:rsidR="00CB41E3" w:rsidRPr="0015076A">
        <w:rPr>
          <w:rFonts w:ascii="Arial" w:hAnsi="Arial" w:cs="Arial"/>
          <w:color w:val="000000" w:themeColor="text1"/>
          <w:sz w:val="24"/>
          <w:szCs w:val="24"/>
        </w:rPr>
        <w:t xml:space="preserve">performed by external accredited laboratory </w:t>
      </w:r>
      <w:r w:rsidR="00CB41E3" w:rsidRPr="0015076A">
        <w:rPr>
          <w:rFonts w:ascii="Arial" w:hAnsi="Arial" w:cs="Arial"/>
          <w:color w:val="000000" w:themeColor="text1"/>
          <w:sz w:val="24"/>
          <w:szCs w:val="24"/>
          <w:lang w:val="mn-MN"/>
        </w:rPr>
        <w:t xml:space="preserve">and </w:t>
      </w:r>
      <w:r w:rsidR="00CB41E3" w:rsidRPr="0015076A">
        <w:rPr>
          <w:rFonts w:ascii="Arial" w:hAnsi="Arial" w:cs="Arial"/>
          <w:color w:val="000000" w:themeColor="text1"/>
          <w:sz w:val="24"/>
          <w:szCs w:val="24"/>
        </w:rPr>
        <w:t>shipment</w:t>
      </w:r>
      <w:r w:rsidR="00CB41E3" w:rsidRPr="0015076A">
        <w:rPr>
          <w:rFonts w:ascii="Arial" w:hAnsi="Arial" w:cs="Arial"/>
          <w:color w:val="000000" w:themeColor="text1"/>
          <w:sz w:val="24"/>
          <w:szCs w:val="24"/>
          <w:lang w:val="mn-MN"/>
        </w:rPr>
        <w:t xml:space="preserve"> fees for </w:t>
      </w:r>
      <w:r w:rsidR="00CB41E3" w:rsidRPr="0015076A">
        <w:rPr>
          <w:rFonts w:ascii="Arial" w:hAnsi="Arial" w:cs="Arial"/>
          <w:color w:val="000000" w:themeColor="text1"/>
          <w:sz w:val="24"/>
          <w:szCs w:val="24"/>
        </w:rPr>
        <w:t>transportation</w:t>
      </w:r>
      <w:r w:rsidRPr="0015076A">
        <w:rPr>
          <w:rFonts w:ascii="Arial" w:hAnsi="Arial" w:cs="Arial"/>
          <w:color w:val="000000" w:themeColor="text1"/>
          <w:sz w:val="24"/>
          <w:szCs w:val="24"/>
          <w:lang w:val="mn-MN"/>
        </w:rPr>
        <w:t>;</w:t>
      </w:r>
    </w:p>
    <w:p w14:paraId="641762E8" w14:textId="77777777" w:rsidR="00677C53" w:rsidRPr="0015076A" w:rsidRDefault="00677C53" w:rsidP="00677C53">
      <w:pPr>
        <w:pStyle w:val="ListParagraph"/>
        <w:tabs>
          <w:tab w:val="left" w:pos="90"/>
        </w:tabs>
        <w:ind w:left="0"/>
        <w:contextualSpacing/>
        <w:jc w:val="both"/>
        <w:rPr>
          <w:rFonts w:ascii="Arial" w:hAnsi="Arial" w:cs="Arial"/>
          <w:color w:val="000000" w:themeColor="text1"/>
          <w:szCs w:val="24"/>
          <w:lang w:val="mn-MN"/>
        </w:rPr>
      </w:pPr>
    </w:p>
    <w:p w14:paraId="67AF53C2" w14:textId="54A5E44F" w:rsidR="009C6A0C" w:rsidRPr="0015076A" w:rsidRDefault="009C6A0C" w:rsidP="00256199">
      <w:pPr>
        <w:tabs>
          <w:tab w:val="left" w:pos="90"/>
        </w:tabs>
        <w:contextualSpacing/>
        <w:jc w:val="both"/>
        <w:rPr>
          <w:rFonts w:ascii="Arial" w:hAnsi="Arial" w:cs="Arial"/>
          <w:color w:val="000000" w:themeColor="text1"/>
          <w:sz w:val="24"/>
          <w:szCs w:val="24"/>
        </w:rPr>
      </w:pPr>
      <w:r w:rsidRPr="0015076A">
        <w:rPr>
          <w:rFonts w:ascii="Arial" w:hAnsi="Arial" w:cs="Arial"/>
          <w:color w:val="000000" w:themeColor="text1"/>
          <w:sz w:val="24"/>
          <w:szCs w:val="24"/>
          <w:lang w:val="mn-MN"/>
        </w:rPr>
        <w:t xml:space="preserve">4.31. The following documents </w:t>
      </w:r>
      <w:r w:rsidR="00DE2426" w:rsidRPr="0015076A">
        <w:rPr>
          <w:rFonts w:ascii="Arial" w:hAnsi="Arial" w:cs="Arial"/>
          <w:color w:val="000000" w:themeColor="text1"/>
          <w:sz w:val="24"/>
          <w:szCs w:val="24"/>
        </w:rPr>
        <w:t xml:space="preserve">shall be submitted for registration of </w:t>
      </w:r>
      <w:r w:rsidR="00256199" w:rsidRPr="0015076A">
        <w:rPr>
          <w:rFonts w:ascii="Arial" w:hAnsi="Arial" w:cs="Arial"/>
          <w:color w:val="000000" w:themeColor="text1"/>
          <w:sz w:val="24"/>
          <w:szCs w:val="24"/>
        </w:rPr>
        <w:t xml:space="preserve">imported </w:t>
      </w:r>
      <w:r w:rsidR="00DE2426" w:rsidRPr="0015076A">
        <w:rPr>
          <w:rFonts w:ascii="Arial" w:hAnsi="Arial" w:cs="Arial"/>
          <w:color w:val="000000" w:themeColor="text1"/>
          <w:sz w:val="24"/>
          <w:szCs w:val="24"/>
        </w:rPr>
        <w:t xml:space="preserve">diagnostics: </w:t>
      </w:r>
    </w:p>
    <w:p w14:paraId="3FE1D1FD" w14:textId="77777777" w:rsidR="00256199" w:rsidRPr="0015076A" w:rsidRDefault="00256199" w:rsidP="00256199">
      <w:pPr>
        <w:tabs>
          <w:tab w:val="left" w:pos="90"/>
        </w:tabs>
        <w:contextualSpacing/>
        <w:jc w:val="both"/>
        <w:rPr>
          <w:rFonts w:ascii="Arial" w:hAnsi="Arial" w:cs="Arial"/>
          <w:color w:val="000000" w:themeColor="text1"/>
          <w:sz w:val="24"/>
          <w:szCs w:val="24"/>
          <w:lang w:val="mn-MN"/>
        </w:rPr>
      </w:pPr>
    </w:p>
    <w:p w14:paraId="4C2D290B" w14:textId="0ABCD20E" w:rsidR="009C6A0C" w:rsidRPr="0015076A" w:rsidRDefault="009F7861" w:rsidP="00256199">
      <w:pPr>
        <w:tabs>
          <w:tab w:val="left" w:pos="90"/>
        </w:tabs>
        <w:contextualSpacing/>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4.31.1</w:t>
      </w:r>
      <w:r w:rsidRPr="0015076A">
        <w:rPr>
          <w:rFonts w:ascii="Arial" w:hAnsi="Arial" w:cs="Arial"/>
          <w:color w:val="000000" w:themeColor="text1"/>
          <w:sz w:val="24"/>
          <w:szCs w:val="24"/>
        </w:rPr>
        <w:t xml:space="preserve">. </w:t>
      </w:r>
      <w:r w:rsidR="006B1672" w:rsidRPr="0015076A">
        <w:rPr>
          <w:rFonts w:ascii="Arial" w:hAnsi="Arial" w:cs="Arial"/>
          <w:color w:val="000000" w:themeColor="text1"/>
          <w:sz w:val="24"/>
          <w:szCs w:val="24"/>
        </w:rPr>
        <w:t>Official application for registration, study results and conclusions of the quality safety of the diagnostic during its use, plan for post-market surveillance/ periodic safety update reports</w:t>
      </w:r>
      <w:r w:rsidR="009C6A0C" w:rsidRPr="0015076A">
        <w:rPr>
          <w:rFonts w:ascii="Arial" w:hAnsi="Arial" w:cs="Arial"/>
          <w:color w:val="000000" w:themeColor="text1"/>
          <w:sz w:val="24"/>
          <w:szCs w:val="24"/>
          <w:lang w:val="mn-MN"/>
        </w:rPr>
        <w:t>;</w:t>
      </w:r>
    </w:p>
    <w:p w14:paraId="3F7833D2" w14:textId="77777777" w:rsidR="00256199" w:rsidRPr="0015076A" w:rsidRDefault="00256199" w:rsidP="00256199">
      <w:pPr>
        <w:tabs>
          <w:tab w:val="left" w:pos="90"/>
        </w:tabs>
        <w:contextualSpacing/>
        <w:jc w:val="both"/>
        <w:rPr>
          <w:rFonts w:ascii="Arial" w:hAnsi="Arial" w:cs="Arial"/>
          <w:color w:val="000000" w:themeColor="text1"/>
          <w:sz w:val="24"/>
          <w:szCs w:val="24"/>
          <w:lang w:val="mn-MN"/>
        </w:rPr>
      </w:pPr>
    </w:p>
    <w:p w14:paraId="7B8C7697" w14:textId="2F390801" w:rsidR="009C6A0C" w:rsidRPr="0015076A" w:rsidRDefault="009C6A0C" w:rsidP="00256199">
      <w:pPr>
        <w:tabs>
          <w:tab w:val="left" w:pos="90"/>
        </w:tabs>
        <w:contextualSpacing/>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4.31.2. Original copy of the application for registration of the </w:t>
      </w:r>
      <w:r w:rsidR="007C60A0" w:rsidRPr="0015076A">
        <w:rPr>
          <w:rFonts w:ascii="Arial" w:hAnsi="Arial" w:cs="Arial"/>
          <w:color w:val="000000" w:themeColor="text1"/>
          <w:sz w:val="24"/>
          <w:szCs w:val="24"/>
        </w:rPr>
        <w:t>diagnostic</w:t>
      </w:r>
      <w:r w:rsidRPr="0015076A">
        <w:rPr>
          <w:rFonts w:ascii="Arial" w:hAnsi="Arial" w:cs="Arial"/>
          <w:color w:val="000000" w:themeColor="text1"/>
          <w:sz w:val="24"/>
          <w:szCs w:val="24"/>
          <w:lang w:val="mn-MN"/>
        </w:rPr>
        <w:t xml:space="preserve"> in Mongolia certified by the authorized official of the factory; signature and seal;</w:t>
      </w:r>
    </w:p>
    <w:p w14:paraId="0168CC8B" w14:textId="77777777" w:rsidR="00256199" w:rsidRPr="0015076A" w:rsidRDefault="00256199" w:rsidP="00256199">
      <w:pPr>
        <w:spacing w:after="0" w:line="240" w:lineRule="auto"/>
        <w:contextualSpacing/>
        <w:jc w:val="both"/>
        <w:rPr>
          <w:rFonts w:ascii="Arial" w:hAnsi="Arial" w:cs="Arial"/>
          <w:color w:val="000000" w:themeColor="text1"/>
          <w:sz w:val="24"/>
          <w:szCs w:val="24"/>
          <w:lang w:val="mn-MN"/>
        </w:rPr>
      </w:pPr>
    </w:p>
    <w:p w14:paraId="56AE78C3" w14:textId="1FDDE728" w:rsidR="009C6A0C" w:rsidRPr="0015076A" w:rsidRDefault="009C6A0C" w:rsidP="00256199">
      <w:pPr>
        <w:spacing w:after="0" w:line="240" w:lineRule="auto"/>
        <w:contextualSpacing/>
        <w:jc w:val="both"/>
        <w:rPr>
          <w:rFonts w:ascii="Arial" w:hAnsi="Arial" w:cs="Arial"/>
          <w:color w:val="000000" w:themeColor="text1"/>
          <w:sz w:val="24"/>
          <w:szCs w:val="24"/>
        </w:rPr>
      </w:pPr>
      <w:r w:rsidRPr="0015076A">
        <w:rPr>
          <w:rFonts w:ascii="Arial" w:hAnsi="Arial" w:cs="Arial"/>
          <w:color w:val="000000" w:themeColor="text1"/>
          <w:sz w:val="24"/>
          <w:szCs w:val="24"/>
          <w:lang w:val="mn-MN"/>
        </w:rPr>
        <w:t xml:space="preserve">4.31.3. </w:t>
      </w:r>
      <w:r w:rsidR="0086314E" w:rsidRPr="0015076A">
        <w:rPr>
          <w:rFonts w:ascii="Arial" w:hAnsi="Arial" w:cs="Arial"/>
          <w:color w:val="000000" w:themeColor="text1"/>
          <w:sz w:val="24"/>
          <w:szCs w:val="24"/>
        </w:rPr>
        <w:t xml:space="preserve">Introduction of the </w:t>
      </w:r>
      <w:r w:rsidR="00256199" w:rsidRPr="0015076A">
        <w:rPr>
          <w:rFonts w:ascii="Arial" w:hAnsi="Arial" w:cs="Arial"/>
          <w:color w:val="000000" w:themeColor="text1"/>
          <w:sz w:val="24"/>
          <w:szCs w:val="24"/>
        </w:rPr>
        <w:t>manufacturer</w:t>
      </w:r>
      <w:r w:rsidR="0086314E" w:rsidRPr="0015076A">
        <w:rPr>
          <w:rFonts w:ascii="Arial" w:hAnsi="Arial" w:cs="Arial"/>
          <w:color w:val="000000" w:themeColor="text1"/>
          <w:sz w:val="24"/>
          <w:szCs w:val="24"/>
        </w:rPr>
        <w:t xml:space="preserve"> (both hard and soft copies);</w:t>
      </w:r>
    </w:p>
    <w:p w14:paraId="6725AF3A" w14:textId="77777777" w:rsidR="00256199" w:rsidRPr="0015076A" w:rsidRDefault="00256199" w:rsidP="00256199">
      <w:pPr>
        <w:tabs>
          <w:tab w:val="left" w:pos="90"/>
        </w:tabs>
        <w:contextualSpacing/>
        <w:jc w:val="both"/>
        <w:rPr>
          <w:rFonts w:ascii="Arial" w:hAnsi="Arial" w:cs="Arial"/>
          <w:color w:val="000000" w:themeColor="text1"/>
          <w:sz w:val="24"/>
          <w:szCs w:val="24"/>
          <w:lang w:val="mn-MN"/>
        </w:rPr>
      </w:pPr>
    </w:p>
    <w:p w14:paraId="7E5BBF0E" w14:textId="3E9A800D" w:rsidR="009C6A0C" w:rsidRPr="0015076A" w:rsidRDefault="009C6A0C" w:rsidP="00256199">
      <w:pPr>
        <w:tabs>
          <w:tab w:val="left" w:pos="90"/>
        </w:tabs>
        <w:contextualSpacing/>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4.31.4. Manufacturer's Quality Management System Certificate (ISO13485) (</w:t>
      </w:r>
      <w:r w:rsidR="009D3268" w:rsidRPr="0015076A">
        <w:rPr>
          <w:rFonts w:ascii="Arial" w:hAnsi="Arial" w:cs="Arial"/>
          <w:color w:val="000000" w:themeColor="text1"/>
          <w:sz w:val="24"/>
          <w:szCs w:val="24"/>
        </w:rPr>
        <w:t xml:space="preserve">shall be approved by the </w:t>
      </w:r>
      <w:r w:rsidR="009D3268" w:rsidRPr="0015076A">
        <w:rPr>
          <w:rFonts w:ascii="Arial" w:hAnsi="Arial" w:cs="Arial"/>
          <w:color w:val="000000" w:themeColor="text1"/>
          <w:sz w:val="24"/>
          <w:szCs w:val="24"/>
          <w:lang w:val="mn-MN"/>
        </w:rPr>
        <w:t>manufacturer</w:t>
      </w:r>
      <w:r w:rsidRPr="0015076A">
        <w:rPr>
          <w:rFonts w:ascii="Arial" w:hAnsi="Arial" w:cs="Arial"/>
          <w:color w:val="000000" w:themeColor="text1"/>
          <w:sz w:val="24"/>
          <w:szCs w:val="24"/>
          <w:lang w:val="mn-MN"/>
        </w:rPr>
        <w:t>);</w:t>
      </w:r>
    </w:p>
    <w:p w14:paraId="5DEC15F0" w14:textId="77777777" w:rsidR="00256199" w:rsidRPr="0015076A" w:rsidRDefault="00256199" w:rsidP="00256199">
      <w:pPr>
        <w:tabs>
          <w:tab w:val="left" w:pos="90"/>
        </w:tabs>
        <w:contextualSpacing/>
        <w:jc w:val="both"/>
        <w:rPr>
          <w:rFonts w:ascii="Arial" w:hAnsi="Arial" w:cs="Arial"/>
          <w:color w:val="000000" w:themeColor="text1"/>
          <w:sz w:val="24"/>
          <w:szCs w:val="24"/>
          <w:lang w:val="mn-MN"/>
        </w:rPr>
      </w:pPr>
    </w:p>
    <w:p w14:paraId="20BD83B5" w14:textId="092A501F" w:rsidR="009C6A0C" w:rsidRPr="0015076A" w:rsidRDefault="009C6A0C" w:rsidP="00256199">
      <w:pPr>
        <w:tabs>
          <w:tab w:val="left" w:pos="90"/>
        </w:tabs>
        <w:contextualSpacing/>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lastRenderedPageBreak/>
        <w:t xml:space="preserve">4.31.5. Documents </w:t>
      </w:r>
      <w:r w:rsidR="00DF2B95" w:rsidRPr="0015076A">
        <w:rPr>
          <w:rFonts w:ascii="Arial" w:hAnsi="Arial" w:cs="Arial"/>
          <w:color w:val="000000" w:themeColor="text1"/>
          <w:sz w:val="24"/>
          <w:szCs w:val="24"/>
        </w:rPr>
        <w:t>verifying</w:t>
      </w:r>
      <w:r w:rsidRPr="0015076A">
        <w:rPr>
          <w:rFonts w:ascii="Arial" w:hAnsi="Arial" w:cs="Arial"/>
          <w:color w:val="000000" w:themeColor="text1"/>
          <w:sz w:val="24"/>
          <w:szCs w:val="24"/>
          <w:lang w:val="mn-MN"/>
        </w:rPr>
        <w:t xml:space="preserve"> </w:t>
      </w:r>
      <w:r w:rsidR="00DF2B95" w:rsidRPr="0015076A">
        <w:rPr>
          <w:rFonts w:ascii="Arial" w:hAnsi="Arial" w:cs="Arial"/>
          <w:color w:val="000000" w:themeColor="text1"/>
          <w:sz w:val="24"/>
          <w:szCs w:val="24"/>
        </w:rPr>
        <w:t xml:space="preserve">the product </w:t>
      </w:r>
      <w:r w:rsidRPr="0015076A">
        <w:rPr>
          <w:rFonts w:ascii="Arial" w:hAnsi="Arial" w:cs="Arial"/>
          <w:color w:val="000000" w:themeColor="text1"/>
          <w:sz w:val="24"/>
          <w:szCs w:val="24"/>
          <w:lang w:val="mn-MN"/>
        </w:rPr>
        <w:t>classified as "</w:t>
      </w:r>
      <w:r w:rsidR="00CF12CF" w:rsidRPr="0015076A">
        <w:rPr>
          <w:rFonts w:ascii="Arial" w:hAnsi="Arial" w:cs="Arial"/>
          <w:color w:val="000000" w:themeColor="text1"/>
          <w:sz w:val="24"/>
          <w:szCs w:val="24"/>
        </w:rPr>
        <w:t>diagnostic</w:t>
      </w:r>
      <w:r w:rsidRPr="0015076A">
        <w:rPr>
          <w:rFonts w:ascii="Arial" w:hAnsi="Arial" w:cs="Arial"/>
          <w:color w:val="000000" w:themeColor="text1"/>
          <w:sz w:val="24"/>
          <w:szCs w:val="24"/>
          <w:lang w:val="mn-MN"/>
        </w:rPr>
        <w:t>"</w:t>
      </w:r>
      <w:r w:rsidR="005F1501" w:rsidRPr="0015076A">
        <w:rPr>
          <w:rFonts w:ascii="Arial" w:hAnsi="Arial" w:cs="Arial"/>
          <w:color w:val="000000" w:themeColor="text1"/>
          <w:sz w:val="24"/>
          <w:szCs w:val="24"/>
        </w:rPr>
        <w:t xml:space="preserve"> in the country of origin</w:t>
      </w:r>
      <w:r w:rsidRPr="0015076A">
        <w:rPr>
          <w:rFonts w:ascii="Arial" w:hAnsi="Arial" w:cs="Arial"/>
          <w:color w:val="000000" w:themeColor="text1"/>
          <w:sz w:val="24"/>
          <w:szCs w:val="24"/>
          <w:lang w:val="mn-MN"/>
        </w:rPr>
        <w:t>;</w:t>
      </w:r>
    </w:p>
    <w:p w14:paraId="33991AD2" w14:textId="77777777" w:rsidR="00750040" w:rsidRDefault="00750040" w:rsidP="00256199">
      <w:pPr>
        <w:tabs>
          <w:tab w:val="left" w:pos="90"/>
        </w:tabs>
        <w:contextualSpacing/>
        <w:jc w:val="both"/>
        <w:rPr>
          <w:rFonts w:ascii="Arial" w:hAnsi="Arial" w:cs="Arial"/>
          <w:color w:val="000000" w:themeColor="text1"/>
          <w:sz w:val="24"/>
          <w:szCs w:val="24"/>
          <w:lang w:val="mn-MN"/>
        </w:rPr>
      </w:pPr>
    </w:p>
    <w:p w14:paraId="217287E7" w14:textId="6D18119E" w:rsidR="009C6A0C" w:rsidRPr="0015076A" w:rsidRDefault="009C6A0C" w:rsidP="00256199">
      <w:pPr>
        <w:tabs>
          <w:tab w:val="left" w:pos="90"/>
        </w:tabs>
        <w:contextualSpacing/>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4.31.6. General description of the </w:t>
      </w:r>
      <w:r w:rsidR="000163CA" w:rsidRPr="0015076A">
        <w:rPr>
          <w:rFonts w:ascii="Arial" w:hAnsi="Arial" w:cs="Arial"/>
          <w:color w:val="000000" w:themeColor="text1"/>
          <w:sz w:val="24"/>
          <w:szCs w:val="24"/>
        </w:rPr>
        <w:t>diagnostics</w:t>
      </w:r>
      <w:r w:rsidRPr="0015076A">
        <w:rPr>
          <w:rFonts w:ascii="Arial" w:hAnsi="Arial" w:cs="Arial"/>
          <w:color w:val="000000" w:themeColor="text1"/>
          <w:sz w:val="24"/>
          <w:szCs w:val="24"/>
          <w:lang w:val="mn-MN"/>
        </w:rPr>
        <w:t xml:space="preserve"> and specific characteristics;</w:t>
      </w:r>
    </w:p>
    <w:p w14:paraId="32DD3561" w14:textId="77777777" w:rsidR="00256199" w:rsidRPr="0015076A" w:rsidRDefault="00256199" w:rsidP="00256199">
      <w:pPr>
        <w:tabs>
          <w:tab w:val="left" w:pos="90"/>
        </w:tabs>
        <w:contextualSpacing/>
        <w:jc w:val="both"/>
        <w:rPr>
          <w:rFonts w:ascii="Arial" w:hAnsi="Arial" w:cs="Arial"/>
          <w:color w:val="000000" w:themeColor="text1"/>
          <w:sz w:val="24"/>
          <w:szCs w:val="24"/>
          <w:lang w:val="mn-MN"/>
        </w:rPr>
      </w:pPr>
    </w:p>
    <w:p w14:paraId="41D477E5" w14:textId="24FA95A3" w:rsidR="009C6A0C" w:rsidRPr="0015076A" w:rsidRDefault="00437908" w:rsidP="00256199">
      <w:pPr>
        <w:tabs>
          <w:tab w:val="left" w:pos="90"/>
        </w:tabs>
        <w:contextualSpacing/>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4.31.7. Test results </w:t>
      </w:r>
      <w:r w:rsidR="009C6A0C" w:rsidRPr="0015076A">
        <w:rPr>
          <w:rFonts w:ascii="Arial" w:hAnsi="Arial" w:cs="Arial"/>
          <w:color w:val="000000" w:themeColor="text1"/>
          <w:sz w:val="24"/>
          <w:szCs w:val="24"/>
          <w:lang w:val="mn-MN"/>
        </w:rPr>
        <w:t xml:space="preserve">of the diagnostic and </w:t>
      </w:r>
      <w:r w:rsidR="00F40B14" w:rsidRPr="0015076A">
        <w:rPr>
          <w:rFonts w:ascii="Arial" w:hAnsi="Arial" w:cs="Arial"/>
          <w:color w:val="000000" w:themeColor="text1"/>
          <w:sz w:val="24"/>
          <w:szCs w:val="24"/>
        </w:rPr>
        <w:t>performance test of samples</w:t>
      </w:r>
      <w:r w:rsidR="009C6A0C" w:rsidRPr="0015076A">
        <w:rPr>
          <w:rFonts w:ascii="Arial" w:hAnsi="Arial" w:cs="Arial"/>
          <w:color w:val="000000" w:themeColor="text1"/>
          <w:sz w:val="24"/>
          <w:szCs w:val="24"/>
          <w:lang w:val="mn-MN"/>
        </w:rPr>
        <w:t>;</w:t>
      </w:r>
    </w:p>
    <w:p w14:paraId="7329D3A4" w14:textId="77777777" w:rsidR="00256199" w:rsidRPr="0015076A" w:rsidRDefault="00256199" w:rsidP="00256199">
      <w:pPr>
        <w:tabs>
          <w:tab w:val="left" w:pos="90"/>
        </w:tabs>
        <w:contextualSpacing/>
        <w:jc w:val="both"/>
        <w:rPr>
          <w:rFonts w:ascii="Arial" w:hAnsi="Arial" w:cs="Arial"/>
          <w:color w:val="000000" w:themeColor="text1"/>
          <w:sz w:val="24"/>
          <w:szCs w:val="24"/>
          <w:lang w:val="mn-MN"/>
        </w:rPr>
      </w:pPr>
    </w:p>
    <w:p w14:paraId="0F0850E7" w14:textId="0CC3DA34" w:rsidR="009C6A0C" w:rsidRPr="0015076A" w:rsidRDefault="009C6A0C" w:rsidP="00256199">
      <w:pPr>
        <w:tabs>
          <w:tab w:val="left" w:pos="90"/>
        </w:tabs>
        <w:contextualSpacing/>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4.31.8. </w:t>
      </w:r>
      <w:r w:rsidR="003C16C0" w:rsidRPr="0015076A">
        <w:rPr>
          <w:rFonts w:ascii="Arial" w:hAnsi="Arial" w:cs="Arial"/>
          <w:color w:val="000000" w:themeColor="text1"/>
          <w:sz w:val="24"/>
          <w:szCs w:val="24"/>
        </w:rPr>
        <w:t xml:space="preserve">Results </w:t>
      </w:r>
      <w:r w:rsidR="005F45A8" w:rsidRPr="0015076A">
        <w:rPr>
          <w:rFonts w:ascii="Arial" w:hAnsi="Arial" w:cs="Arial"/>
          <w:color w:val="000000" w:themeColor="text1"/>
          <w:sz w:val="24"/>
          <w:szCs w:val="24"/>
        </w:rPr>
        <w:t xml:space="preserve">and conclusions </w:t>
      </w:r>
      <w:r w:rsidR="003C16C0" w:rsidRPr="0015076A">
        <w:rPr>
          <w:rFonts w:ascii="Arial" w:hAnsi="Arial" w:cs="Arial"/>
          <w:color w:val="000000" w:themeColor="text1"/>
          <w:sz w:val="24"/>
          <w:szCs w:val="24"/>
        </w:rPr>
        <w:t>of a</w:t>
      </w:r>
      <w:r w:rsidRPr="0015076A">
        <w:rPr>
          <w:rFonts w:ascii="Arial" w:hAnsi="Arial" w:cs="Arial"/>
          <w:color w:val="000000" w:themeColor="text1"/>
          <w:sz w:val="24"/>
          <w:szCs w:val="24"/>
          <w:lang w:val="mn-MN"/>
        </w:rPr>
        <w:t>nalytical risk and control;</w:t>
      </w:r>
    </w:p>
    <w:p w14:paraId="30E2D1AD" w14:textId="77777777" w:rsidR="00256199" w:rsidRPr="0015076A" w:rsidRDefault="00256199" w:rsidP="00256199">
      <w:pPr>
        <w:tabs>
          <w:tab w:val="left" w:pos="90"/>
        </w:tabs>
        <w:contextualSpacing/>
        <w:jc w:val="both"/>
        <w:rPr>
          <w:rFonts w:ascii="Arial" w:hAnsi="Arial" w:cs="Arial"/>
          <w:color w:val="000000" w:themeColor="text1"/>
          <w:sz w:val="24"/>
          <w:szCs w:val="24"/>
          <w:lang w:val="mn-MN"/>
        </w:rPr>
      </w:pPr>
    </w:p>
    <w:p w14:paraId="4D14770C" w14:textId="176CACBC" w:rsidR="009C6A0C" w:rsidRPr="0015076A" w:rsidRDefault="009C6A0C" w:rsidP="00256199">
      <w:pPr>
        <w:tabs>
          <w:tab w:val="left" w:pos="90"/>
        </w:tabs>
        <w:contextualSpacing/>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4.31.9. Technical documentation and </w:t>
      </w:r>
      <w:r w:rsidR="003765B9" w:rsidRPr="0015076A">
        <w:rPr>
          <w:rFonts w:ascii="Arial" w:hAnsi="Arial" w:cs="Arial"/>
          <w:color w:val="000000" w:themeColor="text1"/>
          <w:sz w:val="24"/>
          <w:szCs w:val="24"/>
        </w:rPr>
        <w:t>validation</w:t>
      </w:r>
      <w:r w:rsidRPr="0015076A">
        <w:rPr>
          <w:rFonts w:ascii="Arial" w:hAnsi="Arial" w:cs="Arial"/>
          <w:color w:val="000000" w:themeColor="text1"/>
          <w:sz w:val="24"/>
          <w:szCs w:val="24"/>
          <w:lang w:val="mn-MN"/>
        </w:rPr>
        <w:t xml:space="preserve"> related to diagnostic production and design;</w:t>
      </w:r>
    </w:p>
    <w:p w14:paraId="2527EBFD" w14:textId="2DF3355E" w:rsidR="009C6A0C" w:rsidRPr="0015076A" w:rsidRDefault="009C6A0C" w:rsidP="00256199">
      <w:pPr>
        <w:tabs>
          <w:tab w:val="left" w:pos="90"/>
        </w:tabs>
        <w:contextualSpacing/>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4.31.10. </w:t>
      </w:r>
      <w:r w:rsidR="00391938" w:rsidRPr="0015076A">
        <w:rPr>
          <w:rFonts w:ascii="Arial" w:hAnsi="Arial" w:cs="Arial"/>
          <w:color w:val="000000" w:themeColor="text1"/>
          <w:sz w:val="24"/>
          <w:szCs w:val="24"/>
        </w:rPr>
        <w:t>Clinical</w:t>
      </w:r>
      <w:r w:rsidRPr="0015076A">
        <w:rPr>
          <w:rFonts w:ascii="Arial" w:hAnsi="Arial" w:cs="Arial"/>
          <w:color w:val="000000" w:themeColor="text1"/>
          <w:sz w:val="24"/>
          <w:szCs w:val="24"/>
          <w:lang w:val="mn-MN"/>
        </w:rPr>
        <w:t xml:space="preserve"> evaluation and research results;</w:t>
      </w:r>
    </w:p>
    <w:p w14:paraId="282984FA" w14:textId="77777777" w:rsidR="00256199" w:rsidRPr="0015076A" w:rsidRDefault="00256199" w:rsidP="00256199">
      <w:pPr>
        <w:tabs>
          <w:tab w:val="left" w:pos="90"/>
        </w:tabs>
        <w:contextualSpacing/>
        <w:jc w:val="both"/>
        <w:rPr>
          <w:rFonts w:ascii="Arial" w:hAnsi="Arial" w:cs="Arial"/>
          <w:color w:val="000000" w:themeColor="text1"/>
          <w:sz w:val="24"/>
          <w:szCs w:val="24"/>
          <w:lang w:val="mn-MN"/>
        </w:rPr>
      </w:pPr>
    </w:p>
    <w:p w14:paraId="07952094" w14:textId="5FD82CB4" w:rsidR="009C6A0C" w:rsidRPr="0015076A" w:rsidRDefault="009C6A0C" w:rsidP="00256199">
      <w:pPr>
        <w:tabs>
          <w:tab w:val="left" w:pos="90"/>
        </w:tabs>
        <w:contextualSpacing/>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4</w:t>
      </w:r>
      <w:r w:rsidR="008969AE" w:rsidRPr="0015076A">
        <w:rPr>
          <w:rFonts w:ascii="Arial" w:hAnsi="Arial" w:cs="Arial"/>
          <w:color w:val="000000" w:themeColor="text1"/>
          <w:sz w:val="24"/>
          <w:szCs w:val="24"/>
          <w:lang w:val="mn-MN"/>
        </w:rPr>
        <w:t xml:space="preserve">.31.11. Instructions for use </w:t>
      </w:r>
      <w:r w:rsidR="008969AE" w:rsidRPr="0015076A">
        <w:rPr>
          <w:rFonts w:ascii="Arial" w:hAnsi="Arial" w:cs="Arial"/>
          <w:color w:val="000000" w:themeColor="text1"/>
          <w:sz w:val="24"/>
          <w:szCs w:val="24"/>
        </w:rPr>
        <w:t xml:space="preserve">for health professionals </w:t>
      </w:r>
      <w:r w:rsidR="00FA344D" w:rsidRPr="0015076A">
        <w:rPr>
          <w:rFonts w:ascii="Arial" w:hAnsi="Arial" w:cs="Arial"/>
          <w:color w:val="000000" w:themeColor="text1"/>
          <w:sz w:val="24"/>
          <w:szCs w:val="24"/>
        </w:rPr>
        <w:t xml:space="preserve">with </w:t>
      </w:r>
      <w:r w:rsidRPr="0015076A">
        <w:rPr>
          <w:rFonts w:ascii="Arial" w:hAnsi="Arial" w:cs="Arial"/>
          <w:color w:val="000000" w:themeColor="text1"/>
          <w:sz w:val="24"/>
          <w:szCs w:val="24"/>
          <w:lang w:val="mn-MN"/>
        </w:rPr>
        <w:t>Mongolian translations;</w:t>
      </w:r>
    </w:p>
    <w:p w14:paraId="3F1B4528" w14:textId="77777777" w:rsidR="00256199" w:rsidRPr="0015076A" w:rsidRDefault="00256199" w:rsidP="00256199">
      <w:pPr>
        <w:tabs>
          <w:tab w:val="left" w:pos="90"/>
        </w:tabs>
        <w:contextualSpacing/>
        <w:jc w:val="both"/>
        <w:rPr>
          <w:rFonts w:ascii="Arial" w:hAnsi="Arial" w:cs="Arial"/>
          <w:color w:val="000000" w:themeColor="text1"/>
          <w:sz w:val="24"/>
          <w:szCs w:val="24"/>
          <w:lang w:val="mn-MN"/>
        </w:rPr>
      </w:pPr>
    </w:p>
    <w:p w14:paraId="7F0F952B" w14:textId="3739A711" w:rsidR="009C6A0C" w:rsidRPr="0015076A" w:rsidRDefault="009C6A0C" w:rsidP="00256199">
      <w:pPr>
        <w:tabs>
          <w:tab w:val="left" w:pos="90"/>
        </w:tabs>
        <w:contextualSpacing/>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4.31.12. </w:t>
      </w:r>
      <w:r w:rsidR="00A0358E" w:rsidRPr="0015076A">
        <w:rPr>
          <w:rFonts w:ascii="Arial" w:hAnsi="Arial" w:cs="Arial"/>
          <w:color w:val="000000" w:themeColor="text1"/>
          <w:sz w:val="24"/>
          <w:szCs w:val="24"/>
          <w:lang w:val="mn-MN"/>
        </w:rPr>
        <w:t>Color</w:t>
      </w:r>
      <w:r w:rsidR="00A0358E" w:rsidRPr="0015076A">
        <w:rPr>
          <w:rFonts w:ascii="Arial" w:hAnsi="Arial" w:cs="Arial"/>
          <w:color w:val="000000" w:themeColor="text1"/>
          <w:sz w:val="24"/>
          <w:szCs w:val="24"/>
        </w:rPr>
        <w:t xml:space="preserve">ed </w:t>
      </w:r>
      <w:r w:rsidR="005A0DC6" w:rsidRPr="0015076A">
        <w:rPr>
          <w:rFonts w:ascii="Arial" w:hAnsi="Arial" w:cs="Arial"/>
          <w:color w:val="000000" w:themeColor="text1"/>
          <w:sz w:val="24"/>
          <w:szCs w:val="24"/>
        </w:rPr>
        <w:t xml:space="preserve">foldable </w:t>
      </w:r>
      <w:r w:rsidR="00A0358E" w:rsidRPr="0015076A">
        <w:rPr>
          <w:rFonts w:ascii="Arial" w:hAnsi="Arial" w:cs="Arial"/>
          <w:color w:val="000000" w:themeColor="text1"/>
          <w:sz w:val="24"/>
          <w:szCs w:val="24"/>
        </w:rPr>
        <w:t xml:space="preserve"> pamphlet </w:t>
      </w:r>
      <w:r w:rsidR="00A0358E" w:rsidRPr="0015076A">
        <w:rPr>
          <w:rFonts w:ascii="Arial" w:hAnsi="Arial" w:cs="Arial"/>
          <w:color w:val="000000" w:themeColor="text1"/>
          <w:sz w:val="24"/>
          <w:szCs w:val="24"/>
          <w:lang w:val="mn-MN"/>
        </w:rPr>
        <w:t>of the primary and secondary pack</w:t>
      </w:r>
      <w:r w:rsidR="00B85226" w:rsidRPr="0015076A">
        <w:rPr>
          <w:rFonts w:ascii="Arial" w:hAnsi="Arial" w:cs="Arial"/>
          <w:color w:val="000000" w:themeColor="text1"/>
          <w:sz w:val="24"/>
          <w:szCs w:val="24"/>
          <w:lang w:val="mn-MN"/>
        </w:rPr>
        <w:t>aging</w:t>
      </w:r>
      <w:r w:rsidRPr="0015076A">
        <w:rPr>
          <w:rFonts w:ascii="Arial" w:hAnsi="Arial" w:cs="Arial"/>
          <w:color w:val="000000" w:themeColor="text1"/>
          <w:sz w:val="24"/>
          <w:szCs w:val="24"/>
          <w:lang w:val="mn-MN"/>
        </w:rPr>
        <w:t>;</w:t>
      </w:r>
    </w:p>
    <w:p w14:paraId="13DA96CC" w14:textId="38CF4119" w:rsidR="00181451" w:rsidRPr="0015076A" w:rsidRDefault="009C6A0C" w:rsidP="009C6A0C">
      <w:pPr>
        <w:pStyle w:val="ListParagraph"/>
        <w:tabs>
          <w:tab w:val="left" w:pos="90"/>
        </w:tabs>
        <w:ind w:left="0"/>
        <w:contextualSpacing/>
        <w:jc w:val="both"/>
        <w:rPr>
          <w:rFonts w:ascii="Arial" w:hAnsi="Arial" w:cs="Arial"/>
          <w:color w:val="000000" w:themeColor="text1"/>
          <w:szCs w:val="24"/>
          <w:lang w:val="mn-MN"/>
        </w:rPr>
      </w:pPr>
      <w:r w:rsidRPr="0015076A">
        <w:rPr>
          <w:rFonts w:ascii="Arial" w:hAnsi="Arial" w:cs="Arial"/>
          <w:color w:val="000000" w:themeColor="text1"/>
          <w:szCs w:val="24"/>
          <w:lang w:val="mn-MN"/>
        </w:rPr>
        <w:t xml:space="preserve">4.31.13. </w:t>
      </w:r>
      <w:r w:rsidR="00E15BDA" w:rsidRPr="0015076A">
        <w:rPr>
          <w:rFonts w:ascii="Arial" w:hAnsi="Arial" w:cs="Arial"/>
          <w:color w:val="000000" w:themeColor="text1"/>
          <w:szCs w:val="24"/>
          <w:lang w:val="mn-MN"/>
        </w:rPr>
        <w:t xml:space="preserve">Where necessary, </w:t>
      </w:r>
      <w:r w:rsidR="00E15BDA" w:rsidRPr="0015076A">
        <w:rPr>
          <w:rFonts w:ascii="Arial" w:hAnsi="Arial" w:cs="Arial"/>
          <w:color w:val="000000" w:themeColor="text1"/>
          <w:szCs w:val="24"/>
        </w:rPr>
        <w:t>evidence of payment for test analysis</w:t>
      </w:r>
      <w:r w:rsidR="00E15BDA" w:rsidRPr="0015076A">
        <w:rPr>
          <w:rFonts w:ascii="Arial" w:hAnsi="Arial" w:cs="Arial"/>
          <w:color w:val="000000" w:themeColor="text1"/>
          <w:szCs w:val="24"/>
          <w:lang w:val="mn-MN"/>
        </w:rPr>
        <w:t xml:space="preserve"> </w:t>
      </w:r>
      <w:r w:rsidR="00E15BDA" w:rsidRPr="0015076A">
        <w:rPr>
          <w:rFonts w:ascii="Arial" w:hAnsi="Arial" w:cs="Arial"/>
          <w:color w:val="000000" w:themeColor="text1"/>
          <w:szCs w:val="24"/>
        </w:rPr>
        <w:t xml:space="preserve">performed by external accredited laboratory </w:t>
      </w:r>
      <w:r w:rsidR="00E15BDA" w:rsidRPr="0015076A">
        <w:rPr>
          <w:rFonts w:ascii="Arial" w:hAnsi="Arial" w:cs="Arial"/>
          <w:color w:val="000000" w:themeColor="text1"/>
          <w:szCs w:val="24"/>
          <w:lang w:val="mn-MN"/>
        </w:rPr>
        <w:t xml:space="preserve">and </w:t>
      </w:r>
      <w:r w:rsidR="00E15BDA" w:rsidRPr="0015076A">
        <w:rPr>
          <w:rFonts w:ascii="Arial" w:hAnsi="Arial" w:cs="Arial"/>
          <w:color w:val="000000" w:themeColor="text1"/>
          <w:szCs w:val="24"/>
        </w:rPr>
        <w:t>shipment</w:t>
      </w:r>
      <w:r w:rsidR="00E15BDA" w:rsidRPr="0015076A">
        <w:rPr>
          <w:rFonts w:ascii="Arial" w:hAnsi="Arial" w:cs="Arial"/>
          <w:color w:val="000000" w:themeColor="text1"/>
          <w:szCs w:val="24"/>
          <w:lang w:val="mn-MN"/>
        </w:rPr>
        <w:t xml:space="preserve"> fees for </w:t>
      </w:r>
      <w:r w:rsidR="00E15BDA" w:rsidRPr="0015076A">
        <w:rPr>
          <w:rFonts w:ascii="Arial" w:hAnsi="Arial" w:cs="Arial"/>
          <w:color w:val="000000" w:themeColor="text1"/>
          <w:szCs w:val="24"/>
        </w:rPr>
        <w:t>transportation</w:t>
      </w:r>
      <w:r w:rsidR="00E15BDA" w:rsidRPr="0015076A">
        <w:rPr>
          <w:rFonts w:ascii="Arial" w:hAnsi="Arial" w:cs="Arial"/>
          <w:color w:val="000000" w:themeColor="text1"/>
          <w:szCs w:val="24"/>
          <w:lang w:val="mn-MN"/>
        </w:rPr>
        <w:t>;</w:t>
      </w:r>
    </w:p>
    <w:p w14:paraId="43D7D378" w14:textId="77777777" w:rsidR="00C658CD" w:rsidRPr="0015076A" w:rsidRDefault="00C658CD" w:rsidP="009C6A0C">
      <w:pPr>
        <w:pStyle w:val="ListParagraph"/>
        <w:tabs>
          <w:tab w:val="left" w:pos="90"/>
        </w:tabs>
        <w:ind w:left="0"/>
        <w:contextualSpacing/>
        <w:jc w:val="both"/>
        <w:rPr>
          <w:rFonts w:ascii="Arial" w:hAnsi="Arial" w:cs="Arial"/>
          <w:color w:val="000000" w:themeColor="text1"/>
          <w:szCs w:val="24"/>
          <w:lang w:val="mn-MN"/>
        </w:rPr>
      </w:pPr>
    </w:p>
    <w:p w14:paraId="3EEDB8CB" w14:textId="6143F4E9" w:rsidR="00C82BF7" w:rsidRPr="0015076A" w:rsidRDefault="00C82BF7" w:rsidP="00C82BF7">
      <w:pPr>
        <w:spacing w:after="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4.32. The following documents </w:t>
      </w:r>
      <w:r w:rsidR="0066178D" w:rsidRPr="0015076A">
        <w:rPr>
          <w:rFonts w:ascii="Arial" w:hAnsi="Arial" w:cs="Arial"/>
          <w:color w:val="000000" w:themeColor="text1"/>
          <w:sz w:val="24"/>
          <w:szCs w:val="24"/>
        </w:rPr>
        <w:t xml:space="preserve">shall be submitted for registration of </w:t>
      </w:r>
      <w:r w:rsidR="00F41DE6" w:rsidRPr="0015076A">
        <w:rPr>
          <w:rFonts w:ascii="Arial" w:hAnsi="Arial" w:cs="Arial"/>
          <w:color w:val="000000" w:themeColor="text1"/>
          <w:sz w:val="24"/>
          <w:szCs w:val="24"/>
        </w:rPr>
        <w:t xml:space="preserve">locally manufactured </w:t>
      </w:r>
      <w:r w:rsidR="00492CD2" w:rsidRPr="0015076A">
        <w:rPr>
          <w:rFonts w:ascii="Arial" w:hAnsi="Arial" w:cs="Arial"/>
          <w:color w:val="000000" w:themeColor="text1"/>
          <w:sz w:val="24"/>
          <w:szCs w:val="24"/>
        </w:rPr>
        <w:t>diagnostics</w:t>
      </w:r>
      <w:r w:rsidRPr="0015076A">
        <w:rPr>
          <w:rFonts w:ascii="Arial" w:hAnsi="Arial" w:cs="Arial"/>
          <w:color w:val="000000" w:themeColor="text1"/>
          <w:sz w:val="24"/>
          <w:szCs w:val="24"/>
          <w:lang w:val="mn-MN"/>
        </w:rPr>
        <w:t>:</w:t>
      </w:r>
    </w:p>
    <w:p w14:paraId="2BB0D139" w14:textId="77777777" w:rsidR="00256199" w:rsidRPr="0015076A" w:rsidRDefault="00256199" w:rsidP="00C82BF7">
      <w:pPr>
        <w:spacing w:after="0"/>
        <w:jc w:val="both"/>
        <w:rPr>
          <w:rFonts w:ascii="Arial" w:hAnsi="Arial" w:cs="Arial"/>
          <w:color w:val="000000" w:themeColor="text1"/>
          <w:sz w:val="24"/>
          <w:szCs w:val="24"/>
          <w:lang w:val="mn-MN"/>
        </w:rPr>
      </w:pPr>
    </w:p>
    <w:p w14:paraId="45920924" w14:textId="005E83F8" w:rsidR="003D36A9" w:rsidRPr="0015076A" w:rsidRDefault="00C82BF7" w:rsidP="00C82BF7">
      <w:pPr>
        <w:spacing w:after="0"/>
        <w:jc w:val="both"/>
        <w:rPr>
          <w:rFonts w:ascii="Arial" w:hAnsi="Arial" w:cs="Arial"/>
          <w:color w:val="000000" w:themeColor="text1"/>
          <w:sz w:val="24"/>
          <w:szCs w:val="24"/>
        </w:rPr>
      </w:pPr>
      <w:r w:rsidRPr="0015076A">
        <w:rPr>
          <w:rFonts w:ascii="Arial" w:hAnsi="Arial" w:cs="Arial"/>
          <w:color w:val="000000" w:themeColor="text1"/>
          <w:sz w:val="24"/>
          <w:szCs w:val="24"/>
          <w:lang w:val="mn-MN"/>
        </w:rPr>
        <w:t xml:space="preserve">4.32.1. </w:t>
      </w:r>
      <w:r w:rsidR="003D36A9" w:rsidRPr="0015076A">
        <w:rPr>
          <w:rFonts w:ascii="Arial" w:hAnsi="Arial" w:cs="Arial"/>
          <w:color w:val="000000" w:themeColor="text1"/>
          <w:sz w:val="24"/>
          <w:szCs w:val="24"/>
        </w:rPr>
        <w:t>Official application for registration, study results and conclusions of the quality safety of the diagnostic during its use, plan for post-market surveillance/ periodic safety update reports</w:t>
      </w:r>
      <w:r w:rsidR="003D36A9" w:rsidRPr="0015076A">
        <w:rPr>
          <w:rFonts w:ascii="Arial" w:hAnsi="Arial" w:cs="Arial"/>
          <w:color w:val="000000" w:themeColor="text1"/>
          <w:sz w:val="24"/>
          <w:szCs w:val="24"/>
          <w:lang w:val="mn-MN"/>
        </w:rPr>
        <w:t>;</w:t>
      </w:r>
      <w:r w:rsidR="009B641A" w:rsidRPr="0015076A">
        <w:rPr>
          <w:rFonts w:ascii="Arial" w:hAnsi="Arial" w:cs="Arial"/>
          <w:color w:val="000000" w:themeColor="text1"/>
          <w:sz w:val="24"/>
          <w:szCs w:val="24"/>
        </w:rPr>
        <w:t xml:space="preserve"> </w:t>
      </w:r>
    </w:p>
    <w:p w14:paraId="39573633" w14:textId="77777777" w:rsidR="00256199" w:rsidRPr="0015076A" w:rsidRDefault="00256199" w:rsidP="003E1DD8">
      <w:pPr>
        <w:tabs>
          <w:tab w:val="left" w:pos="90"/>
        </w:tabs>
        <w:contextualSpacing/>
        <w:jc w:val="both"/>
        <w:rPr>
          <w:rFonts w:ascii="Arial" w:hAnsi="Arial" w:cs="Arial"/>
          <w:color w:val="000000" w:themeColor="text1"/>
          <w:sz w:val="24"/>
          <w:szCs w:val="24"/>
          <w:lang w:val="mn-MN"/>
        </w:rPr>
      </w:pPr>
    </w:p>
    <w:p w14:paraId="09E13253" w14:textId="30140516" w:rsidR="009B641A" w:rsidRPr="0015076A" w:rsidRDefault="00C82BF7" w:rsidP="003E1DD8">
      <w:pPr>
        <w:tabs>
          <w:tab w:val="left" w:pos="90"/>
        </w:tabs>
        <w:contextualSpacing/>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4.32.2. </w:t>
      </w:r>
      <w:r w:rsidR="009B641A" w:rsidRPr="0015076A">
        <w:rPr>
          <w:rFonts w:ascii="Arial" w:hAnsi="Arial" w:cs="Arial"/>
          <w:color w:val="000000" w:themeColor="text1"/>
          <w:sz w:val="24"/>
          <w:szCs w:val="24"/>
          <w:lang w:val="mn-MN"/>
        </w:rPr>
        <w:t xml:space="preserve">Original copy of the application for registration of the </w:t>
      </w:r>
      <w:r w:rsidR="009B641A" w:rsidRPr="0015076A">
        <w:rPr>
          <w:rFonts w:ascii="Arial" w:hAnsi="Arial" w:cs="Arial"/>
          <w:color w:val="000000" w:themeColor="text1"/>
          <w:sz w:val="24"/>
          <w:szCs w:val="24"/>
        </w:rPr>
        <w:t>diagnostic</w:t>
      </w:r>
      <w:r w:rsidR="009B641A" w:rsidRPr="0015076A">
        <w:rPr>
          <w:rFonts w:ascii="Arial" w:hAnsi="Arial" w:cs="Arial"/>
          <w:color w:val="000000" w:themeColor="text1"/>
          <w:sz w:val="24"/>
          <w:szCs w:val="24"/>
          <w:lang w:val="mn-MN"/>
        </w:rPr>
        <w:t xml:space="preserve"> in Mongolia certified by the authorized official of the factory; signature and seal;</w:t>
      </w:r>
    </w:p>
    <w:p w14:paraId="61C71FBD" w14:textId="77777777" w:rsidR="00256199" w:rsidRPr="0015076A" w:rsidRDefault="00256199" w:rsidP="00C82BF7">
      <w:pPr>
        <w:spacing w:after="0"/>
        <w:jc w:val="both"/>
        <w:rPr>
          <w:rFonts w:ascii="Arial" w:hAnsi="Arial" w:cs="Arial"/>
          <w:color w:val="000000" w:themeColor="text1"/>
          <w:sz w:val="24"/>
          <w:szCs w:val="24"/>
          <w:lang w:val="mn-MN"/>
        </w:rPr>
      </w:pPr>
    </w:p>
    <w:p w14:paraId="5DB31BCF" w14:textId="4552251F" w:rsidR="00C82BF7" w:rsidRPr="0015076A" w:rsidRDefault="00C82BF7" w:rsidP="00C82BF7">
      <w:pPr>
        <w:spacing w:after="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4.32.3. </w:t>
      </w:r>
      <w:r w:rsidR="00256199" w:rsidRPr="0015076A">
        <w:rPr>
          <w:rFonts w:ascii="Arial" w:hAnsi="Arial" w:cs="Arial"/>
          <w:color w:val="000000" w:themeColor="text1"/>
          <w:sz w:val="24"/>
          <w:szCs w:val="24"/>
        </w:rPr>
        <w:t>Copy of s</w:t>
      </w:r>
      <w:r w:rsidR="003E1DD8" w:rsidRPr="0015076A">
        <w:rPr>
          <w:rFonts w:ascii="Arial" w:hAnsi="Arial" w:cs="Arial"/>
          <w:color w:val="000000" w:themeColor="text1"/>
          <w:sz w:val="24"/>
          <w:szCs w:val="24"/>
        </w:rPr>
        <w:t>p</w:t>
      </w:r>
      <w:r w:rsidR="00191BE6" w:rsidRPr="0015076A">
        <w:rPr>
          <w:rFonts w:ascii="Arial" w:hAnsi="Arial" w:cs="Arial"/>
          <w:color w:val="000000" w:themeColor="text1"/>
          <w:sz w:val="24"/>
          <w:szCs w:val="24"/>
        </w:rPr>
        <w:t>ecial permission to manufacture</w:t>
      </w:r>
      <w:r w:rsidRPr="0015076A">
        <w:rPr>
          <w:rFonts w:ascii="Arial" w:hAnsi="Arial" w:cs="Arial"/>
          <w:color w:val="000000" w:themeColor="text1"/>
          <w:sz w:val="24"/>
          <w:szCs w:val="24"/>
          <w:lang w:val="mn-MN"/>
        </w:rPr>
        <w:t>;</w:t>
      </w:r>
    </w:p>
    <w:p w14:paraId="2F196E01" w14:textId="77777777" w:rsidR="00256199" w:rsidRPr="0015076A" w:rsidRDefault="00256199" w:rsidP="009D4F13">
      <w:pPr>
        <w:spacing w:after="0" w:line="240" w:lineRule="auto"/>
        <w:contextualSpacing/>
        <w:jc w:val="both"/>
        <w:rPr>
          <w:rFonts w:ascii="Arial" w:hAnsi="Arial" w:cs="Arial"/>
          <w:color w:val="000000" w:themeColor="text1"/>
          <w:sz w:val="24"/>
          <w:szCs w:val="24"/>
          <w:lang w:val="mn-MN"/>
        </w:rPr>
      </w:pPr>
    </w:p>
    <w:p w14:paraId="3B3EC2B8" w14:textId="7163EB39" w:rsidR="00C82BF7" w:rsidRPr="0015076A" w:rsidRDefault="00C82BF7" w:rsidP="009D4F13">
      <w:pPr>
        <w:spacing w:after="0" w:line="240" w:lineRule="auto"/>
        <w:contextualSpacing/>
        <w:jc w:val="both"/>
        <w:rPr>
          <w:rFonts w:ascii="Arial" w:hAnsi="Arial" w:cs="Arial"/>
          <w:color w:val="000000" w:themeColor="text1"/>
          <w:sz w:val="24"/>
          <w:szCs w:val="24"/>
        </w:rPr>
      </w:pPr>
      <w:r w:rsidRPr="0015076A">
        <w:rPr>
          <w:rFonts w:ascii="Arial" w:hAnsi="Arial" w:cs="Arial"/>
          <w:color w:val="000000" w:themeColor="text1"/>
          <w:sz w:val="24"/>
          <w:szCs w:val="24"/>
          <w:lang w:val="mn-MN"/>
        </w:rPr>
        <w:t xml:space="preserve">4.32.4. </w:t>
      </w:r>
      <w:r w:rsidR="009D4F13" w:rsidRPr="0015076A">
        <w:rPr>
          <w:rFonts w:ascii="Arial" w:hAnsi="Arial" w:cs="Arial"/>
          <w:color w:val="000000" w:themeColor="text1"/>
          <w:sz w:val="24"/>
          <w:szCs w:val="24"/>
        </w:rPr>
        <w:t>Introduction of the pharmaceutical organization (both hard and soft copies);</w:t>
      </w:r>
    </w:p>
    <w:p w14:paraId="7B66E2AF" w14:textId="77777777" w:rsidR="00256199" w:rsidRPr="0015076A" w:rsidRDefault="00256199" w:rsidP="00C82BF7">
      <w:pPr>
        <w:spacing w:after="0"/>
        <w:jc w:val="both"/>
        <w:rPr>
          <w:rFonts w:ascii="Arial" w:hAnsi="Arial" w:cs="Arial"/>
          <w:color w:val="000000" w:themeColor="text1"/>
          <w:sz w:val="24"/>
          <w:szCs w:val="24"/>
          <w:lang w:val="mn-MN"/>
        </w:rPr>
      </w:pPr>
    </w:p>
    <w:p w14:paraId="71C0E39C" w14:textId="0DBC7B87" w:rsidR="00C82BF7" w:rsidRPr="0015076A" w:rsidRDefault="00C82BF7" w:rsidP="00C82BF7">
      <w:pPr>
        <w:spacing w:after="0"/>
        <w:jc w:val="both"/>
        <w:rPr>
          <w:rFonts w:ascii="Arial" w:hAnsi="Arial" w:cs="Arial"/>
          <w:color w:val="000000" w:themeColor="text1"/>
          <w:sz w:val="24"/>
          <w:szCs w:val="24"/>
        </w:rPr>
      </w:pPr>
      <w:r w:rsidRPr="0015076A">
        <w:rPr>
          <w:rFonts w:ascii="Arial" w:hAnsi="Arial" w:cs="Arial"/>
          <w:color w:val="000000" w:themeColor="text1"/>
          <w:sz w:val="24"/>
          <w:szCs w:val="24"/>
          <w:lang w:val="mn-MN"/>
        </w:rPr>
        <w:t>4.32.5. Product input, composition and safety parameters;</w:t>
      </w:r>
    </w:p>
    <w:p w14:paraId="35135E44" w14:textId="77777777" w:rsidR="00256199" w:rsidRPr="0015076A" w:rsidRDefault="00256199" w:rsidP="00C82BF7">
      <w:pPr>
        <w:spacing w:after="0"/>
        <w:jc w:val="both"/>
        <w:rPr>
          <w:rFonts w:ascii="Arial" w:hAnsi="Arial" w:cs="Arial"/>
          <w:color w:val="000000" w:themeColor="text1"/>
          <w:sz w:val="24"/>
          <w:szCs w:val="24"/>
          <w:lang w:val="mn-MN"/>
        </w:rPr>
      </w:pPr>
    </w:p>
    <w:p w14:paraId="0FE8BE8D" w14:textId="144F4B6C" w:rsidR="00C82BF7" w:rsidRPr="0015076A" w:rsidRDefault="00C82BF7" w:rsidP="00C82BF7">
      <w:pPr>
        <w:spacing w:after="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4.32.6. If necessary, the specificity and sensitivity characteristics of the diagnos</w:t>
      </w:r>
      <w:r w:rsidR="00023A7C" w:rsidRPr="0015076A">
        <w:rPr>
          <w:rFonts w:ascii="Arial" w:hAnsi="Arial" w:cs="Arial"/>
          <w:color w:val="000000" w:themeColor="text1"/>
          <w:sz w:val="24"/>
          <w:szCs w:val="24"/>
        </w:rPr>
        <w:t>t</w:t>
      </w:r>
      <w:r w:rsidR="00023A7C" w:rsidRPr="0015076A">
        <w:rPr>
          <w:rFonts w:ascii="Arial" w:hAnsi="Arial" w:cs="Arial"/>
          <w:color w:val="000000" w:themeColor="text1"/>
          <w:sz w:val="24"/>
          <w:szCs w:val="24"/>
          <w:lang w:val="mn-MN"/>
        </w:rPr>
        <w:t>i</w:t>
      </w:r>
      <w:r w:rsidR="00023A7C" w:rsidRPr="0015076A">
        <w:rPr>
          <w:rFonts w:ascii="Arial" w:hAnsi="Arial" w:cs="Arial"/>
          <w:color w:val="000000" w:themeColor="text1"/>
          <w:sz w:val="24"/>
          <w:szCs w:val="24"/>
        </w:rPr>
        <w:t>c</w:t>
      </w:r>
      <w:r w:rsidRPr="0015076A">
        <w:rPr>
          <w:rFonts w:ascii="Arial" w:hAnsi="Arial" w:cs="Arial"/>
          <w:color w:val="000000" w:themeColor="text1"/>
          <w:sz w:val="24"/>
          <w:szCs w:val="24"/>
          <w:lang w:val="mn-MN"/>
        </w:rPr>
        <w:t>;</w:t>
      </w:r>
    </w:p>
    <w:p w14:paraId="431438EF" w14:textId="77777777" w:rsidR="00256199" w:rsidRPr="0015076A" w:rsidRDefault="00256199" w:rsidP="00C82BF7">
      <w:pPr>
        <w:spacing w:after="0"/>
        <w:jc w:val="both"/>
        <w:rPr>
          <w:rFonts w:ascii="Arial" w:hAnsi="Arial" w:cs="Arial"/>
          <w:color w:val="000000" w:themeColor="text1"/>
          <w:sz w:val="24"/>
          <w:szCs w:val="24"/>
          <w:lang w:val="mn-MN"/>
        </w:rPr>
      </w:pPr>
    </w:p>
    <w:p w14:paraId="6EE2E9D5" w14:textId="0247FC08" w:rsidR="00C82BF7" w:rsidRPr="0015076A" w:rsidRDefault="00C82BF7" w:rsidP="00C82BF7">
      <w:pPr>
        <w:spacing w:after="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4.32.7. Instructions</w:t>
      </w:r>
      <w:r w:rsidR="00DF7C6C" w:rsidRPr="0015076A">
        <w:rPr>
          <w:rFonts w:ascii="Arial" w:hAnsi="Arial" w:cs="Arial"/>
          <w:color w:val="000000" w:themeColor="text1"/>
          <w:sz w:val="24"/>
          <w:szCs w:val="24"/>
        </w:rPr>
        <w:t xml:space="preserve"> for use</w:t>
      </w:r>
      <w:r w:rsidRPr="0015076A">
        <w:rPr>
          <w:rFonts w:ascii="Arial" w:hAnsi="Arial" w:cs="Arial"/>
          <w:color w:val="000000" w:themeColor="text1"/>
          <w:sz w:val="24"/>
          <w:szCs w:val="24"/>
          <w:lang w:val="mn-MN"/>
        </w:rPr>
        <w:t>;</w:t>
      </w:r>
    </w:p>
    <w:p w14:paraId="6372DD19" w14:textId="77777777" w:rsidR="00256199" w:rsidRPr="0015076A" w:rsidRDefault="00256199" w:rsidP="00C82BF7">
      <w:pPr>
        <w:spacing w:after="0"/>
        <w:jc w:val="both"/>
        <w:rPr>
          <w:rFonts w:ascii="Arial" w:hAnsi="Arial" w:cs="Arial"/>
          <w:color w:val="000000" w:themeColor="text1"/>
          <w:sz w:val="24"/>
          <w:szCs w:val="24"/>
          <w:lang w:val="mn-MN"/>
        </w:rPr>
      </w:pPr>
    </w:p>
    <w:p w14:paraId="12317C94" w14:textId="4898F660" w:rsidR="00C82BF7" w:rsidRPr="0015076A" w:rsidRDefault="00C82BF7" w:rsidP="00C82BF7">
      <w:pPr>
        <w:spacing w:after="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4.32.8. Conclusions made by the relevant </w:t>
      </w:r>
      <w:r w:rsidR="00393678" w:rsidRPr="0015076A">
        <w:rPr>
          <w:rFonts w:ascii="Arial" w:hAnsi="Arial" w:cs="Arial"/>
          <w:color w:val="000000" w:themeColor="text1"/>
          <w:sz w:val="24"/>
          <w:szCs w:val="24"/>
        </w:rPr>
        <w:t>expert</w:t>
      </w:r>
      <w:r w:rsidRPr="0015076A">
        <w:rPr>
          <w:rFonts w:ascii="Arial" w:hAnsi="Arial" w:cs="Arial"/>
          <w:color w:val="000000" w:themeColor="text1"/>
          <w:sz w:val="24"/>
          <w:szCs w:val="24"/>
          <w:lang w:val="mn-MN"/>
        </w:rPr>
        <w:t xml:space="preserve"> regarding the specificity </w:t>
      </w:r>
      <w:r w:rsidR="00D36DBC" w:rsidRPr="0015076A">
        <w:rPr>
          <w:rFonts w:ascii="Arial" w:hAnsi="Arial" w:cs="Arial"/>
          <w:color w:val="000000" w:themeColor="text1"/>
          <w:sz w:val="24"/>
          <w:szCs w:val="24"/>
          <w:lang w:val="mn-MN"/>
        </w:rPr>
        <w:t>and sensitivity of the diagnos</w:t>
      </w:r>
      <w:r w:rsidR="00D36DBC" w:rsidRPr="0015076A">
        <w:rPr>
          <w:rFonts w:ascii="Arial" w:hAnsi="Arial" w:cs="Arial"/>
          <w:color w:val="000000" w:themeColor="text1"/>
          <w:sz w:val="24"/>
          <w:szCs w:val="24"/>
        </w:rPr>
        <w:t>tic</w:t>
      </w:r>
      <w:r w:rsidRPr="0015076A">
        <w:rPr>
          <w:rFonts w:ascii="Arial" w:hAnsi="Arial" w:cs="Arial"/>
          <w:color w:val="000000" w:themeColor="text1"/>
          <w:sz w:val="24"/>
          <w:szCs w:val="24"/>
          <w:lang w:val="mn-MN"/>
        </w:rPr>
        <w:t>;</w:t>
      </w:r>
    </w:p>
    <w:p w14:paraId="79D907AE" w14:textId="77777777" w:rsidR="00256199" w:rsidRPr="0015076A" w:rsidRDefault="00256199" w:rsidP="00C82BF7">
      <w:pPr>
        <w:spacing w:after="0"/>
        <w:jc w:val="both"/>
        <w:rPr>
          <w:rFonts w:ascii="Arial" w:hAnsi="Arial" w:cs="Arial"/>
          <w:color w:val="000000" w:themeColor="text1"/>
          <w:sz w:val="24"/>
          <w:szCs w:val="24"/>
          <w:lang w:val="mn-MN"/>
        </w:rPr>
      </w:pPr>
    </w:p>
    <w:p w14:paraId="0F84F856" w14:textId="3C22519A" w:rsidR="00C82BF7" w:rsidRPr="0015076A" w:rsidRDefault="00C82BF7" w:rsidP="00C82BF7">
      <w:pPr>
        <w:spacing w:after="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4.32.9. </w:t>
      </w:r>
      <w:r w:rsidR="00FD6C2A" w:rsidRPr="0015076A">
        <w:rPr>
          <w:rFonts w:ascii="Arial" w:hAnsi="Arial" w:cs="Arial"/>
          <w:color w:val="000000" w:themeColor="text1"/>
          <w:sz w:val="24"/>
          <w:szCs w:val="24"/>
          <w:lang w:val="mn-MN"/>
        </w:rPr>
        <w:t>Color</w:t>
      </w:r>
      <w:r w:rsidR="00FD6C2A" w:rsidRPr="0015076A">
        <w:rPr>
          <w:rFonts w:ascii="Arial" w:hAnsi="Arial" w:cs="Arial"/>
          <w:color w:val="000000" w:themeColor="text1"/>
          <w:sz w:val="24"/>
          <w:szCs w:val="24"/>
        </w:rPr>
        <w:t xml:space="preserve">ed </w:t>
      </w:r>
      <w:r w:rsidR="005A0DC6" w:rsidRPr="0015076A">
        <w:rPr>
          <w:rFonts w:ascii="Arial" w:hAnsi="Arial" w:cs="Arial"/>
          <w:color w:val="000000" w:themeColor="text1"/>
          <w:sz w:val="24"/>
          <w:szCs w:val="24"/>
        </w:rPr>
        <w:t xml:space="preserve">foldable </w:t>
      </w:r>
      <w:r w:rsidR="00FD6C2A" w:rsidRPr="0015076A">
        <w:rPr>
          <w:rFonts w:ascii="Arial" w:hAnsi="Arial" w:cs="Arial"/>
          <w:color w:val="000000" w:themeColor="text1"/>
          <w:sz w:val="24"/>
          <w:szCs w:val="24"/>
        </w:rPr>
        <w:t xml:space="preserve"> pamphlet </w:t>
      </w:r>
      <w:r w:rsidR="00FD6C2A" w:rsidRPr="0015076A">
        <w:rPr>
          <w:rFonts w:ascii="Arial" w:hAnsi="Arial" w:cs="Arial"/>
          <w:color w:val="000000" w:themeColor="text1"/>
          <w:sz w:val="24"/>
          <w:szCs w:val="24"/>
          <w:lang w:val="mn-MN"/>
        </w:rPr>
        <w:t>of the primary and secondary packaging</w:t>
      </w:r>
      <w:r w:rsidRPr="0015076A">
        <w:rPr>
          <w:rFonts w:ascii="Arial" w:hAnsi="Arial" w:cs="Arial"/>
          <w:color w:val="000000" w:themeColor="text1"/>
          <w:sz w:val="24"/>
          <w:szCs w:val="24"/>
          <w:lang w:val="mn-MN"/>
        </w:rPr>
        <w:t>;</w:t>
      </w:r>
    </w:p>
    <w:p w14:paraId="16089CC5" w14:textId="77777777" w:rsidR="00256199" w:rsidRPr="0015076A" w:rsidRDefault="00256199" w:rsidP="00C82BF7">
      <w:pPr>
        <w:spacing w:after="0"/>
        <w:jc w:val="both"/>
        <w:rPr>
          <w:rFonts w:ascii="Arial" w:hAnsi="Arial" w:cs="Arial"/>
          <w:color w:val="000000" w:themeColor="text1"/>
          <w:sz w:val="24"/>
          <w:szCs w:val="24"/>
          <w:lang w:val="mn-MN"/>
        </w:rPr>
      </w:pPr>
    </w:p>
    <w:p w14:paraId="7B37A20D" w14:textId="1AF9566B" w:rsidR="00C82BF7" w:rsidRPr="0015076A" w:rsidRDefault="00C82BF7" w:rsidP="00C82BF7">
      <w:pPr>
        <w:spacing w:after="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4.32.10. </w:t>
      </w:r>
      <w:r w:rsidR="001A12C5" w:rsidRPr="0015076A">
        <w:rPr>
          <w:rFonts w:ascii="Arial" w:hAnsi="Arial" w:cs="Arial"/>
          <w:color w:val="000000" w:themeColor="text1"/>
          <w:sz w:val="24"/>
          <w:szCs w:val="24"/>
          <w:lang w:val="mn-MN"/>
        </w:rPr>
        <w:t xml:space="preserve">Where necessary, </w:t>
      </w:r>
      <w:r w:rsidR="001A12C5" w:rsidRPr="0015076A">
        <w:rPr>
          <w:rFonts w:ascii="Arial" w:hAnsi="Arial" w:cs="Arial"/>
          <w:color w:val="000000" w:themeColor="text1"/>
          <w:sz w:val="24"/>
          <w:szCs w:val="24"/>
        </w:rPr>
        <w:t>evidence of payment for test analysis</w:t>
      </w:r>
      <w:r w:rsidR="001A12C5" w:rsidRPr="0015076A">
        <w:rPr>
          <w:rFonts w:ascii="Arial" w:hAnsi="Arial" w:cs="Arial"/>
          <w:color w:val="000000" w:themeColor="text1"/>
          <w:sz w:val="24"/>
          <w:szCs w:val="24"/>
          <w:lang w:val="mn-MN"/>
        </w:rPr>
        <w:t xml:space="preserve"> </w:t>
      </w:r>
      <w:r w:rsidR="001A12C5" w:rsidRPr="0015076A">
        <w:rPr>
          <w:rFonts w:ascii="Arial" w:hAnsi="Arial" w:cs="Arial"/>
          <w:color w:val="000000" w:themeColor="text1"/>
          <w:sz w:val="24"/>
          <w:szCs w:val="24"/>
        </w:rPr>
        <w:t xml:space="preserve">performed by external accredited laboratory </w:t>
      </w:r>
      <w:r w:rsidR="001A12C5" w:rsidRPr="0015076A">
        <w:rPr>
          <w:rFonts w:ascii="Arial" w:hAnsi="Arial" w:cs="Arial"/>
          <w:color w:val="000000" w:themeColor="text1"/>
          <w:sz w:val="24"/>
          <w:szCs w:val="24"/>
          <w:lang w:val="mn-MN"/>
        </w:rPr>
        <w:t xml:space="preserve">and </w:t>
      </w:r>
      <w:r w:rsidR="001A12C5" w:rsidRPr="0015076A">
        <w:rPr>
          <w:rFonts w:ascii="Arial" w:hAnsi="Arial" w:cs="Arial"/>
          <w:color w:val="000000" w:themeColor="text1"/>
          <w:sz w:val="24"/>
          <w:szCs w:val="24"/>
        </w:rPr>
        <w:t>shipment</w:t>
      </w:r>
      <w:r w:rsidR="001A12C5" w:rsidRPr="0015076A">
        <w:rPr>
          <w:rFonts w:ascii="Arial" w:hAnsi="Arial" w:cs="Arial"/>
          <w:color w:val="000000" w:themeColor="text1"/>
          <w:sz w:val="24"/>
          <w:szCs w:val="24"/>
          <w:lang w:val="mn-MN"/>
        </w:rPr>
        <w:t xml:space="preserve"> fees for </w:t>
      </w:r>
      <w:r w:rsidR="001A12C5" w:rsidRPr="0015076A">
        <w:rPr>
          <w:rFonts w:ascii="Arial" w:hAnsi="Arial" w:cs="Arial"/>
          <w:color w:val="000000" w:themeColor="text1"/>
          <w:sz w:val="24"/>
          <w:szCs w:val="24"/>
        </w:rPr>
        <w:t>transportation</w:t>
      </w:r>
      <w:r w:rsidRPr="0015076A">
        <w:rPr>
          <w:rFonts w:ascii="Arial" w:hAnsi="Arial" w:cs="Arial"/>
          <w:color w:val="000000" w:themeColor="text1"/>
          <w:sz w:val="24"/>
          <w:szCs w:val="24"/>
          <w:lang w:val="mn-MN"/>
        </w:rPr>
        <w:t>;</w:t>
      </w:r>
    </w:p>
    <w:p w14:paraId="4524A29C" w14:textId="77777777" w:rsidR="00EC5226" w:rsidRPr="0015076A" w:rsidRDefault="00EC5226" w:rsidP="00C82BF7">
      <w:pPr>
        <w:spacing w:after="0"/>
        <w:jc w:val="both"/>
        <w:rPr>
          <w:rFonts w:ascii="Arial" w:hAnsi="Arial" w:cs="Arial"/>
          <w:color w:val="000000" w:themeColor="text1"/>
          <w:sz w:val="24"/>
          <w:szCs w:val="24"/>
          <w:lang w:val="mn-MN"/>
        </w:rPr>
      </w:pPr>
    </w:p>
    <w:p w14:paraId="5756ABE5" w14:textId="306A665A" w:rsidR="00C82BF7" w:rsidRPr="0015076A" w:rsidRDefault="00C82BF7" w:rsidP="00C82BF7">
      <w:pPr>
        <w:spacing w:after="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4.33. The following documents </w:t>
      </w:r>
      <w:r w:rsidR="00544DF9" w:rsidRPr="0015076A">
        <w:rPr>
          <w:rFonts w:ascii="Arial" w:hAnsi="Arial" w:cs="Arial"/>
          <w:color w:val="000000" w:themeColor="text1"/>
          <w:sz w:val="24"/>
          <w:szCs w:val="24"/>
        </w:rPr>
        <w:t>shall be submitted</w:t>
      </w:r>
      <w:r w:rsidRPr="0015076A">
        <w:rPr>
          <w:rFonts w:ascii="Arial" w:hAnsi="Arial" w:cs="Arial"/>
          <w:color w:val="000000" w:themeColor="text1"/>
          <w:sz w:val="24"/>
          <w:szCs w:val="24"/>
          <w:lang w:val="mn-MN"/>
        </w:rPr>
        <w:t xml:space="preserve"> for registration </w:t>
      </w:r>
      <w:r w:rsidR="0094178A" w:rsidRPr="0015076A">
        <w:rPr>
          <w:rFonts w:ascii="Arial" w:hAnsi="Arial" w:cs="Arial"/>
          <w:color w:val="000000" w:themeColor="text1"/>
          <w:sz w:val="24"/>
          <w:szCs w:val="24"/>
        </w:rPr>
        <w:t xml:space="preserve">of imported </w:t>
      </w:r>
      <w:r w:rsidR="00C91DB5" w:rsidRPr="0015076A">
        <w:rPr>
          <w:rFonts w:ascii="Arial" w:hAnsi="Arial" w:cs="Arial"/>
          <w:color w:val="000000" w:themeColor="text1"/>
          <w:sz w:val="24"/>
          <w:szCs w:val="24"/>
        </w:rPr>
        <w:t>BAP</w:t>
      </w:r>
      <w:r w:rsidRPr="0015076A">
        <w:rPr>
          <w:rFonts w:ascii="Arial" w:hAnsi="Arial" w:cs="Arial"/>
          <w:color w:val="000000" w:themeColor="text1"/>
          <w:sz w:val="24"/>
          <w:szCs w:val="24"/>
          <w:lang w:val="mn-MN"/>
        </w:rPr>
        <w:t>:</w:t>
      </w:r>
    </w:p>
    <w:p w14:paraId="34BDA327" w14:textId="77777777" w:rsidR="00256199" w:rsidRPr="0015076A" w:rsidRDefault="00256199" w:rsidP="00C82BF7">
      <w:pPr>
        <w:spacing w:after="0"/>
        <w:jc w:val="both"/>
        <w:rPr>
          <w:rFonts w:ascii="Arial" w:hAnsi="Arial" w:cs="Arial"/>
          <w:color w:val="000000" w:themeColor="text1"/>
          <w:sz w:val="24"/>
          <w:szCs w:val="24"/>
          <w:lang w:val="mn-MN"/>
        </w:rPr>
      </w:pPr>
    </w:p>
    <w:p w14:paraId="330D52CC" w14:textId="2D0BD112" w:rsidR="00C82BF7" w:rsidRPr="0015076A" w:rsidRDefault="00C82BF7" w:rsidP="00C82BF7">
      <w:pPr>
        <w:spacing w:after="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lastRenderedPageBreak/>
        <w:t xml:space="preserve">4.33.1. </w:t>
      </w:r>
      <w:r w:rsidR="00067B81" w:rsidRPr="0015076A">
        <w:rPr>
          <w:rFonts w:ascii="Arial" w:hAnsi="Arial" w:cs="Arial"/>
          <w:color w:val="000000" w:themeColor="text1"/>
          <w:sz w:val="24"/>
          <w:szCs w:val="24"/>
        </w:rPr>
        <w:t xml:space="preserve">Official application for registration, study results and conclusions of the quality safety of the </w:t>
      </w:r>
      <w:r w:rsidR="00795166" w:rsidRPr="0015076A">
        <w:rPr>
          <w:rFonts w:ascii="Arial" w:hAnsi="Arial" w:cs="Arial"/>
          <w:color w:val="000000" w:themeColor="text1"/>
          <w:sz w:val="24"/>
          <w:szCs w:val="24"/>
        </w:rPr>
        <w:t>BAP</w:t>
      </w:r>
      <w:r w:rsidR="00067B81" w:rsidRPr="0015076A">
        <w:rPr>
          <w:rFonts w:ascii="Arial" w:hAnsi="Arial" w:cs="Arial"/>
          <w:color w:val="000000" w:themeColor="text1"/>
          <w:sz w:val="24"/>
          <w:szCs w:val="24"/>
        </w:rPr>
        <w:t xml:space="preserve"> during its use, plan for post-market surveillance/ periodic safety update reports</w:t>
      </w:r>
      <w:r w:rsidR="00970128" w:rsidRPr="0015076A">
        <w:rPr>
          <w:rFonts w:ascii="Arial" w:hAnsi="Arial" w:cs="Arial"/>
          <w:color w:val="000000" w:themeColor="text1"/>
          <w:sz w:val="24"/>
          <w:szCs w:val="24"/>
        </w:rPr>
        <w:t xml:space="preserve">; </w:t>
      </w:r>
    </w:p>
    <w:p w14:paraId="2B27E65F" w14:textId="77777777" w:rsidR="00256199" w:rsidRPr="0015076A" w:rsidRDefault="00256199" w:rsidP="00764C67">
      <w:pPr>
        <w:tabs>
          <w:tab w:val="left" w:pos="90"/>
        </w:tabs>
        <w:contextualSpacing/>
        <w:jc w:val="both"/>
        <w:rPr>
          <w:rFonts w:ascii="Arial" w:hAnsi="Arial" w:cs="Arial"/>
          <w:color w:val="000000" w:themeColor="text1"/>
          <w:sz w:val="24"/>
          <w:szCs w:val="24"/>
          <w:lang w:val="mn-MN"/>
        </w:rPr>
      </w:pPr>
    </w:p>
    <w:p w14:paraId="212E3773" w14:textId="41D5F5AC" w:rsidR="00C82BF7" w:rsidRPr="0015076A" w:rsidRDefault="00C82BF7" w:rsidP="00764C67">
      <w:pPr>
        <w:tabs>
          <w:tab w:val="left" w:pos="90"/>
        </w:tabs>
        <w:contextualSpacing/>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4.33.2. </w:t>
      </w:r>
      <w:r w:rsidR="00764C67" w:rsidRPr="0015076A">
        <w:rPr>
          <w:rFonts w:ascii="Arial" w:hAnsi="Arial" w:cs="Arial"/>
          <w:color w:val="000000" w:themeColor="text1"/>
          <w:sz w:val="24"/>
          <w:szCs w:val="24"/>
          <w:lang w:val="mn-MN"/>
        </w:rPr>
        <w:t xml:space="preserve">Original copy of the application for registration of the </w:t>
      </w:r>
      <w:r w:rsidR="00795166" w:rsidRPr="0015076A">
        <w:rPr>
          <w:rFonts w:ascii="Arial" w:hAnsi="Arial" w:cs="Arial"/>
          <w:color w:val="000000" w:themeColor="text1"/>
          <w:sz w:val="24"/>
          <w:szCs w:val="24"/>
        </w:rPr>
        <w:t>BAP</w:t>
      </w:r>
      <w:r w:rsidR="00764C67" w:rsidRPr="0015076A">
        <w:rPr>
          <w:rFonts w:ascii="Arial" w:hAnsi="Arial" w:cs="Arial"/>
          <w:color w:val="000000" w:themeColor="text1"/>
          <w:sz w:val="24"/>
          <w:szCs w:val="24"/>
          <w:lang w:val="mn-MN"/>
        </w:rPr>
        <w:t xml:space="preserve"> in Mongolia certified by the authorized official of the factory; signature and seal</w:t>
      </w:r>
      <w:r w:rsidRPr="0015076A">
        <w:rPr>
          <w:rFonts w:ascii="Arial" w:hAnsi="Arial" w:cs="Arial"/>
          <w:color w:val="000000" w:themeColor="text1"/>
          <w:sz w:val="24"/>
          <w:szCs w:val="24"/>
          <w:lang w:val="mn-MN"/>
        </w:rPr>
        <w:t>;</w:t>
      </w:r>
    </w:p>
    <w:p w14:paraId="3B7CABDE" w14:textId="77777777" w:rsidR="00256199" w:rsidRPr="0015076A" w:rsidRDefault="00256199" w:rsidP="00940734">
      <w:pPr>
        <w:spacing w:after="0" w:line="240" w:lineRule="auto"/>
        <w:contextualSpacing/>
        <w:jc w:val="both"/>
        <w:rPr>
          <w:rFonts w:ascii="Arial" w:hAnsi="Arial" w:cs="Arial"/>
          <w:color w:val="000000" w:themeColor="text1"/>
          <w:sz w:val="24"/>
          <w:szCs w:val="24"/>
          <w:lang w:val="mn-MN"/>
        </w:rPr>
      </w:pPr>
    </w:p>
    <w:p w14:paraId="0511FA5E" w14:textId="3DD06B4A" w:rsidR="00C82BF7" w:rsidRPr="0015076A" w:rsidRDefault="00C82BF7" w:rsidP="00940734">
      <w:pPr>
        <w:spacing w:after="0" w:line="240" w:lineRule="auto"/>
        <w:contextualSpacing/>
        <w:jc w:val="both"/>
        <w:rPr>
          <w:rFonts w:ascii="Arial" w:hAnsi="Arial" w:cs="Arial"/>
          <w:color w:val="000000" w:themeColor="text1"/>
          <w:sz w:val="24"/>
          <w:szCs w:val="24"/>
        </w:rPr>
      </w:pPr>
      <w:r w:rsidRPr="0015076A">
        <w:rPr>
          <w:rFonts w:ascii="Arial" w:hAnsi="Arial" w:cs="Arial"/>
          <w:color w:val="000000" w:themeColor="text1"/>
          <w:sz w:val="24"/>
          <w:szCs w:val="24"/>
          <w:lang w:val="mn-MN"/>
        </w:rPr>
        <w:t xml:space="preserve">4.33.3. </w:t>
      </w:r>
      <w:r w:rsidR="00940734" w:rsidRPr="0015076A">
        <w:rPr>
          <w:rFonts w:ascii="Arial" w:hAnsi="Arial" w:cs="Arial"/>
          <w:color w:val="000000" w:themeColor="text1"/>
          <w:sz w:val="24"/>
          <w:szCs w:val="24"/>
        </w:rPr>
        <w:t xml:space="preserve">Introduction of the </w:t>
      </w:r>
      <w:r w:rsidR="00256199" w:rsidRPr="0015076A">
        <w:rPr>
          <w:rFonts w:ascii="Arial" w:hAnsi="Arial" w:cs="Arial"/>
          <w:color w:val="000000" w:themeColor="text1"/>
          <w:sz w:val="24"/>
          <w:szCs w:val="24"/>
        </w:rPr>
        <w:t>manufacturer</w:t>
      </w:r>
      <w:r w:rsidR="00940734" w:rsidRPr="0015076A">
        <w:rPr>
          <w:rFonts w:ascii="Arial" w:hAnsi="Arial" w:cs="Arial"/>
          <w:color w:val="000000" w:themeColor="text1"/>
          <w:sz w:val="24"/>
          <w:szCs w:val="24"/>
        </w:rPr>
        <w:t xml:space="preserve"> (both hard and soft copies)</w:t>
      </w:r>
      <w:r w:rsidRPr="0015076A">
        <w:rPr>
          <w:rFonts w:ascii="Arial" w:hAnsi="Arial" w:cs="Arial"/>
          <w:color w:val="000000" w:themeColor="text1"/>
          <w:sz w:val="24"/>
          <w:szCs w:val="24"/>
          <w:lang w:val="mn-MN"/>
        </w:rPr>
        <w:t>;</w:t>
      </w:r>
    </w:p>
    <w:p w14:paraId="19570C39" w14:textId="77777777" w:rsidR="00256199" w:rsidRPr="0015076A" w:rsidRDefault="00256199" w:rsidP="00C82BF7">
      <w:pPr>
        <w:spacing w:after="0"/>
        <w:jc w:val="both"/>
        <w:rPr>
          <w:rFonts w:ascii="Arial" w:hAnsi="Arial" w:cs="Arial"/>
          <w:color w:val="000000" w:themeColor="text1"/>
          <w:sz w:val="24"/>
          <w:szCs w:val="24"/>
          <w:lang w:val="mn-MN"/>
        </w:rPr>
      </w:pPr>
    </w:p>
    <w:p w14:paraId="06C3B806" w14:textId="60AA6905" w:rsidR="00DB312B" w:rsidRPr="0015076A" w:rsidRDefault="00C82BF7" w:rsidP="00C82BF7">
      <w:pPr>
        <w:spacing w:after="0"/>
        <w:jc w:val="both"/>
        <w:rPr>
          <w:rFonts w:ascii="Arial" w:hAnsi="Arial" w:cs="Arial"/>
          <w:color w:val="000000" w:themeColor="text1"/>
          <w:sz w:val="24"/>
          <w:szCs w:val="24"/>
        </w:rPr>
      </w:pPr>
      <w:r w:rsidRPr="0015076A">
        <w:rPr>
          <w:rFonts w:ascii="Arial" w:hAnsi="Arial" w:cs="Arial"/>
          <w:color w:val="000000" w:themeColor="text1"/>
          <w:sz w:val="24"/>
          <w:szCs w:val="24"/>
          <w:lang w:val="mn-MN"/>
        </w:rPr>
        <w:t xml:space="preserve">4.33.4. </w:t>
      </w:r>
      <w:r w:rsidR="00DB312B" w:rsidRPr="0015076A">
        <w:rPr>
          <w:rFonts w:ascii="Arial" w:hAnsi="Arial" w:cs="Arial"/>
          <w:color w:val="000000" w:themeColor="text1"/>
          <w:sz w:val="24"/>
          <w:szCs w:val="24"/>
        </w:rPr>
        <w:t xml:space="preserve">A copy of </w:t>
      </w:r>
      <w:r w:rsidR="00393045" w:rsidRPr="0015076A">
        <w:rPr>
          <w:rFonts w:ascii="Arial" w:hAnsi="Arial" w:cs="Arial"/>
          <w:color w:val="000000" w:themeColor="text1"/>
          <w:sz w:val="24"/>
          <w:szCs w:val="24"/>
        </w:rPr>
        <w:t>special permission</w:t>
      </w:r>
      <w:r w:rsidR="00DB312B" w:rsidRPr="0015076A">
        <w:rPr>
          <w:rFonts w:ascii="Arial" w:hAnsi="Arial" w:cs="Arial"/>
          <w:color w:val="000000" w:themeColor="text1"/>
          <w:sz w:val="24"/>
          <w:szCs w:val="24"/>
        </w:rPr>
        <w:t xml:space="preserve"> </w:t>
      </w:r>
      <w:r w:rsidR="00C13486" w:rsidRPr="0015076A">
        <w:rPr>
          <w:rFonts w:ascii="Arial" w:hAnsi="Arial" w:cs="Arial"/>
          <w:color w:val="000000" w:themeColor="text1"/>
          <w:sz w:val="24"/>
          <w:szCs w:val="24"/>
        </w:rPr>
        <w:t xml:space="preserve">to import, </w:t>
      </w:r>
      <w:r w:rsidR="00B60220" w:rsidRPr="0015076A">
        <w:rPr>
          <w:rFonts w:ascii="Arial" w:hAnsi="Arial" w:cs="Arial"/>
          <w:color w:val="000000" w:themeColor="text1"/>
          <w:sz w:val="24"/>
          <w:szCs w:val="24"/>
        </w:rPr>
        <w:t xml:space="preserve">sell, </w:t>
      </w:r>
      <w:r w:rsidR="00BF59D3" w:rsidRPr="0015076A">
        <w:rPr>
          <w:rFonts w:ascii="Arial" w:hAnsi="Arial" w:cs="Arial"/>
          <w:color w:val="000000" w:themeColor="text1"/>
          <w:sz w:val="24"/>
          <w:szCs w:val="24"/>
        </w:rPr>
        <w:t xml:space="preserve">supply </w:t>
      </w:r>
      <w:r w:rsidR="00971B7D" w:rsidRPr="0015076A">
        <w:rPr>
          <w:rFonts w:ascii="Arial" w:hAnsi="Arial" w:cs="Arial"/>
          <w:color w:val="000000" w:themeColor="text1"/>
          <w:sz w:val="24"/>
          <w:szCs w:val="24"/>
        </w:rPr>
        <w:t>BAPs</w:t>
      </w:r>
      <w:r w:rsidR="005432E9" w:rsidRPr="0015076A">
        <w:rPr>
          <w:rFonts w:ascii="Arial" w:hAnsi="Arial" w:cs="Arial"/>
          <w:color w:val="000000" w:themeColor="text1"/>
          <w:sz w:val="24"/>
          <w:szCs w:val="24"/>
        </w:rPr>
        <w:t xml:space="preserve"> of the registrant </w:t>
      </w:r>
      <w:r w:rsidR="00393045" w:rsidRPr="0015076A">
        <w:rPr>
          <w:rFonts w:ascii="Arial" w:hAnsi="Arial" w:cs="Arial"/>
          <w:color w:val="000000" w:themeColor="text1"/>
          <w:sz w:val="24"/>
          <w:szCs w:val="24"/>
        </w:rPr>
        <w:t xml:space="preserve"> </w:t>
      </w:r>
    </w:p>
    <w:p w14:paraId="4386CBAA" w14:textId="77777777" w:rsidR="00F405E5" w:rsidRPr="0015076A" w:rsidRDefault="00F405E5" w:rsidP="00C82BF7">
      <w:pPr>
        <w:spacing w:after="0"/>
        <w:jc w:val="both"/>
        <w:rPr>
          <w:rFonts w:ascii="Arial" w:hAnsi="Arial" w:cs="Arial"/>
          <w:color w:val="000000" w:themeColor="text1"/>
          <w:sz w:val="24"/>
          <w:szCs w:val="24"/>
          <w:lang w:val="mn-MN"/>
        </w:rPr>
      </w:pPr>
    </w:p>
    <w:p w14:paraId="2533F9DA" w14:textId="492ABC2C" w:rsidR="000F0675" w:rsidRPr="0015076A" w:rsidRDefault="00C82BF7" w:rsidP="00C82BF7">
      <w:pPr>
        <w:spacing w:after="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4.33.5. The manufacturer </w:t>
      </w:r>
      <w:r w:rsidR="00CB64B4" w:rsidRPr="0015076A">
        <w:rPr>
          <w:rFonts w:ascii="Arial" w:hAnsi="Arial" w:cs="Arial"/>
          <w:color w:val="000000" w:themeColor="text1"/>
          <w:sz w:val="24"/>
          <w:szCs w:val="24"/>
        </w:rPr>
        <w:t>shall submit</w:t>
      </w:r>
      <w:r w:rsidRPr="0015076A">
        <w:rPr>
          <w:rFonts w:ascii="Arial" w:hAnsi="Arial" w:cs="Arial"/>
          <w:color w:val="000000" w:themeColor="text1"/>
          <w:sz w:val="24"/>
          <w:szCs w:val="24"/>
          <w:lang w:val="mn-MN"/>
        </w:rPr>
        <w:t xml:space="preserve"> </w:t>
      </w:r>
      <w:r w:rsidR="00BD4084" w:rsidRPr="0015076A">
        <w:rPr>
          <w:rFonts w:ascii="Arial" w:hAnsi="Arial" w:cs="Arial"/>
          <w:color w:val="000000" w:themeColor="text1"/>
          <w:sz w:val="24"/>
          <w:szCs w:val="24"/>
        </w:rPr>
        <w:t>good</w:t>
      </w:r>
      <w:r w:rsidRPr="0015076A">
        <w:rPr>
          <w:rFonts w:ascii="Arial" w:hAnsi="Arial" w:cs="Arial"/>
          <w:color w:val="000000" w:themeColor="text1"/>
          <w:sz w:val="24"/>
          <w:szCs w:val="24"/>
          <w:lang w:val="mn-MN"/>
        </w:rPr>
        <w:t xml:space="preserve"> manufacturing practice (GMP) or "Quality Management System", "Food Security System", "Food Production Hazard Analysis and Critical Control Points" (ISO: 9001, ISO: 22000, ISO17025: 2018, HACCP) certificate (manufacturer's certified copy);</w:t>
      </w:r>
    </w:p>
    <w:p w14:paraId="7D8DB9EA" w14:textId="77777777" w:rsidR="0037022F" w:rsidRPr="0015076A" w:rsidRDefault="0037022F" w:rsidP="00C82BF7">
      <w:pPr>
        <w:spacing w:after="0"/>
        <w:jc w:val="both"/>
        <w:rPr>
          <w:rFonts w:ascii="Arial" w:hAnsi="Arial" w:cs="Arial"/>
          <w:color w:val="000000" w:themeColor="text1"/>
          <w:sz w:val="24"/>
          <w:szCs w:val="24"/>
          <w:lang w:val="mn-MN"/>
        </w:rPr>
      </w:pPr>
    </w:p>
    <w:p w14:paraId="5333F277" w14:textId="6160D681" w:rsidR="00C82BF7" w:rsidRPr="0015076A" w:rsidRDefault="00C82BF7" w:rsidP="00C82BF7">
      <w:pPr>
        <w:spacing w:after="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4.33.6. </w:t>
      </w:r>
      <w:r w:rsidR="00E12B69" w:rsidRPr="0015076A">
        <w:rPr>
          <w:rFonts w:ascii="Arial" w:hAnsi="Arial" w:cs="Arial"/>
          <w:color w:val="000000" w:themeColor="text1"/>
          <w:sz w:val="24"/>
          <w:szCs w:val="24"/>
        </w:rPr>
        <w:t>Certification</w:t>
      </w:r>
      <w:r w:rsidR="00BA59A4" w:rsidRPr="0015076A">
        <w:rPr>
          <w:rFonts w:ascii="Arial" w:hAnsi="Arial" w:cs="Arial"/>
          <w:color w:val="000000" w:themeColor="text1"/>
          <w:sz w:val="24"/>
          <w:szCs w:val="24"/>
        </w:rPr>
        <w:t xml:space="preserve"> of the product is listed as “BAP” in the country of</w:t>
      </w:r>
      <w:r w:rsidR="000069D1" w:rsidRPr="0015076A">
        <w:rPr>
          <w:rFonts w:ascii="Arial" w:hAnsi="Arial" w:cs="Arial"/>
          <w:color w:val="000000" w:themeColor="text1"/>
          <w:sz w:val="24"/>
          <w:szCs w:val="24"/>
          <w:lang w:val="mn-MN"/>
        </w:rPr>
        <w:t xml:space="preserve"> origin </w:t>
      </w:r>
      <w:r w:rsidRPr="0015076A">
        <w:rPr>
          <w:rFonts w:ascii="Arial" w:hAnsi="Arial" w:cs="Arial"/>
          <w:color w:val="000000" w:themeColor="text1"/>
          <w:sz w:val="24"/>
          <w:szCs w:val="24"/>
          <w:lang w:val="mn-MN"/>
        </w:rPr>
        <w:t>(manufacturer's certified copy);</w:t>
      </w:r>
    </w:p>
    <w:p w14:paraId="41224FCE" w14:textId="77777777" w:rsidR="0037022F" w:rsidRPr="0015076A" w:rsidRDefault="0037022F" w:rsidP="00C82BF7">
      <w:pPr>
        <w:spacing w:after="0"/>
        <w:jc w:val="both"/>
        <w:rPr>
          <w:rFonts w:ascii="Arial" w:hAnsi="Arial" w:cs="Arial"/>
          <w:color w:val="000000" w:themeColor="text1"/>
          <w:sz w:val="24"/>
          <w:szCs w:val="24"/>
          <w:lang w:val="mn-MN"/>
        </w:rPr>
      </w:pPr>
    </w:p>
    <w:p w14:paraId="0AE9951A" w14:textId="4A628AD5" w:rsidR="00C82BF7" w:rsidRPr="0015076A" w:rsidRDefault="00C82BF7" w:rsidP="00C82BF7">
      <w:pPr>
        <w:spacing w:after="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4.33.7. Export authorization of the </w:t>
      </w:r>
      <w:r w:rsidR="009861C6" w:rsidRPr="0015076A">
        <w:rPr>
          <w:rFonts w:ascii="Arial" w:hAnsi="Arial" w:cs="Arial"/>
          <w:color w:val="000000" w:themeColor="text1"/>
          <w:sz w:val="24"/>
          <w:szCs w:val="24"/>
        </w:rPr>
        <w:t>BAP</w:t>
      </w:r>
      <w:r w:rsidRPr="0015076A">
        <w:rPr>
          <w:rFonts w:ascii="Arial" w:hAnsi="Arial" w:cs="Arial"/>
          <w:color w:val="000000" w:themeColor="text1"/>
          <w:sz w:val="24"/>
          <w:szCs w:val="24"/>
          <w:lang w:val="mn-MN"/>
        </w:rPr>
        <w:t xml:space="preserve"> or Free Trade Certificate (manufacturer's certified copy);</w:t>
      </w:r>
    </w:p>
    <w:p w14:paraId="5C5C5DBD" w14:textId="77777777" w:rsidR="0037022F" w:rsidRPr="0015076A" w:rsidRDefault="0037022F" w:rsidP="00C82BF7">
      <w:pPr>
        <w:spacing w:after="0"/>
        <w:jc w:val="both"/>
        <w:rPr>
          <w:rFonts w:ascii="Arial" w:hAnsi="Arial" w:cs="Arial"/>
          <w:color w:val="000000" w:themeColor="text1"/>
          <w:sz w:val="24"/>
          <w:szCs w:val="24"/>
          <w:lang w:val="mn-MN"/>
        </w:rPr>
      </w:pPr>
    </w:p>
    <w:p w14:paraId="3E09C011" w14:textId="2280E0E9" w:rsidR="00C82BF7" w:rsidRPr="0015076A" w:rsidRDefault="00C82BF7" w:rsidP="00C82BF7">
      <w:pPr>
        <w:spacing w:after="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4.33.8. </w:t>
      </w:r>
      <w:r w:rsidR="00F06740" w:rsidRPr="0015076A">
        <w:rPr>
          <w:rFonts w:ascii="Arial" w:hAnsi="Arial" w:cs="Arial"/>
          <w:color w:val="000000" w:themeColor="text1"/>
          <w:sz w:val="24"/>
          <w:szCs w:val="24"/>
        </w:rPr>
        <w:t>Original test results</w:t>
      </w:r>
      <w:r w:rsidR="00F06740" w:rsidRPr="0015076A">
        <w:rPr>
          <w:rFonts w:ascii="Arial" w:hAnsi="Arial" w:cs="Arial"/>
          <w:color w:val="000000" w:themeColor="text1"/>
          <w:sz w:val="24"/>
          <w:szCs w:val="24"/>
          <w:lang w:val="mn-MN"/>
        </w:rPr>
        <w:t xml:space="preserve"> </w:t>
      </w:r>
      <w:r w:rsidR="00F06740" w:rsidRPr="0015076A">
        <w:rPr>
          <w:rFonts w:ascii="Arial" w:hAnsi="Arial" w:cs="Arial"/>
          <w:color w:val="000000" w:themeColor="text1"/>
          <w:sz w:val="24"/>
          <w:szCs w:val="24"/>
        </w:rPr>
        <w:t>of the final product performed by manufacturer</w:t>
      </w:r>
      <w:r w:rsidRPr="0015076A">
        <w:rPr>
          <w:rFonts w:ascii="Arial" w:hAnsi="Arial" w:cs="Arial"/>
          <w:color w:val="000000" w:themeColor="text1"/>
          <w:sz w:val="24"/>
          <w:szCs w:val="24"/>
          <w:lang w:val="mn-MN"/>
        </w:rPr>
        <w:t>;</w:t>
      </w:r>
    </w:p>
    <w:p w14:paraId="5E84F593" w14:textId="77777777" w:rsidR="0037022F" w:rsidRPr="0015076A" w:rsidRDefault="0037022F" w:rsidP="00C82BF7">
      <w:pPr>
        <w:spacing w:after="0"/>
        <w:jc w:val="both"/>
        <w:rPr>
          <w:rFonts w:ascii="Arial" w:hAnsi="Arial" w:cs="Arial"/>
          <w:color w:val="000000" w:themeColor="text1"/>
          <w:sz w:val="24"/>
          <w:szCs w:val="24"/>
          <w:lang w:val="mn-MN"/>
        </w:rPr>
      </w:pPr>
    </w:p>
    <w:p w14:paraId="171A19CE" w14:textId="0E873879" w:rsidR="00C82BF7" w:rsidRPr="0015076A" w:rsidRDefault="00C82BF7" w:rsidP="00C82BF7">
      <w:pPr>
        <w:spacing w:after="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4.33.9. </w:t>
      </w:r>
      <w:r w:rsidR="0092132A" w:rsidRPr="0015076A">
        <w:rPr>
          <w:rFonts w:ascii="Arial" w:hAnsi="Arial" w:cs="Arial"/>
          <w:color w:val="000000" w:themeColor="text1"/>
          <w:sz w:val="24"/>
          <w:szCs w:val="24"/>
        </w:rPr>
        <w:t>Test r</w:t>
      </w:r>
      <w:r w:rsidR="0092132A" w:rsidRPr="0015076A">
        <w:rPr>
          <w:rFonts w:ascii="Arial" w:hAnsi="Arial" w:cs="Arial"/>
          <w:color w:val="000000" w:themeColor="text1"/>
          <w:sz w:val="24"/>
          <w:szCs w:val="24"/>
          <w:lang w:val="mn-MN"/>
        </w:rPr>
        <w:t>esults</w:t>
      </w:r>
      <w:r w:rsidR="0092132A" w:rsidRPr="0015076A">
        <w:rPr>
          <w:rFonts w:ascii="Arial" w:hAnsi="Arial" w:cs="Arial"/>
          <w:color w:val="000000" w:themeColor="text1"/>
          <w:sz w:val="24"/>
          <w:szCs w:val="24"/>
        </w:rPr>
        <w:t xml:space="preserve"> performed by an</w:t>
      </w:r>
      <w:r w:rsidR="0092132A" w:rsidRPr="0015076A">
        <w:rPr>
          <w:rFonts w:ascii="Arial" w:hAnsi="Arial" w:cs="Arial"/>
          <w:color w:val="000000" w:themeColor="text1"/>
          <w:sz w:val="24"/>
          <w:szCs w:val="24"/>
          <w:lang w:val="mn-MN"/>
        </w:rPr>
        <w:t xml:space="preserve"> accredited</w:t>
      </w:r>
      <w:r w:rsidR="0092132A" w:rsidRPr="0015076A">
        <w:rPr>
          <w:rFonts w:ascii="Arial" w:hAnsi="Arial" w:cs="Arial"/>
          <w:color w:val="000000" w:themeColor="text1"/>
          <w:sz w:val="24"/>
          <w:szCs w:val="24"/>
        </w:rPr>
        <w:t xml:space="preserve"> and contracted</w:t>
      </w:r>
      <w:r w:rsidR="0092132A" w:rsidRPr="0015076A">
        <w:rPr>
          <w:rFonts w:ascii="Arial" w:hAnsi="Arial" w:cs="Arial"/>
          <w:color w:val="000000" w:themeColor="text1"/>
          <w:sz w:val="24"/>
          <w:szCs w:val="24"/>
          <w:lang w:val="mn-MN"/>
        </w:rPr>
        <w:t xml:space="preserve"> laboratory</w:t>
      </w:r>
      <w:r w:rsidRPr="0015076A">
        <w:rPr>
          <w:rFonts w:ascii="Arial" w:hAnsi="Arial" w:cs="Arial"/>
          <w:color w:val="000000" w:themeColor="text1"/>
          <w:sz w:val="24"/>
          <w:szCs w:val="24"/>
          <w:lang w:val="mn-MN"/>
        </w:rPr>
        <w:t>;</w:t>
      </w:r>
    </w:p>
    <w:p w14:paraId="2DCDE10B" w14:textId="77777777" w:rsidR="0037022F" w:rsidRPr="0015076A" w:rsidRDefault="0037022F" w:rsidP="00C82BF7">
      <w:pPr>
        <w:spacing w:after="0"/>
        <w:jc w:val="both"/>
        <w:rPr>
          <w:rFonts w:ascii="Arial" w:hAnsi="Arial" w:cs="Arial"/>
          <w:color w:val="000000" w:themeColor="text1"/>
          <w:sz w:val="24"/>
          <w:szCs w:val="24"/>
          <w:lang w:val="mn-MN"/>
        </w:rPr>
      </w:pPr>
    </w:p>
    <w:p w14:paraId="5F5CAE34" w14:textId="73E54D6D" w:rsidR="00C82BF7" w:rsidRPr="0015076A" w:rsidRDefault="00C82BF7" w:rsidP="00C82BF7">
      <w:pPr>
        <w:spacing w:after="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4.33.10. Product composition, safety</w:t>
      </w:r>
      <w:r w:rsidR="0037022F" w:rsidRPr="0015076A">
        <w:rPr>
          <w:rFonts w:ascii="Arial" w:hAnsi="Arial" w:cs="Arial"/>
          <w:color w:val="000000" w:themeColor="text1"/>
          <w:sz w:val="24"/>
          <w:szCs w:val="24"/>
        </w:rPr>
        <w:t xml:space="preserve"> data</w:t>
      </w:r>
      <w:r w:rsidRPr="0015076A">
        <w:rPr>
          <w:rFonts w:ascii="Arial" w:hAnsi="Arial" w:cs="Arial"/>
          <w:color w:val="000000" w:themeColor="text1"/>
          <w:sz w:val="24"/>
          <w:szCs w:val="24"/>
          <w:lang w:val="mn-MN"/>
        </w:rPr>
        <w:t xml:space="preserve">, </w:t>
      </w:r>
      <w:r w:rsidR="0010722E" w:rsidRPr="0015076A">
        <w:rPr>
          <w:rFonts w:ascii="Arial" w:hAnsi="Arial" w:cs="Arial"/>
          <w:color w:val="000000" w:themeColor="text1"/>
          <w:sz w:val="24"/>
          <w:szCs w:val="24"/>
        </w:rPr>
        <w:t>indications</w:t>
      </w:r>
      <w:r w:rsidRPr="0015076A">
        <w:rPr>
          <w:rFonts w:ascii="Arial" w:hAnsi="Arial" w:cs="Arial"/>
          <w:color w:val="000000" w:themeColor="text1"/>
          <w:sz w:val="24"/>
          <w:szCs w:val="24"/>
          <w:lang w:val="mn-MN"/>
        </w:rPr>
        <w:t xml:space="preserve">, adverse </w:t>
      </w:r>
      <w:r w:rsidR="00505799" w:rsidRPr="0015076A">
        <w:rPr>
          <w:rFonts w:ascii="Arial" w:hAnsi="Arial" w:cs="Arial"/>
          <w:color w:val="000000" w:themeColor="text1"/>
          <w:sz w:val="24"/>
          <w:szCs w:val="24"/>
        </w:rPr>
        <w:t>reactions</w:t>
      </w:r>
      <w:r w:rsidRPr="0015076A">
        <w:rPr>
          <w:rFonts w:ascii="Arial" w:hAnsi="Arial" w:cs="Arial"/>
          <w:color w:val="000000" w:themeColor="text1"/>
          <w:sz w:val="24"/>
          <w:szCs w:val="24"/>
          <w:lang w:val="mn-MN"/>
        </w:rPr>
        <w:t xml:space="preserve"> and methods of analysis;</w:t>
      </w:r>
    </w:p>
    <w:p w14:paraId="4E3F3844" w14:textId="77777777" w:rsidR="0037022F" w:rsidRPr="0015076A" w:rsidRDefault="0037022F" w:rsidP="00C82BF7">
      <w:pPr>
        <w:spacing w:after="0"/>
        <w:jc w:val="both"/>
        <w:rPr>
          <w:rFonts w:ascii="Arial" w:hAnsi="Arial" w:cs="Arial"/>
          <w:color w:val="000000" w:themeColor="text1"/>
          <w:sz w:val="24"/>
          <w:szCs w:val="24"/>
          <w:lang w:val="mn-MN"/>
        </w:rPr>
      </w:pPr>
    </w:p>
    <w:p w14:paraId="0193EDD7" w14:textId="515A1F96" w:rsidR="00C82BF7" w:rsidRPr="0015076A" w:rsidRDefault="00C82BF7" w:rsidP="00C82BF7">
      <w:pPr>
        <w:spacing w:after="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4.33.</w:t>
      </w:r>
      <w:r w:rsidR="006F51D6" w:rsidRPr="0015076A">
        <w:rPr>
          <w:rFonts w:ascii="Arial" w:hAnsi="Arial" w:cs="Arial"/>
          <w:color w:val="000000" w:themeColor="text1"/>
          <w:sz w:val="24"/>
          <w:szCs w:val="24"/>
          <w:lang w:val="mn-MN"/>
        </w:rPr>
        <w:t>11. Description of manufacturer</w:t>
      </w:r>
      <w:r w:rsidR="006F51D6" w:rsidRPr="0015076A">
        <w:rPr>
          <w:rFonts w:ascii="Arial" w:hAnsi="Arial" w:cs="Arial"/>
          <w:color w:val="000000" w:themeColor="text1"/>
          <w:sz w:val="24"/>
          <w:szCs w:val="24"/>
        </w:rPr>
        <w:t xml:space="preserve"> in regards whether</w:t>
      </w:r>
      <w:r w:rsidRPr="0015076A">
        <w:rPr>
          <w:rFonts w:ascii="Arial" w:hAnsi="Arial" w:cs="Arial"/>
          <w:color w:val="000000" w:themeColor="text1"/>
          <w:sz w:val="24"/>
          <w:szCs w:val="24"/>
          <w:lang w:val="mn-MN"/>
        </w:rPr>
        <w:t xml:space="preserve"> genetically modified</w:t>
      </w:r>
      <w:r w:rsidR="00FF7849" w:rsidRPr="0015076A">
        <w:rPr>
          <w:rFonts w:ascii="Arial" w:hAnsi="Arial" w:cs="Arial"/>
          <w:color w:val="000000" w:themeColor="text1"/>
          <w:sz w:val="24"/>
          <w:szCs w:val="24"/>
        </w:rPr>
        <w:t xml:space="preserve"> </w:t>
      </w:r>
      <w:r w:rsidR="00991267" w:rsidRPr="0015076A">
        <w:rPr>
          <w:rFonts w:ascii="Arial" w:hAnsi="Arial" w:cs="Arial"/>
          <w:color w:val="000000" w:themeColor="text1"/>
          <w:sz w:val="24"/>
          <w:szCs w:val="24"/>
        </w:rPr>
        <w:t>component was used</w:t>
      </w:r>
      <w:r w:rsidRPr="0015076A">
        <w:rPr>
          <w:rFonts w:ascii="Arial" w:hAnsi="Arial" w:cs="Arial"/>
          <w:color w:val="000000" w:themeColor="text1"/>
          <w:sz w:val="24"/>
          <w:szCs w:val="24"/>
          <w:lang w:val="mn-MN"/>
        </w:rPr>
        <w:t>;</w:t>
      </w:r>
    </w:p>
    <w:p w14:paraId="172CE086" w14:textId="77777777" w:rsidR="0037022F" w:rsidRPr="0015076A" w:rsidRDefault="0037022F" w:rsidP="00C82BF7">
      <w:pPr>
        <w:spacing w:after="0"/>
        <w:jc w:val="both"/>
        <w:rPr>
          <w:rFonts w:ascii="Arial" w:hAnsi="Arial" w:cs="Arial"/>
          <w:color w:val="000000" w:themeColor="text1"/>
          <w:sz w:val="24"/>
          <w:szCs w:val="24"/>
          <w:lang w:val="mn-MN"/>
        </w:rPr>
      </w:pPr>
    </w:p>
    <w:p w14:paraId="231808A1" w14:textId="2C96CDED" w:rsidR="00C82BF7" w:rsidRPr="0015076A" w:rsidRDefault="00C82BF7" w:rsidP="00C82BF7">
      <w:pPr>
        <w:spacing w:after="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4.33.12. </w:t>
      </w:r>
      <w:r w:rsidR="00B0228C" w:rsidRPr="0015076A">
        <w:rPr>
          <w:rFonts w:ascii="Arial" w:hAnsi="Arial" w:cs="Arial"/>
          <w:color w:val="000000" w:themeColor="text1"/>
          <w:sz w:val="24"/>
          <w:szCs w:val="24"/>
        </w:rPr>
        <w:t xml:space="preserve">If a microorganism was </w:t>
      </w:r>
      <w:r w:rsidR="000C59E7" w:rsidRPr="0015076A">
        <w:rPr>
          <w:rFonts w:ascii="Arial" w:hAnsi="Arial" w:cs="Arial"/>
          <w:color w:val="000000" w:themeColor="text1"/>
          <w:sz w:val="24"/>
          <w:szCs w:val="24"/>
        </w:rPr>
        <w:t>used in a product,</w:t>
      </w:r>
      <w:r w:rsidR="00364059" w:rsidRPr="0015076A">
        <w:rPr>
          <w:rFonts w:ascii="Arial" w:hAnsi="Arial" w:cs="Arial"/>
          <w:color w:val="000000" w:themeColor="text1"/>
          <w:sz w:val="24"/>
          <w:szCs w:val="24"/>
        </w:rPr>
        <w:t xml:space="preserve"> </w:t>
      </w:r>
      <w:r w:rsidR="003A2B4D" w:rsidRPr="0015076A">
        <w:rPr>
          <w:rFonts w:ascii="Arial" w:hAnsi="Arial" w:cs="Arial"/>
          <w:color w:val="000000" w:themeColor="text1"/>
          <w:sz w:val="24"/>
          <w:szCs w:val="24"/>
        </w:rPr>
        <w:t>manufacturer’s</w:t>
      </w:r>
      <w:r w:rsidRPr="0015076A">
        <w:rPr>
          <w:rFonts w:ascii="Arial" w:hAnsi="Arial" w:cs="Arial"/>
          <w:color w:val="000000" w:themeColor="text1"/>
          <w:sz w:val="24"/>
          <w:szCs w:val="24"/>
          <w:lang w:val="mn-MN"/>
        </w:rPr>
        <w:t xml:space="preserve"> description of the </w:t>
      </w:r>
      <w:r w:rsidR="00B84853" w:rsidRPr="0015076A">
        <w:rPr>
          <w:rFonts w:ascii="Arial" w:hAnsi="Arial" w:cs="Arial"/>
          <w:color w:val="000000" w:themeColor="text1"/>
          <w:sz w:val="24"/>
          <w:szCs w:val="24"/>
        </w:rPr>
        <w:t xml:space="preserve">product </w:t>
      </w:r>
      <w:r w:rsidRPr="0015076A">
        <w:rPr>
          <w:rFonts w:ascii="Arial" w:hAnsi="Arial" w:cs="Arial"/>
          <w:color w:val="000000" w:themeColor="text1"/>
          <w:sz w:val="24"/>
          <w:szCs w:val="24"/>
          <w:lang w:val="mn-MN"/>
        </w:rPr>
        <w:t xml:space="preserve">patent </w:t>
      </w:r>
      <w:r w:rsidR="0068461F" w:rsidRPr="0015076A">
        <w:rPr>
          <w:rFonts w:ascii="Arial" w:hAnsi="Arial" w:cs="Arial"/>
          <w:color w:val="000000" w:themeColor="text1"/>
          <w:sz w:val="24"/>
          <w:szCs w:val="24"/>
        </w:rPr>
        <w:t xml:space="preserve">including the </w:t>
      </w:r>
      <w:r w:rsidR="009B65D3" w:rsidRPr="0015076A">
        <w:rPr>
          <w:rFonts w:ascii="Arial" w:hAnsi="Arial" w:cs="Arial"/>
          <w:color w:val="000000" w:themeColor="text1"/>
          <w:sz w:val="24"/>
          <w:szCs w:val="24"/>
        </w:rPr>
        <w:t xml:space="preserve">names of </w:t>
      </w:r>
      <w:r w:rsidR="00B91CE5" w:rsidRPr="0015076A">
        <w:rPr>
          <w:rFonts w:ascii="Arial" w:hAnsi="Arial" w:cs="Arial"/>
          <w:color w:val="000000" w:themeColor="text1"/>
          <w:sz w:val="24"/>
          <w:szCs w:val="24"/>
        </w:rPr>
        <w:t>family and sp</w:t>
      </w:r>
      <w:r w:rsidR="00412DE0" w:rsidRPr="0015076A">
        <w:rPr>
          <w:rFonts w:ascii="Arial" w:hAnsi="Arial" w:cs="Arial"/>
          <w:color w:val="000000" w:themeColor="text1"/>
          <w:sz w:val="24"/>
          <w:szCs w:val="24"/>
        </w:rPr>
        <w:t>ecies of microorganism in Latin</w:t>
      </w:r>
    </w:p>
    <w:p w14:paraId="2FAE3F3C" w14:textId="77777777" w:rsidR="0037022F" w:rsidRPr="0015076A" w:rsidRDefault="0037022F" w:rsidP="00C82BF7">
      <w:pPr>
        <w:spacing w:after="0"/>
        <w:jc w:val="both"/>
        <w:rPr>
          <w:rFonts w:ascii="Arial" w:hAnsi="Arial" w:cs="Arial"/>
          <w:color w:val="000000" w:themeColor="text1"/>
          <w:sz w:val="24"/>
          <w:szCs w:val="24"/>
          <w:lang w:val="mn-MN"/>
        </w:rPr>
      </w:pPr>
    </w:p>
    <w:p w14:paraId="6C0FD2D1" w14:textId="145FF11C" w:rsidR="00C82BF7" w:rsidRPr="0015076A" w:rsidRDefault="00C82BF7" w:rsidP="00C82BF7">
      <w:pPr>
        <w:spacing w:after="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4.33.13. </w:t>
      </w:r>
      <w:r w:rsidR="00D956BB" w:rsidRPr="0015076A">
        <w:rPr>
          <w:rFonts w:ascii="Arial" w:hAnsi="Arial" w:cs="Arial"/>
          <w:color w:val="000000" w:themeColor="text1"/>
          <w:sz w:val="24"/>
          <w:szCs w:val="24"/>
        </w:rPr>
        <w:t>Description</w:t>
      </w:r>
      <w:r w:rsidRPr="0015076A">
        <w:rPr>
          <w:rFonts w:ascii="Arial" w:hAnsi="Arial" w:cs="Arial"/>
          <w:color w:val="000000" w:themeColor="text1"/>
          <w:sz w:val="24"/>
          <w:szCs w:val="24"/>
          <w:lang w:val="mn-MN"/>
        </w:rPr>
        <w:t xml:space="preserve"> of the manufacturer </w:t>
      </w:r>
      <w:r w:rsidR="00620493" w:rsidRPr="0015076A">
        <w:rPr>
          <w:rFonts w:ascii="Arial" w:hAnsi="Arial" w:cs="Arial"/>
          <w:color w:val="000000" w:themeColor="text1"/>
          <w:sz w:val="24"/>
          <w:szCs w:val="24"/>
        </w:rPr>
        <w:t>in regards with</w:t>
      </w:r>
      <w:r w:rsidR="00C71FED" w:rsidRPr="0015076A">
        <w:rPr>
          <w:rFonts w:ascii="Arial" w:hAnsi="Arial" w:cs="Arial"/>
          <w:color w:val="000000" w:themeColor="text1"/>
          <w:sz w:val="24"/>
          <w:szCs w:val="24"/>
        </w:rPr>
        <w:t xml:space="preserve"> </w:t>
      </w:r>
      <w:r w:rsidR="00552F48" w:rsidRPr="0015076A">
        <w:rPr>
          <w:rFonts w:ascii="Arial" w:hAnsi="Arial" w:cs="Arial"/>
          <w:color w:val="000000" w:themeColor="text1"/>
          <w:sz w:val="24"/>
          <w:szCs w:val="24"/>
        </w:rPr>
        <w:t>no</w:t>
      </w:r>
      <w:r w:rsidR="004B62F5" w:rsidRPr="0015076A">
        <w:rPr>
          <w:rFonts w:ascii="Arial" w:hAnsi="Arial" w:cs="Arial"/>
          <w:color w:val="000000" w:themeColor="text1"/>
          <w:sz w:val="24"/>
          <w:szCs w:val="24"/>
        </w:rPr>
        <w:t xml:space="preserve"> </w:t>
      </w:r>
      <w:r w:rsidR="00C71FED" w:rsidRPr="0015076A">
        <w:rPr>
          <w:rFonts w:ascii="Arial" w:hAnsi="Arial" w:cs="Arial"/>
          <w:color w:val="000000" w:themeColor="text1"/>
          <w:sz w:val="24"/>
          <w:szCs w:val="24"/>
        </w:rPr>
        <w:t>substance of abuse was</w:t>
      </w:r>
      <w:r w:rsidR="00A904BE" w:rsidRPr="0015076A">
        <w:rPr>
          <w:rFonts w:ascii="Arial" w:hAnsi="Arial" w:cs="Arial"/>
          <w:color w:val="000000" w:themeColor="text1"/>
          <w:sz w:val="24"/>
          <w:szCs w:val="24"/>
        </w:rPr>
        <w:t xml:space="preserve"> </w:t>
      </w:r>
      <w:r w:rsidR="006051E0" w:rsidRPr="0015076A">
        <w:rPr>
          <w:rFonts w:ascii="Arial" w:hAnsi="Arial" w:cs="Arial"/>
          <w:color w:val="000000" w:themeColor="text1"/>
          <w:sz w:val="24"/>
          <w:szCs w:val="24"/>
        </w:rPr>
        <w:t>being</w:t>
      </w:r>
      <w:r w:rsidR="00C71FED" w:rsidRPr="0015076A">
        <w:rPr>
          <w:rFonts w:ascii="Arial" w:hAnsi="Arial" w:cs="Arial"/>
          <w:color w:val="000000" w:themeColor="text1"/>
          <w:sz w:val="24"/>
          <w:szCs w:val="24"/>
        </w:rPr>
        <w:t xml:space="preserve"> used in the product</w:t>
      </w:r>
      <w:r w:rsidRPr="0015076A">
        <w:rPr>
          <w:rFonts w:ascii="Arial" w:hAnsi="Arial" w:cs="Arial"/>
          <w:color w:val="000000" w:themeColor="text1"/>
          <w:sz w:val="24"/>
          <w:szCs w:val="24"/>
          <w:lang w:val="mn-MN"/>
        </w:rPr>
        <w:t>;</w:t>
      </w:r>
    </w:p>
    <w:p w14:paraId="4ABCBBDF" w14:textId="77777777" w:rsidR="0037022F" w:rsidRPr="0015076A" w:rsidRDefault="0037022F" w:rsidP="00C82BF7">
      <w:pPr>
        <w:spacing w:after="0"/>
        <w:jc w:val="both"/>
        <w:rPr>
          <w:rFonts w:ascii="Arial" w:hAnsi="Arial" w:cs="Arial"/>
          <w:color w:val="000000" w:themeColor="text1"/>
          <w:sz w:val="24"/>
          <w:szCs w:val="24"/>
          <w:lang w:val="mn-MN"/>
        </w:rPr>
      </w:pPr>
    </w:p>
    <w:p w14:paraId="36178876" w14:textId="77777777" w:rsidR="00C82BF7" w:rsidRPr="0015076A" w:rsidRDefault="00C82BF7" w:rsidP="00C82BF7">
      <w:pPr>
        <w:spacing w:after="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4.33.14. Certificate of origin of raw materials, their quality and safety;</w:t>
      </w:r>
    </w:p>
    <w:p w14:paraId="45803EC1" w14:textId="77777777" w:rsidR="0037022F" w:rsidRPr="0015076A" w:rsidRDefault="0037022F" w:rsidP="00C82BF7">
      <w:pPr>
        <w:spacing w:after="0"/>
        <w:jc w:val="both"/>
        <w:rPr>
          <w:rFonts w:ascii="Arial" w:hAnsi="Arial" w:cs="Arial"/>
          <w:color w:val="000000" w:themeColor="text1"/>
          <w:sz w:val="24"/>
          <w:szCs w:val="24"/>
          <w:lang w:val="mn-MN"/>
        </w:rPr>
      </w:pPr>
    </w:p>
    <w:p w14:paraId="3FDAE1B9" w14:textId="4330CFC0" w:rsidR="00C82BF7" w:rsidRPr="0015076A" w:rsidRDefault="00C82BF7" w:rsidP="00C82BF7">
      <w:pPr>
        <w:spacing w:after="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4.33.15. </w:t>
      </w:r>
      <w:r w:rsidR="00DD4E01" w:rsidRPr="0015076A">
        <w:rPr>
          <w:rFonts w:ascii="Arial" w:hAnsi="Arial" w:cs="Arial"/>
          <w:color w:val="000000" w:themeColor="text1"/>
          <w:sz w:val="24"/>
          <w:szCs w:val="24"/>
        </w:rPr>
        <w:t>Instruction for use</w:t>
      </w:r>
      <w:r w:rsidRPr="0015076A">
        <w:rPr>
          <w:rFonts w:ascii="Arial" w:hAnsi="Arial" w:cs="Arial"/>
          <w:color w:val="000000" w:themeColor="text1"/>
          <w:sz w:val="24"/>
          <w:szCs w:val="24"/>
          <w:lang w:val="mn-MN"/>
        </w:rPr>
        <w:t xml:space="preserve"> in Mongolian (according to the approved format);</w:t>
      </w:r>
    </w:p>
    <w:p w14:paraId="63F44116" w14:textId="77777777" w:rsidR="0037022F" w:rsidRPr="0015076A" w:rsidRDefault="0037022F" w:rsidP="00A23541">
      <w:pPr>
        <w:spacing w:after="0"/>
        <w:jc w:val="both"/>
        <w:rPr>
          <w:rFonts w:ascii="Arial" w:hAnsi="Arial" w:cs="Arial"/>
          <w:color w:val="000000" w:themeColor="text1"/>
          <w:sz w:val="24"/>
          <w:szCs w:val="24"/>
          <w:lang w:val="mn-MN"/>
        </w:rPr>
      </w:pPr>
    </w:p>
    <w:p w14:paraId="292044A3" w14:textId="4901F8BC" w:rsidR="00A23541" w:rsidRPr="0015076A" w:rsidRDefault="00C82BF7" w:rsidP="00A23541">
      <w:pPr>
        <w:spacing w:after="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4.33.16. </w:t>
      </w:r>
      <w:r w:rsidR="00A23541" w:rsidRPr="0015076A">
        <w:rPr>
          <w:rFonts w:ascii="Arial" w:hAnsi="Arial" w:cs="Arial"/>
          <w:color w:val="000000" w:themeColor="text1"/>
          <w:sz w:val="24"/>
          <w:szCs w:val="24"/>
          <w:lang w:val="mn-MN"/>
        </w:rPr>
        <w:t>Color</w:t>
      </w:r>
      <w:r w:rsidR="00A23541" w:rsidRPr="0015076A">
        <w:rPr>
          <w:rFonts w:ascii="Arial" w:hAnsi="Arial" w:cs="Arial"/>
          <w:color w:val="000000" w:themeColor="text1"/>
          <w:sz w:val="24"/>
          <w:szCs w:val="24"/>
        </w:rPr>
        <w:t xml:space="preserve">ed </w:t>
      </w:r>
      <w:r w:rsidR="005A0DC6" w:rsidRPr="0015076A">
        <w:rPr>
          <w:rFonts w:ascii="Arial" w:hAnsi="Arial" w:cs="Arial"/>
          <w:color w:val="000000" w:themeColor="text1"/>
          <w:sz w:val="24"/>
          <w:szCs w:val="24"/>
        </w:rPr>
        <w:t xml:space="preserve">foldable </w:t>
      </w:r>
      <w:r w:rsidR="00A23541" w:rsidRPr="0015076A">
        <w:rPr>
          <w:rFonts w:ascii="Arial" w:hAnsi="Arial" w:cs="Arial"/>
          <w:color w:val="000000" w:themeColor="text1"/>
          <w:sz w:val="24"/>
          <w:szCs w:val="24"/>
        </w:rPr>
        <w:t xml:space="preserve"> pamphlet </w:t>
      </w:r>
      <w:r w:rsidR="00A23541" w:rsidRPr="0015076A">
        <w:rPr>
          <w:rFonts w:ascii="Arial" w:hAnsi="Arial" w:cs="Arial"/>
          <w:color w:val="000000" w:themeColor="text1"/>
          <w:sz w:val="24"/>
          <w:szCs w:val="24"/>
          <w:lang w:val="mn-MN"/>
        </w:rPr>
        <w:t>of the primary and secondary packaging;</w:t>
      </w:r>
    </w:p>
    <w:p w14:paraId="512BE9F7" w14:textId="77777777" w:rsidR="0037022F" w:rsidRPr="0015076A" w:rsidRDefault="0037022F" w:rsidP="00A23541">
      <w:pPr>
        <w:spacing w:after="0"/>
        <w:jc w:val="both"/>
        <w:rPr>
          <w:rFonts w:ascii="Arial" w:hAnsi="Arial" w:cs="Arial"/>
          <w:color w:val="000000" w:themeColor="text1"/>
          <w:sz w:val="24"/>
          <w:szCs w:val="24"/>
          <w:lang w:val="mn-MN"/>
        </w:rPr>
      </w:pPr>
    </w:p>
    <w:p w14:paraId="67B57FF5" w14:textId="3F181ECD" w:rsidR="00C55D6A" w:rsidRPr="0015076A" w:rsidRDefault="00EE6D27" w:rsidP="00CF5D2E">
      <w:pPr>
        <w:spacing w:after="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4.3</w:t>
      </w:r>
      <w:r w:rsidRPr="0015076A">
        <w:rPr>
          <w:rFonts w:ascii="Arial" w:hAnsi="Arial" w:cs="Arial"/>
          <w:color w:val="000000" w:themeColor="text1"/>
          <w:sz w:val="24"/>
          <w:szCs w:val="24"/>
        </w:rPr>
        <w:t>3.17</w:t>
      </w:r>
      <w:r w:rsidR="00A23541" w:rsidRPr="0015076A">
        <w:rPr>
          <w:rFonts w:ascii="Arial" w:hAnsi="Arial" w:cs="Arial"/>
          <w:color w:val="000000" w:themeColor="text1"/>
          <w:sz w:val="24"/>
          <w:szCs w:val="24"/>
          <w:lang w:val="mn-MN"/>
        </w:rPr>
        <w:t xml:space="preserve">. Where necessary, </w:t>
      </w:r>
      <w:r w:rsidR="00A23541" w:rsidRPr="0015076A">
        <w:rPr>
          <w:rFonts w:ascii="Arial" w:hAnsi="Arial" w:cs="Arial"/>
          <w:color w:val="000000" w:themeColor="text1"/>
          <w:sz w:val="24"/>
          <w:szCs w:val="24"/>
        </w:rPr>
        <w:t>evidence of payment for test analysis</w:t>
      </w:r>
      <w:r w:rsidR="00A23541" w:rsidRPr="0015076A">
        <w:rPr>
          <w:rFonts w:ascii="Arial" w:hAnsi="Arial" w:cs="Arial"/>
          <w:color w:val="000000" w:themeColor="text1"/>
          <w:sz w:val="24"/>
          <w:szCs w:val="24"/>
          <w:lang w:val="mn-MN"/>
        </w:rPr>
        <w:t xml:space="preserve"> </w:t>
      </w:r>
      <w:r w:rsidR="00A23541" w:rsidRPr="0015076A">
        <w:rPr>
          <w:rFonts w:ascii="Arial" w:hAnsi="Arial" w:cs="Arial"/>
          <w:color w:val="000000" w:themeColor="text1"/>
          <w:sz w:val="24"/>
          <w:szCs w:val="24"/>
        </w:rPr>
        <w:t xml:space="preserve">performed by external accredited laboratory </w:t>
      </w:r>
      <w:r w:rsidR="00A23541" w:rsidRPr="0015076A">
        <w:rPr>
          <w:rFonts w:ascii="Arial" w:hAnsi="Arial" w:cs="Arial"/>
          <w:color w:val="000000" w:themeColor="text1"/>
          <w:sz w:val="24"/>
          <w:szCs w:val="24"/>
          <w:lang w:val="mn-MN"/>
        </w:rPr>
        <w:t xml:space="preserve">and </w:t>
      </w:r>
      <w:r w:rsidR="00A23541" w:rsidRPr="0015076A">
        <w:rPr>
          <w:rFonts w:ascii="Arial" w:hAnsi="Arial" w:cs="Arial"/>
          <w:color w:val="000000" w:themeColor="text1"/>
          <w:sz w:val="24"/>
          <w:szCs w:val="24"/>
        </w:rPr>
        <w:t>shipment</w:t>
      </w:r>
      <w:r w:rsidR="00A23541" w:rsidRPr="0015076A">
        <w:rPr>
          <w:rFonts w:ascii="Arial" w:hAnsi="Arial" w:cs="Arial"/>
          <w:color w:val="000000" w:themeColor="text1"/>
          <w:sz w:val="24"/>
          <w:szCs w:val="24"/>
          <w:lang w:val="mn-MN"/>
        </w:rPr>
        <w:t xml:space="preserve"> fees for </w:t>
      </w:r>
      <w:r w:rsidR="00A23541" w:rsidRPr="0015076A">
        <w:rPr>
          <w:rFonts w:ascii="Arial" w:hAnsi="Arial" w:cs="Arial"/>
          <w:color w:val="000000" w:themeColor="text1"/>
          <w:sz w:val="24"/>
          <w:szCs w:val="24"/>
        </w:rPr>
        <w:t>transportation</w:t>
      </w:r>
    </w:p>
    <w:p w14:paraId="1B626608" w14:textId="77777777" w:rsidR="00CF5D2E" w:rsidRPr="0015076A" w:rsidRDefault="00CF5D2E" w:rsidP="00C55D6A">
      <w:pPr>
        <w:pStyle w:val="ListParagraph"/>
        <w:tabs>
          <w:tab w:val="left" w:pos="0"/>
        </w:tabs>
        <w:ind w:left="0"/>
        <w:contextualSpacing/>
        <w:jc w:val="both"/>
        <w:rPr>
          <w:rFonts w:ascii="Arial" w:hAnsi="Arial" w:cs="Arial"/>
          <w:b/>
          <w:color w:val="000000" w:themeColor="text1"/>
          <w:szCs w:val="24"/>
        </w:rPr>
      </w:pPr>
    </w:p>
    <w:p w14:paraId="45D44E16" w14:textId="1E798582" w:rsidR="00181451" w:rsidRPr="0015076A" w:rsidRDefault="00B56D56" w:rsidP="00C55D6A">
      <w:pPr>
        <w:pStyle w:val="ListParagraph"/>
        <w:tabs>
          <w:tab w:val="left" w:pos="0"/>
        </w:tabs>
        <w:ind w:left="0"/>
        <w:contextualSpacing/>
        <w:jc w:val="both"/>
        <w:rPr>
          <w:rFonts w:ascii="Arial" w:hAnsi="Arial" w:cs="Arial"/>
          <w:b/>
          <w:vanish/>
          <w:color w:val="000000" w:themeColor="text1"/>
          <w:szCs w:val="24"/>
        </w:rPr>
      </w:pPr>
      <w:r w:rsidRPr="0015076A">
        <w:rPr>
          <w:rFonts w:ascii="Arial" w:hAnsi="Arial" w:cs="Arial"/>
          <w:b/>
          <w:vanish/>
          <w:color w:val="000000" w:themeColor="text1"/>
          <w:szCs w:val="24"/>
        </w:rPr>
        <w:lastRenderedPageBreak/>
        <w:t>The following documents shall be submitted for registrati</w:t>
      </w:r>
      <w:r w:rsidR="00005CC7" w:rsidRPr="0015076A">
        <w:rPr>
          <w:rFonts w:ascii="Arial" w:hAnsi="Arial" w:cs="Arial"/>
          <w:b/>
          <w:vanish/>
          <w:color w:val="000000" w:themeColor="text1"/>
          <w:szCs w:val="24"/>
        </w:rPr>
        <w:t xml:space="preserve">on of locally manufactured BAPs: </w:t>
      </w:r>
    </w:p>
    <w:p w14:paraId="51E6CA50" w14:textId="003BF508" w:rsidR="00CF5D2E" w:rsidRPr="0015076A" w:rsidRDefault="00B56D56" w:rsidP="00672CF3">
      <w:pPr>
        <w:ind w:left="360"/>
        <w:jc w:val="both"/>
        <w:rPr>
          <w:rFonts w:ascii="Arial" w:hAnsi="Arial" w:cs="Arial"/>
          <w:color w:val="000000" w:themeColor="text1"/>
          <w:sz w:val="24"/>
          <w:szCs w:val="24"/>
          <w:lang w:val="mn-MN"/>
        </w:rPr>
      </w:pPr>
      <w:r w:rsidRPr="0015076A">
        <w:rPr>
          <w:rFonts w:ascii="Arial" w:hAnsi="Arial" w:cs="Arial"/>
          <w:color w:val="000000" w:themeColor="text1"/>
          <w:sz w:val="24"/>
          <w:szCs w:val="24"/>
        </w:rPr>
        <w:t>4.34</w:t>
      </w:r>
      <w:r w:rsidR="00CF5D2E" w:rsidRPr="0015076A">
        <w:rPr>
          <w:rFonts w:ascii="Arial" w:hAnsi="Arial" w:cs="Arial"/>
          <w:color w:val="000000" w:themeColor="text1"/>
          <w:sz w:val="24"/>
          <w:szCs w:val="24"/>
        </w:rPr>
        <w:t>.</w:t>
      </w:r>
      <w:r w:rsidRPr="0015076A">
        <w:rPr>
          <w:rFonts w:ascii="Arial" w:hAnsi="Arial" w:cs="Arial"/>
          <w:color w:val="000000" w:themeColor="text1"/>
          <w:sz w:val="24"/>
          <w:szCs w:val="24"/>
        </w:rPr>
        <w:t xml:space="preserve"> </w:t>
      </w:r>
      <w:r w:rsidR="00CF5D2E" w:rsidRPr="0015076A">
        <w:rPr>
          <w:rFonts w:ascii="Arial" w:hAnsi="Arial" w:cs="Arial"/>
          <w:color w:val="000000" w:themeColor="text1"/>
          <w:sz w:val="24"/>
          <w:szCs w:val="24"/>
          <w:lang w:val="mn-MN"/>
        </w:rPr>
        <w:t xml:space="preserve">The following documents </w:t>
      </w:r>
      <w:r w:rsidR="00CF5D2E" w:rsidRPr="0015076A">
        <w:rPr>
          <w:rFonts w:ascii="Arial" w:hAnsi="Arial" w:cs="Arial"/>
          <w:color w:val="000000" w:themeColor="text1"/>
          <w:sz w:val="24"/>
          <w:szCs w:val="24"/>
        </w:rPr>
        <w:t>shall be submitted</w:t>
      </w:r>
      <w:r w:rsidR="00CF5D2E" w:rsidRPr="0015076A">
        <w:rPr>
          <w:rFonts w:ascii="Arial" w:hAnsi="Arial" w:cs="Arial"/>
          <w:color w:val="000000" w:themeColor="text1"/>
          <w:sz w:val="24"/>
          <w:szCs w:val="24"/>
          <w:lang w:val="mn-MN"/>
        </w:rPr>
        <w:t xml:space="preserve"> for registration </w:t>
      </w:r>
      <w:r w:rsidR="00575CF9" w:rsidRPr="0015076A">
        <w:rPr>
          <w:rFonts w:ascii="Arial" w:hAnsi="Arial" w:cs="Arial"/>
          <w:color w:val="000000" w:themeColor="text1"/>
          <w:sz w:val="24"/>
          <w:szCs w:val="24"/>
        </w:rPr>
        <w:t xml:space="preserve">of </w:t>
      </w:r>
      <w:r w:rsidR="00CF5D2E" w:rsidRPr="0015076A">
        <w:rPr>
          <w:rFonts w:ascii="Arial" w:hAnsi="Arial" w:cs="Arial"/>
          <w:color w:val="000000" w:themeColor="text1"/>
          <w:sz w:val="24"/>
          <w:szCs w:val="24"/>
        </w:rPr>
        <w:t>locally produced BAP</w:t>
      </w:r>
      <w:r w:rsidR="00CF5D2E" w:rsidRPr="0015076A">
        <w:rPr>
          <w:rFonts w:ascii="Arial" w:hAnsi="Arial" w:cs="Arial"/>
          <w:color w:val="000000" w:themeColor="text1"/>
          <w:sz w:val="24"/>
          <w:szCs w:val="24"/>
          <w:lang w:val="mn-MN"/>
        </w:rPr>
        <w:t>:</w:t>
      </w:r>
    </w:p>
    <w:p w14:paraId="0ACDECEC" w14:textId="1DEC46EA" w:rsidR="00161EE9" w:rsidRPr="0015076A" w:rsidRDefault="005B3EE1" w:rsidP="00672CF3">
      <w:pPr>
        <w:ind w:left="360"/>
        <w:jc w:val="both"/>
        <w:rPr>
          <w:rFonts w:ascii="Arial" w:hAnsi="Arial" w:cs="Arial"/>
          <w:color w:val="000000" w:themeColor="text1"/>
          <w:sz w:val="24"/>
          <w:szCs w:val="24"/>
          <w:lang w:val="mn-MN"/>
        </w:rPr>
      </w:pPr>
      <w:r w:rsidRPr="0015076A">
        <w:rPr>
          <w:rFonts w:ascii="Arial" w:hAnsi="Arial" w:cs="Arial"/>
          <w:color w:val="000000" w:themeColor="text1"/>
          <w:sz w:val="24"/>
          <w:szCs w:val="24"/>
        </w:rPr>
        <w:t xml:space="preserve">4.34.1 </w:t>
      </w:r>
      <w:r w:rsidR="00161EE9" w:rsidRPr="0015076A">
        <w:rPr>
          <w:rFonts w:ascii="Arial" w:hAnsi="Arial" w:cs="Arial"/>
          <w:color w:val="000000" w:themeColor="text1"/>
          <w:sz w:val="24"/>
          <w:szCs w:val="24"/>
        </w:rPr>
        <w:t>Official application for registration, study results and conclusions of the quality safety of the BAP during its use, plan for post-market surveillance/ periodic safety update reports;</w:t>
      </w:r>
    </w:p>
    <w:p w14:paraId="208098D3" w14:textId="61300002" w:rsidR="00BC0918" w:rsidRPr="0015076A" w:rsidRDefault="005B3EE1" w:rsidP="00672CF3">
      <w:pPr>
        <w:ind w:left="360"/>
        <w:contextualSpacing/>
        <w:jc w:val="both"/>
        <w:rPr>
          <w:rFonts w:ascii="Arial" w:hAnsi="Arial" w:cs="Arial"/>
          <w:color w:val="000000" w:themeColor="text1"/>
          <w:sz w:val="24"/>
          <w:szCs w:val="24"/>
          <w:lang w:val="mn-MN"/>
        </w:rPr>
      </w:pPr>
      <w:r w:rsidRPr="0015076A">
        <w:rPr>
          <w:rFonts w:ascii="Arial" w:hAnsi="Arial" w:cs="Arial"/>
          <w:color w:val="000000" w:themeColor="text1"/>
          <w:sz w:val="24"/>
          <w:szCs w:val="24"/>
        </w:rPr>
        <w:t xml:space="preserve">4.34.2 </w:t>
      </w:r>
      <w:r w:rsidR="00530DFF" w:rsidRPr="0015076A">
        <w:rPr>
          <w:rFonts w:ascii="Arial" w:hAnsi="Arial" w:cs="Arial"/>
          <w:color w:val="000000" w:themeColor="text1"/>
          <w:sz w:val="24"/>
          <w:szCs w:val="24"/>
        </w:rPr>
        <w:t xml:space="preserve">Approved copies of verified authorizations </w:t>
      </w:r>
      <w:r w:rsidR="0087282C" w:rsidRPr="0015076A">
        <w:rPr>
          <w:rFonts w:ascii="Arial" w:hAnsi="Arial" w:cs="Arial"/>
          <w:color w:val="000000" w:themeColor="text1"/>
          <w:sz w:val="24"/>
          <w:szCs w:val="24"/>
        </w:rPr>
        <w:t xml:space="preserve">from competent authority </w:t>
      </w:r>
      <w:r w:rsidR="00530DFF" w:rsidRPr="0015076A">
        <w:rPr>
          <w:rFonts w:ascii="Arial" w:hAnsi="Arial" w:cs="Arial"/>
          <w:color w:val="000000" w:themeColor="text1"/>
          <w:sz w:val="24"/>
          <w:szCs w:val="24"/>
        </w:rPr>
        <w:t>when using genetic resources</w:t>
      </w:r>
    </w:p>
    <w:p w14:paraId="12347223" w14:textId="28CCDF67" w:rsidR="00893AEB" w:rsidRPr="0015076A" w:rsidRDefault="00893AEB" w:rsidP="00672CF3">
      <w:pPr>
        <w:contextualSpacing/>
        <w:jc w:val="both"/>
        <w:rPr>
          <w:rFonts w:ascii="Arial" w:hAnsi="Arial" w:cs="Arial"/>
          <w:color w:val="000000" w:themeColor="text1"/>
          <w:sz w:val="24"/>
          <w:szCs w:val="24"/>
          <w:lang w:val="mn-MN"/>
        </w:rPr>
      </w:pPr>
    </w:p>
    <w:p w14:paraId="30FA91C5" w14:textId="73F9586B" w:rsidR="0076637B" w:rsidRPr="0015076A" w:rsidRDefault="004C0AA9" w:rsidP="00A26FF1">
      <w:pPr>
        <w:jc w:val="both"/>
        <w:rPr>
          <w:rFonts w:ascii="Arial" w:hAnsi="Arial" w:cs="Arial"/>
          <w:color w:val="000000" w:themeColor="text1"/>
          <w:sz w:val="24"/>
          <w:szCs w:val="24"/>
        </w:rPr>
      </w:pPr>
      <w:r w:rsidRPr="0015076A">
        <w:rPr>
          <w:rFonts w:ascii="Arial" w:hAnsi="Arial" w:cs="Arial"/>
          <w:color w:val="000000" w:themeColor="text1"/>
          <w:sz w:val="24"/>
          <w:szCs w:val="24"/>
        </w:rPr>
        <w:t>4.34.3</w:t>
      </w:r>
      <w:r w:rsidR="00A26FF1" w:rsidRPr="0015076A">
        <w:rPr>
          <w:rFonts w:ascii="Arial" w:hAnsi="Arial" w:cs="Arial"/>
          <w:color w:val="000000" w:themeColor="text1"/>
          <w:sz w:val="24"/>
          <w:szCs w:val="24"/>
        </w:rPr>
        <w:t>.</w:t>
      </w:r>
      <w:r w:rsidR="002602B8" w:rsidRPr="0015076A">
        <w:rPr>
          <w:rFonts w:ascii="Arial" w:hAnsi="Arial" w:cs="Arial"/>
          <w:color w:val="000000" w:themeColor="text1"/>
          <w:sz w:val="24"/>
          <w:szCs w:val="24"/>
        </w:rPr>
        <w:t xml:space="preserve"> </w:t>
      </w:r>
      <w:r w:rsidR="00A26FF1" w:rsidRPr="0015076A">
        <w:rPr>
          <w:rFonts w:ascii="Arial" w:hAnsi="Arial" w:cs="Arial"/>
          <w:color w:val="000000" w:themeColor="text1"/>
          <w:sz w:val="24"/>
          <w:szCs w:val="24"/>
        </w:rPr>
        <w:t xml:space="preserve">Copy of </w:t>
      </w:r>
      <w:r w:rsidR="002602B8" w:rsidRPr="0015076A">
        <w:rPr>
          <w:rFonts w:ascii="Arial" w:hAnsi="Arial" w:cs="Arial"/>
          <w:color w:val="000000" w:themeColor="text1"/>
          <w:sz w:val="24"/>
          <w:szCs w:val="24"/>
        </w:rPr>
        <w:t xml:space="preserve">Special permission </w:t>
      </w:r>
      <w:r w:rsidR="00A26FF1" w:rsidRPr="0015076A">
        <w:rPr>
          <w:rFonts w:ascii="Arial" w:hAnsi="Arial" w:cs="Arial"/>
          <w:color w:val="000000" w:themeColor="text1"/>
          <w:sz w:val="24"/>
          <w:szCs w:val="24"/>
        </w:rPr>
        <w:t xml:space="preserve">certificate </w:t>
      </w:r>
      <w:r w:rsidR="002602B8" w:rsidRPr="0015076A">
        <w:rPr>
          <w:rFonts w:ascii="Arial" w:hAnsi="Arial" w:cs="Arial"/>
          <w:color w:val="000000" w:themeColor="text1"/>
          <w:sz w:val="24"/>
          <w:szCs w:val="24"/>
        </w:rPr>
        <w:t>to manufacture BAPs</w:t>
      </w:r>
      <w:r w:rsidR="00A26FF1" w:rsidRPr="0015076A">
        <w:rPr>
          <w:rFonts w:ascii="Arial" w:hAnsi="Arial" w:cs="Arial"/>
          <w:color w:val="000000" w:themeColor="text1"/>
          <w:sz w:val="24"/>
          <w:szCs w:val="24"/>
        </w:rPr>
        <w:t>;</w:t>
      </w:r>
      <w:r w:rsidR="002602B8" w:rsidRPr="0015076A">
        <w:rPr>
          <w:rFonts w:ascii="Arial" w:hAnsi="Arial" w:cs="Arial"/>
          <w:color w:val="000000" w:themeColor="text1"/>
          <w:sz w:val="24"/>
          <w:szCs w:val="24"/>
        </w:rPr>
        <w:t xml:space="preserve"> </w:t>
      </w:r>
    </w:p>
    <w:p w14:paraId="032F1C5E" w14:textId="77777777" w:rsidR="00672CF3" w:rsidRPr="0015076A" w:rsidRDefault="004C0AA9" w:rsidP="004177AF">
      <w:pPr>
        <w:tabs>
          <w:tab w:val="left" w:pos="0"/>
          <w:tab w:val="left" w:pos="720"/>
        </w:tabs>
        <w:contextualSpacing/>
        <w:jc w:val="both"/>
        <w:rPr>
          <w:rFonts w:ascii="Arial" w:hAnsi="Arial" w:cs="Arial"/>
          <w:color w:val="000000" w:themeColor="text1"/>
          <w:sz w:val="24"/>
          <w:szCs w:val="24"/>
          <w:lang w:val="mn-MN"/>
        </w:rPr>
      </w:pPr>
      <w:r w:rsidRPr="0015076A">
        <w:rPr>
          <w:rFonts w:ascii="Arial" w:hAnsi="Arial" w:cs="Arial"/>
          <w:color w:val="000000" w:themeColor="text1"/>
          <w:sz w:val="24"/>
          <w:szCs w:val="24"/>
        </w:rPr>
        <w:t xml:space="preserve">4.34.4 </w:t>
      </w:r>
      <w:r w:rsidR="00672CF3" w:rsidRPr="0015076A">
        <w:rPr>
          <w:rFonts w:ascii="Arial" w:hAnsi="Arial" w:cs="Arial"/>
          <w:color w:val="000000" w:themeColor="text1"/>
          <w:sz w:val="24"/>
          <w:szCs w:val="24"/>
          <w:lang w:val="mn-MN"/>
        </w:rPr>
        <w:t xml:space="preserve">Original copy of the application for registration of the </w:t>
      </w:r>
      <w:r w:rsidR="00672CF3" w:rsidRPr="0015076A">
        <w:rPr>
          <w:rFonts w:ascii="Arial" w:hAnsi="Arial" w:cs="Arial"/>
          <w:color w:val="000000" w:themeColor="text1"/>
          <w:sz w:val="24"/>
          <w:szCs w:val="24"/>
        </w:rPr>
        <w:t>BAP</w:t>
      </w:r>
      <w:r w:rsidR="00672CF3" w:rsidRPr="0015076A">
        <w:rPr>
          <w:rFonts w:ascii="Arial" w:hAnsi="Arial" w:cs="Arial"/>
          <w:color w:val="000000" w:themeColor="text1"/>
          <w:sz w:val="24"/>
          <w:szCs w:val="24"/>
          <w:lang w:val="mn-MN"/>
        </w:rPr>
        <w:t xml:space="preserve"> in Mongolia certified by the authorized official of the factory; signature and seal;</w:t>
      </w:r>
    </w:p>
    <w:p w14:paraId="1733DAA6" w14:textId="77777777" w:rsidR="00575CF9" w:rsidRPr="0015076A" w:rsidRDefault="00575CF9" w:rsidP="004177AF">
      <w:pPr>
        <w:tabs>
          <w:tab w:val="left" w:pos="0"/>
          <w:tab w:val="left" w:pos="720"/>
        </w:tabs>
        <w:contextualSpacing/>
        <w:jc w:val="both"/>
        <w:rPr>
          <w:rFonts w:ascii="Arial" w:hAnsi="Arial" w:cs="Arial"/>
          <w:color w:val="000000" w:themeColor="text1"/>
          <w:sz w:val="24"/>
          <w:szCs w:val="24"/>
          <w:lang w:val="mn-MN"/>
        </w:rPr>
      </w:pPr>
    </w:p>
    <w:p w14:paraId="728D981A" w14:textId="3B57C243" w:rsidR="00944868" w:rsidRPr="0015076A" w:rsidRDefault="004C0AA9" w:rsidP="004177AF">
      <w:pPr>
        <w:tabs>
          <w:tab w:val="left" w:pos="0"/>
          <w:tab w:val="left" w:pos="720"/>
        </w:tabs>
        <w:contextualSpacing/>
        <w:jc w:val="both"/>
        <w:rPr>
          <w:rFonts w:ascii="Arial" w:hAnsi="Arial" w:cs="Arial"/>
          <w:color w:val="000000" w:themeColor="text1"/>
          <w:sz w:val="24"/>
          <w:szCs w:val="24"/>
        </w:rPr>
      </w:pPr>
      <w:r w:rsidRPr="0015076A">
        <w:rPr>
          <w:rFonts w:ascii="Arial" w:hAnsi="Arial" w:cs="Arial"/>
          <w:color w:val="000000" w:themeColor="text1"/>
          <w:sz w:val="24"/>
          <w:szCs w:val="24"/>
        </w:rPr>
        <w:t xml:space="preserve">4.34.5 </w:t>
      </w:r>
      <w:r w:rsidR="00683128" w:rsidRPr="0015076A">
        <w:rPr>
          <w:rFonts w:ascii="Arial" w:hAnsi="Arial" w:cs="Arial"/>
          <w:color w:val="000000" w:themeColor="text1"/>
          <w:sz w:val="24"/>
          <w:szCs w:val="24"/>
        </w:rPr>
        <w:t>Test results of the final product performed by the manuafacturer</w:t>
      </w:r>
      <w:r w:rsidR="00294548" w:rsidRPr="0015076A">
        <w:rPr>
          <w:rFonts w:ascii="Arial" w:hAnsi="Arial" w:cs="Arial"/>
          <w:color w:val="000000" w:themeColor="text1"/>
          <w:sz w:val="24"/>
          <w:szCs w:val="24"/>
        </w:rPr>
        <w:t xml:space="preserve">; </w:t>
      </w:r>
    </w:p>
    <w:p w14:paraId="7DCA18E3" w14:textId="47301595" w:rsidR="00181451" w:rsidRPr="0015076A" w:rsidRDefault="00181451" w:rsidP="00575CF9">
      <w:pPr>
        <w:tabs>
          <w:tab w:val="left" w:pos="0"/>
          <w:tab w:val="left" w:pos="720"/>
        </w:tabs>
        <w:contextualSpacing/>
        <w:jc w:val="both"/>
        <w:rPr>
          <w:rFonts w:ascii="Arial" w:hAnsi="Arial" w:cs="Arial"/>
          <w:color w:val="000000" w:themeColor="text1"/>
          <w:sz w:val="24"/>
          <w:szCs w:val="24"/>
          <w:lang w:val="mn-MN"/>
        </w:rPr>
      </w:pPr>
    </w:p>
    <w:p w14:paraId="5FE3C822" w14:textId="77777777" w:rsidR="00AC54F1" w:rsidRPr="0015076A" w:rsidRDefault="004C0AA9" w:rsidP="00575CF9">
      <w:pPr>
        <w:spacing w:after="0"/>
        <w:jc w:val="both"/>
        <w:rPr>
          <w:rFonts w:ascii="Arial" w:hAnsi="Arial" w:cs="Arial"/>
          <w:color w:val="000000" w:themeColor="text1"/>
          <w:sz w:val="24"/>
          <w:szCs w:val="24"/>
          <w:lang w:val="mn-MN"/>
        </w:rPr>
      </w:pPr>
      <w:r w:rsidRPr="0015076A">
        <w:rPr>
          <w:rFonts w:ascii="Arial" w:hAnsi="Arial" w:cs="Arial"/>
          <w:color w:val="000000" w:themeColor="text1"/>
          <w:sz w:val="24"/>
          <w:szCs w:val="24"/>
        </w:rPr>
        <w:t xml:space="preserve">4.34.6 </w:t>
      </w:r>
      <w:r w:rsidR="00AC54F1" w:rsidRPr="0015076A">
        <w:rPr>
          <w:rFonts w:ascii="Arial" w:hAnsi="Arial" w:cs="Arial"/>
          <w:color w:val="000000" w:themeColor="text1"/>
          <w:sz w:val="24"/>
          <w:szCs w:val="24"/>
        </w:rPr>
        <w:t>Test r</w:t>
      </w:r>
      <w:r w:rsidR="00AC54F1" w:rsidRPr="0015076A">
        <w:rPr>
          <w:rFonts w:ascii="Arial" w:hAnsi="Arial" w:cs="Arial"/>
          <w:color w:val="000000" w:themeColor="text1"/>
          <w:sz w:val="24"/>
          <w:szCs w:val="24"/>
          <w:lang w:val="mn-MN"/>
        </w:rPr>
        <w:t>esults</w:t>
      </w:r>
      <w:r w:rsidR="00AC54F1" w:rsidRPr="0015076A">
        <w:rPr>
          <w:rFonts w:ascii="Arial" w:hAnsi="Arial" w:cs="Arial"/>
          <w:color w:val="000000" w:themeColor="text1"/>
          <w:sz w:val="24"/>
          <w:szCs w:val="24"/>
        </w:rPr>
        <w:t xml:space="preserve"> performed by an</w:t>
      </w:r>
      <w:r w:rsidR="00AC54F1" w:rsidRPr="0015076A">
        <w:rPr>
          <w:rFonts w:ascii="Arial" w:hAnsi="Arial" w:cs="Arial"/>
          <w:color w:val="000000" w:themeColor="text1"/>
          <w:sz w:val="24"/>
          <w:szCs w:val="24"/>
          <w:lang w:val="mn-MN"/>
        </w:rPr>
        <w:t xml:space="preserve"> accredited</w:t>
      </w:r>
      <w:r w:rsidR="00AC54F1" w:rsidRPr="0015076A">
        <w:rPr>
          <w:rFonts w:ascii="Arial" w:hAnsi="Arial" w:cs="Arial"/>
          <w:color w:val="000000" w:themeColor="text1"/>
          <w:sz w:val="24"/>
          <w:szCs w:val="24"/>
        </w:rPr>
        <w:t xml:space="preserve"> and contracted</w:t>
      </w:r>
      <w:r w:rsidR="00AC54F1" w:rsidRPr="0015076A">
        <w:rPr>
          <w:rFonts w:ascii="Arial" w:hAnsi="Arial" w:cs="Arial"/>
          <w:color w:val="000000" w:themeColor="text1"/>
          <w:sz w:val="24"/>
          <w:szCs w:val="24"/>
          <w:lang w:val="mn-MN"/>
        </w:rPr>
        <w:t xml:space="preserve"> laboratory;</w:t>
      </w:r>
    </w:p>
    <w:p w14:paraId="4359ED87" w14:textId="77777777" w:rsidR="00EF3E6B" w:rsidRPr="0015076A" w:rsidRDefault="00EF3E6B" w:rsidP="004C0AA9">
      <w:pPr>
        <w:tabs>
          <w:tab w:val="left" w:pos="0"/>
          <w:tab w:val="left" w:pos="720"/>
        </w:tabs>
        <w:ind w:left="720"/>
        <w:contextualSpacing/>
        <w:jc w:val="both"/>
        <w:rPr>
          <w:rFonts w:ascii="Arial" w:hAnsi="Arial" w:cs="Arial"/>
          <w:color w:val="000000" w:themeColor="text1"/>
          <w:sz w:val="24"/>
          <w:szCs w:val="24"/>
        </w:rPr>
      </w:pPr>
    </w:p>
    <w:p w14:paraId="7B46DF2A" w14:textId="3596D3CB" w:rsidR="00674A4F" w:rsidRPr="0015076A" w:rsidRDefault="004C0AA9" w:rsidP="00575CF9">
      <w:pPr>
        <w:tabs>
          <w:tab w:val="left" w:pos="0"/>
          <w:tab w:val="left" w:pos="720"/>
        </w:tabs>
        <w:contextualSpacing/>
        <w:jc w:val="both"/>
        <w:rPr>
          <w:rFonts w:ascii="Arial" w:hAnsi="Arial" w:cs="Arial"/>
          <w:color w:val="000000" w:themeColor="text1"/>
          <w:sz w:val="24"/>
          <w:szCs w:val="24"/>
        </w:rPr>
      </w:pPr>
      <w:r w:rsidRPr="0015076A">
        <w:rPr>
          <w:rFonts w:ascii="Arial" w:hAnsi="Arial" w:cs="Arial"/>
          <w:color w:val="000000" w:themeColor="text1"/>
          <w:sz w:val="24"/>
          <w:szCs w:val="24"/>
        </w:rPr>
        <w:t xml:space="preserve">4.34.7 </w:t>
      </w:r>
      <w:r w:rsidR="009624A8" w:rsidRPr="0015076A">
        <w:rPr>
          <w:rFonts w:ascii="Arial" w:hAnsi="Arial" w:cs="Arial"/>
          <w:color w:val="000000" w:themeColor="text1"/>
          <w:sz w:val="24"/>
          <w:szCs w:val="24"/>
        </w:rPr>
        <w:t xml:space="preserve">If BAP is derived from </w:t>
      </w:r>
      <w:r w:rsidR="00CD307A" w:rsidRPr="0015076A">
        <w:rPr>
          <w:rFonts w:ascii="Arial" w:hAnsi="Arial" w:cs="Arial"/>
          <w:color w:val="000000" w:themeColor="text1"/>
          <w:sz w:val="24"/>
          <w:szCs w:val="24"/>
        </w:rPr>
        <w:t xml:space="preserve">plants, </w:t>
      </w:r>
      <w:r w:rsidR="0018646D" w:rsidRPr="0015076A">
        <w:rPr>
          <w:rFonts w:ascii="Arial" w:hAnsi="Arial" w:cs="Arial"/>
          <w:color w:val="000000" w:themeColor="text1"/>
          <w:sz w:val="24"/>
          <w:szCs w:val="24"/>
        </w:rPr>
        <w:t xml:space="preserve">family, </w:t>
      </w:r>
      <w:r w:rsidR="002432F7" w:rsidRPr="0015076A">
        <w:rPr>
          <w:rFonts w:ascii="Arial" w:hAnsi="Arial" w:cs="Arial"/>
          <w:color w:val="000000" w:themeColor="text1"/>
          <w:sz w:val="24"/>
          <w:szCs w:val="24"/>
        </w:rPr>
        <w:t xml:space="preserve">genus and </w:t>
      </w:r>
      <w:r w:rsidR="0018646D" w:rsidRPr="0015076A">
        <w:rPr>
          <w:rFonts w:ascii="Arial" w:hAnsi="Arial" w:cs="Arial"/>
          <w:color w:val="000000" w:themeColor="text1"/>
          <w:sz w:val="24"/>
          <w:szCs w:val="24"/>
        </w:rPr>
        <w:t xml:space="preserve">species </w:t>
      </w:r>
      <w:r w:rsidR="00903CEE" w:rsidRPr="0015076A">
        <w:rPr>
          <w:rFonts w:ascii="Arial" w:hAnsi="Arial" w:cs="Arial"/>
          <w:color w:val="000000" w:themeColor="text1"/>
          <w:sz w:val="24"/>
          <w:szCs w:val="24"/>
        </w:rPr>
        <w:t xml:space="preserve">shall be indicated in Latin, </w:t>
      </w:r>
      <w:r w:rsidR="00832F8B" w:rsidRPr="0015076A">
        <w:rPr>
          <w:rFonts w:ascii="Arial" w:hAnsi="Arial" w:cs="Arial"/>
          <w:color w:val="000000" w:themeColor="text1"/>
          <w:sz w:val="24"/>
          <w:szCs w:val="24"/>
        </w:rPr>
        <w:t xml:space="preserve">description for production and dosage forms shall be submitted. </w:t>
      </w:r>
    </w:p>
    <w:p w14:paraId="537BA1E3" w14:textId="74C48B97" w:rsidR="00181451" w:rsidRPr="0015076A" w:rsidRDefault="00181451" w:rsidP="004C0AA9">
      <w:pPr>
        <w:tabs>
          <w:tab w:val="left" w:pos="0"/>
          <w:tab w:val="left" w:pos="720"/>
        </w:tabs>
        <w:ind w:left="720"/>
        <w:contextualSpacing/>
        <w:jc w:val="both"/>
        <w:rPr>
          <w:rFonts w:ascii="Arial" w:hAnsi="Arial" w:cs="Arial"/>
          <w:color w:val="000000" w:themeColor="text1"/>
          <w:sz w:val="24"/>
          <w:szCs w:val="24"/>
          <w:lang w:val="mn-MN"/>
        </w:rPr>
      </w:pPr>
    </w:p>
    <w:p w14:paraId="04806326" w14:textId="225FC7EC" w:rsidR="00247955" w:rsidRPr="0015076A" w:rsidRDefault="004C0AA9" w:rsidP="00575CF9">
      <w:pPr>
        <w:tabs>
          <w:tab w:val="left" w:pos="0"/>
        </w:tabs>
        <w:contextualSpacing/>
        <w:jc w:val="both"/>
        <w:rPr>
          <w:rFonts w:ascii="Arial" w:hAnsi="Arial" w:cs="Arial"/>
          <w:color w:val="000000" w:themeColor="text1"/>
          <w:sz w:val="24"/>
          <w:szCs w:val="24"/>
        </w:rPr>
      </w:pPr>
      <w:r w:rsidRPr="0015076A">
        <w:rPr>
          <w:rFonts w:ascii="Arial" w:hAnsi="Arial" w:cs="Arial"/>
          <w:color w:val="000000" w:themeColor="text1"/>
          <w:sz w:val="24"/>
          <w:szCs w:val="24"/>
        </w:rPr>
        <w:t xml:space="preserve">4.34.8 </w:t>
      </w:r>
      <w:r w:rsidR="000C2DD7" w:rsidRPr="0015076A">
        <w:rPr>
          <w:rFonts w:ascii="Arial" w:hAnsi="Arial" w:cs="Arial"/>
          <w:color w:val="000000" w:themeColor="text1"/>
          <w:sz w:val="24"/>
          <w:szCs w:val="24"/>
        </w:rPr>
        <w:t xml:space="preserve">Certificate of origin for raw materials, </w:t>
      </w:r>
      <w:r w:rsidR="007C7492" w:rsidRPr="0015076A">
        <w:rPr>
          <w:rFonts w:ascii="Arial" w:hAnsi="Arial" w:cs="Arial"/>
          <w:color w:val="000000" w:themeColor="text1"/>
          <w:sz w:val="24"/>
          <w:szCs w:val="24"/>
        </w:rPr>
        <w:t xml:space="preserve">documentation including the </w:t>
      </w:r>
      <w:r w:rsidR="0062648A" w:rsidRPr="0015076A">
        <w:rPr>
          <w:rFonts w:ascii="Arial" w:hAnsi="Arial" w:cs="Arial"/>
          <w:color w:val="000000" w:themeColor="text1"/>
          <w:sz w:val="24"/>
          <w:szCs w:val="24"/>
        </w:rPr>
        <w:t xml:space="preserve">list of raw materials, relating </w:t>
      </w:r>
      <w:r w:rsidR="008361D8" w:rsidRPr="0015076A">
        <w:rPr>
          <w:rFonts w:ascii="Arial" w:hAnsi="Arial" w:cs="Arial"/>
          <w:color w:val="000000" w:themeColor="text1"/>
          <w:sz w:val="24"/>
          <w:szCs w:val="24"/>
        </w:rPr>
        <w:t>verifying information</w:t>
      </w:r>
      <w:r w:rsidR="0062648A" w:rsidRPr="0015076A">
        <w:rPr>
          <w:rFonts w:ascii="Arial" w:hAnsi="Arial" w:cs="Arial"/>
          <w:color w:val="000000" w:themeColor="text1"/>
          <w:sz w:val="24"/>
          <w:szCs w:val="24"/>
        </w:rPr>
        <w:t xml:space="preserve"> about their quality and safety</w:t>
      </w:r>
      <w:r w:rsidR="00946D19" w:rsidRPr="0015076A">
        <w:rPr>
          <w:rFonts w:ascii="Arial" w:hAnsi="Arial" w:cs="Arial"/>
          <w:color w:val="000000" w:themeColor="text1"/>
          <w:sz w:val="24"/>
          <w:szCs w:val="24"/>
        </w:rPr>
        <w:t xml:space="preserve"> profiles. </w:t>
      </w:r>
      <w:r w:rsidR="0062648A" w:rsidRPr="0015076A">
        <w:rPr>
          <w:rFonts w:ascii="Arial" w:hAnsi="Arial" w:cs="Arial"/>
          <w:color w:val="000000" w:themeColor="text1"/>
          <w:sz w:val="24"/>
          <w:szCs w:val="24"/>
        </w:rPr>
        <w:t xml:space="preserve"> </w:t>
      </w:r>
    </w:p>
    <w:p w14:paraId="332C1A37" w14:textId="77777777" w:rsidR="00575CF9" w:rsidRPr="0015076A" w:rsidRDefault="00575CF9" w:rsidP="00575CF9">
      <w:pPr>
        <w:tabs>
          <w:tab w:val="left" w:pos="0"/>
        </w:tabs>
        <w:contextualSpacing/>
        <w:jc w:val="both"/>
        <w:rPr>
          <w:rFonts w:ascii="Arial" w:hAnsi="Arial" w:cs="Arial"/>
          <w:color w:val="000000" w:themeColor="text1"/>
          <w:sz w:val="24"/>
          <w:szCs w:val="24"/>
          <w:lang w:val="mn-MN"/>
        </w:rPr>
      </w:pPr>
    </w:p>
    <w:p w14:paraId="52C37E69" w14:textId="2BD7FC31" w:rsidR="00F40CF9" w:rsidRPr="0015076A" w:rsidRDefault="004C0AA9" w:rsidP="00575CF9">
      <w:pPr>
        <w:tabs>
          <w:tab w:val="left" w:pos="0"/>
        </w:tabs>
        <w:contextualSpacing/>
        <w:jc w:val="both"/>
        <w:rPr>
          <w:rFonts w:ascii="Arial" w:hAnsi="Arial" w:cs="Arial"/>
          <w:color w:val="000000" w:themeColor="text1"/>
          <w:sz w:val="24"/>
          <w:szCs w:val="24"/>
        </w:rPr>
      </w:pPr>
      <w:r w:rsidRPr="0015076A">
        <w:rPr>
          <w:rFonts w:ascii="Arial" w:hAnsi="Arial" w:cs="Arial"/>
          <w:color w:val="000000" w:themeColor="text1"/>
          <w:sz w:val="24"/>
          <w:szCs w:val="24"/>
        </w:rPr>
        <w:t xml:space="preserve">4.34.9 </w:t>
      </w:r>
      <w:r w:rsidR="00575CF9" w:rsidRPr="0015076A">
        <w:rPr>
          <w:rFonts w:ascii="Arial" w:hAnsi="Arial" w:cs="Arial"/>
          <w:color w:val="000000" w:themeColor="text1"/>
          <w:sz w:val="24"/>
          <w:szCs w:val="24"/>
        </w:rPr>
        <w:t xml:space="preserve">Product </w:t>
      </w:r>
      <w:r w:rsidR="000C6D72" w:rsidRPr="0015076A">
        <w:rPr>
          <w:rFonts w:ascii="Arial" w:hAnsi="Arial" w:cs="Arial"/>
          <w:color w:val="000000" w:themeColor="text1"/>
          <w:sz w:val="24"/>
          <w:szCs w:val="24"/>
        </w:rPr>
        <w:t>composition, safety parameters</w:t>
      </w:r>
      <w:r w:rsidR="00575CF9" w:rsidRPr="0015076A">
        <w:rPr>
          <w:rFonts w:ascii="Arial" w:hAnsi="Arial" w:cs="Arial"/>
          <w:color w:val="000000" w:themeColor="text1"/>
          <w:sz w:val="24"/>
          <w:szCs w:val="24"/>
        </w:rPr>
        <w:t>, effecasy, interaction</w:t>
      </w:r>
      <w:r w:rsidR="00494233" w:rsidRPr="0015076A">
        <w:rPr>
          <w:rFonts w:ascii="Arial" w:hAnsi="Arial" w:cs="Arial"/>
          <w:color w:val="000000" w:themeColor="text1"/>
          <w:sz w:val="24"/>
          <w:szCs w:val="24"/>
        </w:rPr>
        <w:t xml:space="preserve">, side effects and </w:t>
      </w:r>
      <w:r w:rsidR="006975BE" w:rsidRPr="0015076A">
        <w:rPr>
          <w:rFonts w:ascii="Arial" w:hAnsi="Arial" w:cs="Arial"/>
          <w:color w:val="000000" w:themeColor="text1"/>
          <w:sz w:val="24"/>
          <w:szCs w:val="24"/>
        </w:rPr>
        <w:t>method of analysis</w:t>
      </w:r>
    </w:p>
    <w:p w14:paraId="09A6993D" w14:textId="77777777" w:rsidR="00763A0B" w:rsidRPr="0015076A" w:rsidRDefault="00763A0B" w:rsidP="00C37968">
      <w:pPr>
        <w:spacing w:after="0" w:line="240" w:lineRule="auto"/>
        <w:contextualSpacing/>
        <w:jc w:val="both"/>
        <w:rPr>
          <w:rFonts w:ascii="Arial" w:hAnsi="Arial" w:cs="Arial"/>
          <w:color w:val="000000" w:themeColor="text1"/>
          <w:sz w:val="24"/>
          <w:szCs w:val="24"/>
          <w:lang w:val="mn-MN"/>
        </w:rPr>
      </w:pPr>
    </w:p>
    <w:p w14:paraId="1D0C4B4E" w14:textId="186D4F19" w:rsidR="00C37968" w:rsidRPr="0015076A" w:rsidRDefault="004C0AA9" w:rsidP="00C37968">
      <w:pPr>
        <w:spacing w:after="0" w:line="240" w:lineRule="auto"/>
        <w:contextualSpacing/>
        <w:jc w:val="both"/>
        <w:rPr>
          <w:rFonts w:ascii="Arial" w:hAnsi="Arial" w:cs="Arial"/>
          <w:color w:val="000000" w:themeColor="text1"/>
          <w:sz w:val="24"/>
          <w:szCs w:val="24"/>
        </w:rPr>
      </w:pPr>
      <w:r w:rsidRPr="0015076A">
        <w:rPr>
          <w:rFonts w:ascii="Arial" w:hAnsi="Arial" w:cs="Arial"/>
          <w:color w:val="000000" w:themeColor="text1"/>
          <w:sz w:val="24"/>
          <w:szCs w:val="24"/>
        </w:rPr>
        <w:t xml:space="preserve">4.34.10 </w:t>
      </w:r>
      <w:r w:rsidR="00823C7C" w:rsidRPr="0015076A">
        <w:rPr>
          <w:rFonts w:ascii="Arial" w:hAnsi="Arial" w:cs="Arial"/>
          <w:color w:val="000000" w:themeColor="text1"/>
          <w:sz w:val="24"/>
          <w:szCs w:val="24"/>
        </w:rPr>
        <w:t>Manufacturers declaration relarding</w:t>
      </w:r>
      <w:r w:rsidR="00C37968" w:rsidRPr="0015076A">
        <w:rPr>
          <w:rFonts w:ascii="Arial" w:hAnsi="Arial" w:cs="Arial"/>
          <w:color w:val="000000" w:themeColor="text1"/>
          <w:sz w:val="24"/>
          <w:szCs w:val="24"/>
        </w:rPr>
        <w:t xml:space="preserve"> if genetic resources were utilized;</w:t>
      </w:r>
    </w:p>
    <w:p w14:paraId="4C5E7E02" w14:textId="77777777" w:rsidR="002A42AE" w:rsidRPr="0015076A" w:rsidRDefault="002A42AE" w:rsidP="004C0AA9">
      <w:pPr>
        <w:tabs>
          <w:tab w:val="left" w:pos="0"/>
        </w:tabs>
        <w:ind w:left="720"/>
        <w:contextualSpacing/>
        <w:jc w:val="both"/>
        <w:rPr>
          <w:rFonts w:ascii="Arial" w:hAnsi="Arial" w:cs="Arial"/>
          <w:color w:val="000000" w:themeColor="text1"/>
          <w:sz w:val="24"/>
          <w:szCs w:val="24"/>
        </w:rPr>
      </w:pPr>
    </w:p>
    <w:p w14:paraId="4FF1F02B" w14:textId="57515E06" w:rsidR="00C04669" w:rsidRPr="0015076A" w:rsidRDefault="004C0AA9" w:rsidP="00C04669">
      <w:pPr>
        <w:spacing w:after="0"/>
        <w:jc w:val="both"/>
        <w:rPr>
          <w:rFonts w:ascii="Arial" w:hAnsi="Arial" w:cs="Arial"/>
          <w:color w:val="000000" w:themeColor="text1"/>
          <w:sz w:val="24"/>
          <w:szCs w:val="24"/>
          <w:lang w:val="mn-MN"/>
        </w:rPr>
      </w:pPr>
      <w:r w:rsidRPr="0015076A">
        <w:rPr>
          <w:rFonts w:ascii="Arial" w:hAnsi="Arial" w:cs="Arial"/>
          <w:color w:val="000000" w:themeColor="text1"/>
          <w:sz w:val="24"/>
          <w:szCs w:val="24"/>
        </w:rPr>
        <w:t xml:space="preserve">4.34.11 </w:t>
      </w:r>
      <w:proofErr w:type="gramStart"/>
      <w:r w:rsidR="00C04669" w:rsidRPr="0015076A">
        <w:rPr>
          <w:rFonts w:ascii="Arial" w:hAnsi="Arial" w:cs="Arial"/>
          <w:color w:val="000000" w:themeColor="text1"/>
          <w:sz w:val="24"/>
          <w:szCs w:val="24"/>
        </w:rPr>
        <w:t>If</w:t>
      </w:r>
      <w:proofErr w:type="gramEnd"/>
      <w:r w:rsidR="00C04669" w:rsidRPr="0015076A">
        <w:rPr>
          <w:rFonts w:ascii="Arial" w:hAnsi="Arial" w:cs="Arial"/>
          <w:color w:val="000000" w:themeColor="text1"/>
          <w:sz w:val="24"/>
          <w:szCs w:val="24"/>
        </w:rPr>
        <w:t xml:space="preserve"> a microorganism was used in a product, manufacturer’s</w:t>
      </w:r>
      <w:r w:rsidR="00C04669" w:rsidRPr="0015076A">
        <w:rPr>
          <w:rFonts w:ascii="Arial" w:hAnsi="Arial" w:cs="Arial"/>
          <w:color w:val="000000" w:themeColor="text1"/>
          <w:sz w:val="24"/>
          <w:szCs w:val="24"/>
          <w:lang w:val="mn-MN"/>
        </w:rPr>
        <w:t xml:space="preserve"> description of the </w:t>
      </w:r>
      <w:r w:rsidR="00C04669" w:rsidRPr="0015076A">
        <w:rPr>
          <w:rFonts w:ascii="Arial" w:hAnsi="Arial" w:cs="Arial"/>
          <w:color w:val="000000" w:themeColor="text1"/>
          <w:sz w:val="24"/>
          <w:szCs w:val="24"/>
        </w:rPr>
        <w:t xml:space="preserve">product </w:t>
      </w:r>
      <w:r w:rsidR="00C04669" w:rsidRPr="0015076A">
        <w:rPr>
          <w:rFonts w:ascii="Arial" w:hAnsi="Arial" w:cs="Arial"/>
          <w:color w:val="000000" w:themeColor="text1"/>
          <w:sz w:val="24"/>
          <w:szCs w:val="24"/>
          <w:lang w:val="mn-MN"/>
        </w:rPr>
        <w:t xml:space="preserve">patent </w:t>
      </w:r>
      <w:r w:rsidR="00C04669" w:rsidRPr="0015076A">
        <w:rPr>
          <w:rFonts w:ascii="Arial" w:hAnsi="Arial" w:cs="Arial"/>
          <w:color w:val="000000" w:themeColor="text1"/>
          <w:sz w:val="24"/>
          <w:szCs w:val="24"/>
        </w:rPr>
        <w:t>including the names of family and species of microorganism in Latin</w:t>
      </w:r>
      <w:r w:rsidR="00763A0B" w:rsidRPr="0015076A">
        <w:rPr>
          <w:rFonts w:ascii="Arial" w:hAnsi="Arial" w:cs="Arial"/>
          <w:color w:val="000000" w:themeColor="text1"/>
          <w:sz w:val="24"/>
          <w:szCs w:val="24"/>
        </w:rPr>
        <w:t>;</w:t>
      </w:r>
    </w:p>
    <w:p w14:paraId="13743F94" w14:textId="77777777" w:rsidR="00495C02" w:rsidRPr="0015076A" w:rsidRDefault="00495C02" w:rsidP="005A0DC6">
      <w:pPr>
        <w:tabs>
          <w:tab w:val="left" w:pos="0"/>
        </w:tabs>
        <w:contextualSpacing/>
        <w:jc w:val="both"/>
        <w:rPr>
          <w:rFonts w:ascii="Arial" w:hAnsi="Arial" w:cs="Arial"/>
          <w:color w:val="000000" w:themeColor="text1"/>
          <w:sz w:val="24"/>
          <w:szCs w:val="24"/>
        </w:rPr>
      </w:pPr>
    </w:p>
    <w:p w14:paraId="3ECBC185" w14:textId="77777777" w:rsidR="0013081F" w:rsidRPr="0015076A" w:rsidRDefault="004C0AA9" w:rsidP="00763A0B">
      <w:pPr>
        <w:tabs>
          <w:tab w:val="left" w:pos="0"/>
        </w:tabs>
        <w:contextualSpacing/>
        <w:jc w:val="both"/>
        <w:rPr>
          <w:rFonts w:ascii="Arial" w:hAnsi="Arial" w:cs="Arial"/>
          <w:color w:val="000000" w:themeColor="text1"/>
          <w:sz w:val="24"/>
          <w:szCs w:val="24"/>
          <w:lang w:val="mn-MN"/>
        </w:rPr>
      </w:pPr>
      <w:r w:rsidRPr="0015076A">
        <w:rPr>
          <w:rFonts w:ascii="Arial" w:hAnsi="Arial" w:cs="Arial"/>
          <w:color w:val="000000" w:themeColor="text1"/>
          <w:sz w:val="24"/>
          <w:szCs w:val="24"/>
        </w:rPr>
        <w:t xml:space="preserve">4.34.12 </w:t>
      </w:r>
      <w:r w:rsidR="00C04669" w:rsidRPr="0015076A">
        <w:rPr>
          <w:rFonts w:ascii="Arial" w:hAnsi="Arial" w:cs="Arial"/>
          <w:color w:val="000000" w:themeColor="text1"/>
          <w:sz w:val="24"/>
          <w:szCs w:val="24"/>
        </w:rPr>
        <w:t>Description</w:t>
      </w:r>
      <w:r w:rsidR="00C04669" w:rsidRPr="0015076A">
        <w:rPr>
          <w:rFonts w:ascii="Arial" w:hAnsi="Arial" w:cs="Arial"/>
          <w:color w:val="000000" w:themeColor="text1"/>
          <w:sz w:val="24"/>
          <w:szCs w:val="24"/>
          <w:lang w:val="mn-MN"/>
        </w:rPr>
        <w:t xml:space="preserve"> of the manufacturer </w:t>
      </w:r>
      <w:r w:rsidR="00C04669" w:rsidRPr="0015076A">
        <w:rPr>
          <w:rFonts w:ascii="Arial" w:hAnsi="Arial" w:cs="Arial"/>
          <w:color w:val="000000" w:themeColor="text1"/>
          <w:sz w:val="24"/>
          <w:szCs w:val="24"/>
        </w:rPr>
        <w:t>in regards with no substance of abuse was being used in the product</w:t>
      </w:r>
      <w:r w:rsidR="00C04669" w:rsidRPr="0015076A">
        <w:rPr>
          <w:rFonts w:ascii="Arial" w:hAnsi="Arial" w:cs="Arial"/>
          <w:color w:val="000000" w:themeColor="text1"/>
          <w:sz w:val="24"/>
          <w:szCs w:val="24"/>
          <w:lang w:val="mn-MN"/>
        </w:rPr>
        <w:t>;</w:t>
      </w:r>
    </w:p>
    <w:p w14:paraId="3EF1872D" w14:textId="77777777" w:rsidR="00763A0B" w:rsidRPr="0015076A" w:rsidRDefault="00763A0B" w:rsidP="00763A0B">
      <w:pPr>
        <w:tabs>
          <w:tab w:val="left" w:pos="0"/>
        </w:tabs>
        <w:contextualSpacing/>
        <w:jc w:val="both"/>
        <w:rPr>
          <w:rFonts w:ascii="Arial" w:hAnsi="Arial" w:cs="Arial"/>
          <w:color w:val="000000" w:themeColor="text1"/>
          <w:sz w:val="24"/>
          <w:szCs w:val="24"/>
          <w:lang w:val="mn-MN"/>
        </w:rPr>
      </w:pPr>
    </w:p>
    <w:p w14:paraId="4B35B791" w14:textId="77777777" w:rsidR="004B0A88" w:rsidRPr="0015076A" w:rsidRDefault="004C0AA9" w:rsidP="00763A0B">
      <w:pPr>
        <w:tabs>
          <w:tab w:val="left" w:pos="0"/>
        </w:tabs>
        <w:contextualSpacing/>
        <w:jc w:val="both"/>
        <w:rPr>
          <w:rFonts w:ascii="Arial" w:hAnsi="Arial" w:cs="Arial"/>
          <w:color w:val="000000" w:themeColor="text1"/>
          <w:sz w:val="24"/>
          <w:szCs w:val="24"/>
          <w:lang w:val="mn-MN"/>
        </w:rPr>
      </w:pPr>
      <w:r w:rsidRPr="0015076A">
        <w:rPr>
          <w:rFonts w:ascii="Arial" w:hAnsi="Arial" w:cs="Arial"/>
          <w:color w:val="000000" w:themeColor="text1"/>
          <w:sz w:val="24"/>
          <w:szCs w:val="24"/>
        </w:rPr>
        <w:t xml:space="preserve">4.34.13 </w:t>
      </w:r>
      <w:r w:rsidR="004B0A88" w:rsidRPr="0015076A">
        <w:rPr>
          <w:rFonts w:ascii="Arial" w:hAnsi="Arial" w:cs="Arial"/>
          <w:color w:val="000000" w:themeColor="text1"/>
          <w:sz w:val="24"/>
          <w:szCs w:val="24"/>
        </w:rPr>
        <w:t>Instruction for use</w:t>
      </w:r>
      <w:r w:rsidR="004B0A88" w:rsidRPr="0015076A">
        <w:rPr>
          <w:rFonts w:ascii="Arial" w:hAnsi="Arial" w:cs="Arial"/>
          <w:color w:val="000000" w:themeColor="text1"/>
          <w:sz w:val="24"/>
          <w:szCs w:val="24"/>
          <w:lang w:val="mn-MN"/>
        </w:rPr>
        <w:t xml:space="preserve"> in Mongolian (according to the approved format);</w:t>
      </w:r>
    </w:p>
    <w:p w14:paraId="13A6A7CF" w14:textId="77777777" w:rsidR="00750040" w:rsidRDefault="00750040" w:rsidP="00541556">
      <w:pPr>
        <w:spacing w:after="0"/>
        <w:jc w:val="both"/>
        <w:rPr>
          <w:rFonts w:ascii="Arial" w:hAnsi="Arial" w:cs="Arial"/>
          <w:color w:val="000000" w:themeColor="text1"/>
          <w:sz w:val="24"/>
          <w:szCs w:val="24"/>
        </w:rPr>
      </w:pPr>
    </w:p>
    <w:p w14:paraId="3DF73D62" w14:textId="49343936" w:rsidR="00541556" w:rsidRPr="0015076A" w:rsidRDefault="004C0AA9" w:rsidP="00541556">
      <w:pPr>
        <w:spacing w:after="0"/>
        <w:jc w:val="both"/>
        <w:rPr>
          <w:rFonts w:ascii="Arial" w:hAnsi="Arial" w:cs="Arial"/>
          <w:color w:val="000000" w:themeColor="text1"/>
          <w:sz w:val="24"/>
          <w:szCs w:val="24"/>
        </w:rPr>
      </w:pPr>
      <w:r w:rsidRPr="0015076A">
        <w:rPr>
          <w:rFonts w:ascii="Arial" w:hAnsi="Arial" w:cs="Arial"/>
          <w:color w:val="000000" w:themeColor="text1"/>
          <w:sz w:val="24"/>
          <w:szCs w:val="24"/>
        </w:rPr>
        <w:t xml:space="preserve">4.34.14 </w:t>
      </w:r>
      <w:r w:rsidR="00541556" w:rsidRPr="0015076A">
        <w:rPr>
          <w:rFonts w:ascii="Arial" w:hAnsi="Arial" w:cs="Arial"/>
          <w:color w:val="000000" w:themeColor="text1"/>
          <w:sz w:val="24"/>
          <w:szCs w:val="24"/>
          <w:lang w:val="mn-MN"/>
        </w:rPr>
        <w:t>Color</w:t>
      </w:r>
      <w:r w:rsidR="00541556" w:rsidRPr="0015076A">
        <w:rPr>
          <w:rFonts w:ascii="Arial" w:hAnsi="Arial" w:cs="Arial"/>
          <w:color w:val="000000" w:themeColor="text1"/>
          <w:sz w:val="24"/>
          <w:szCs w:val="24"/>
        </w:rPr>
        <w:t xml:space="preserve">ed pamphlet </w:t>
      </w:r>
      <w:r w:rsidR="00541556" w:rsidRPr="0015076A">
        <w:rPr>
          <w:rFonts w:ascii="Arial" w:hAnsi="Arial" w:cs="Arial"/>
          <w:color w:val="000000" w:themeColor="text1"/>
          <w:sz w:val="24"/>
          <w:szCs w:val="24"/>
          <w:lang w:val="mn-MN"/>
        </w:rPr>
        <w:t>of the primary and secondary packaging;</w:t>
      </w:r>
      <w:r w:rsidR="00454E1C" w:rsidRPr="0015076A">
        <w:rPr>
          <w:rFonts w:ascii="Arial" w:hAnsi="Arial" w:cs="Arial"/>
          <w:color w:val="000000" w:themeColor="text1"/>
          <w:sz w:val="24"/>
          <w:szCs w:val="24"/>
        </w:rPr>
        <w:t xml:space="preserve"> samples </w:t>
      </w:r>
    </w:p>
    <w:p w14:paraId="757A4753" w14:textId="2D057D49" w:rsidR="00181451" w:rsidRPr="0015076A" w:rsidRDefault="00181451" w:rsidP="004C0AA9">
      <w:pPr>
        <w:tabs>
          <w:tab w:val="left" w:pos="0"/>
        </w:tabs>
        <w:ind w:left="720"/>
        <w:contextualSpacing/>
        <w:jc w:val="both"/>
        <w:rPr>
          <w:rFonts w:ascii="Arial" w:hAnsi="Arial" w:cs="Arial"/>
          <w:color w:val="000000" w:themeColor="text1"/>
          <w:sz w:val="24"/>
          <w:szCs w:val="24"/>
          <w:lang w:val="mn-MN"/>
        </w:rPr>
      </w:pPr>
    </w:p>
    <w:p w14:paraId="7E5E2BBD" w14:textId="77777777" w:rsidR="00031E04" w:rsidRPr="0015076A" w:rsidRDefault="004C0AA9" w:rsidP="00031E04">
      <w:pPr>
        <w:spacing w:after="0"/>
        <w:jc w:val="both"/>
        <w:rPr>
          <w:rFonts w:ascii="Arial" w:hAnsi="Arial" w:cs="Arial"/>
          <w:color w:val="000000" w:themeColor="text1"/>
          <w:sz w:val="24"/>
          <w:szCs w:val="24"/>
          <w:lang w:val="mn-MN"/>
        </w:rPr>
      </w:pPr>
      <w:r w:rsidRPr="0015076A">
        <w:rPr>
          <w:rFonts w:ascii="Arial" w:hAnsi="Arial" w:cs="Arial"/>
          <w:color w:val="000000" w:themeColor="text1"/>
          <w:sz w:val="24"/>
          <w:szCs w:val="24"/>
        </w:rPr>
        <w:t xml:space="preserve">4.34.15 </w:t>
      </w:r>
      <w:proofErr w:type="gramStart"/>
      <w:r w:rsidR="00031E04" w:rsidRPr="0015076A">
        <w:rPr>
          <w:rFonts w:ascii="Arial" w:hAnsi="Arial" w:cs="Arial"/>
          <w:color w:val="000000" w:themeColor="text1"/>
          <w:sz w:val="24"/>
          <w:szCs w:val="24"/>
          <w:lang w:val="mn-MN"/>
        </w:rPr>
        <w:t>Where</w:t>
      </w:r>
      <w:proofErr w:type="gramEnd"/>
      <w:r w:rsidR="00031E04" w:rsidRPr="0015076A">
        <w:rPr>
          <w:rFonts w:ascii="Arial" w:hAnsi="Arial" w:cs="Arial"/>
          <w:color w:val="000000" w:themeColor="text1"/>
          <w:sz w:val="24"/>
          <w:szCs w:val="24"/>
          <w:lang w:val="mn-MN"/>
        </w:rPr>
        <w:t xml:space="preserve"> necessary, </w:t>
      </w:r>
      <w:r w:rsidR="00031E04" w:rsidRPr="0015076A">
        <w:rPr>
          <w:rFonts w:ascii="Arial" w:hAnsi="Arial" w:cs="Arial"/>
          <w:color w:val="000000" w:themeColor="text1"/>
          <w:sz w:val="24"/>
          <w:szCs w:val="24"/>
        </w:rPr>
        <w:t>evidence of payment for test analysis</w:t>
      </w:r>
      <w:r w:rsidR="00031E04" w:rsidRPr="0015076A">
        <w:rPr>
          <w:rFonts w:ascii="Arial" w:hAnsi="Arial" w:cs="Arial"/>
          <w:color w:val="000000" w:themeColor="text1"/>
          <w:sz w:val="24"/>
          <w:szCs w:val="24"/>
          <w:lang w:val="mn-MN"/>
        </w:rPr>
        <w:t xml:space="preserve"> </w:t>
      </w:r>
      <w:r w:rsidR="00031E04" w:rsidRPr="0015076A">
        <w:rPr>
          <w:rFonts w:ascii="Arial" w:hAnsi="Arial" w:cs="Arial"/>
          <w:color w:val="000000" w:themeColor="text1"/>
          <w:sz w:val="24"/>
          <w:szCs w:val="24"/>
        </w:rPr>
        <w:t xml:space="preserve">performed by external accredited laboratory </w:t>
      </w:r>
      <w:r w:rsidR="00031E04" w:rsidRPr="0015076A">
        <w:rPr>
          <w:rFonts w:ascii="Arial" w:hAnsi="Arial" w:cs="Arial"/>
          <w:color w:val="000000" w:themeColor="text1"/>
          <w:sz w:val="24"/>
          <w:szCs w:val="24"/>
          <w:lang w:val="mn-MN"/>
        </w:rPr>
        <w:t xml:space="preserve">and </w:t>
      </w:r>
      <w:r w:rsidR="00031E04" w:rsidRPr="0015076A">
        <w:rPr>
          <w:rFonts w:ascii="Arial" w:hAnsi="Arial" w:cs="Arial"/>
          <w:color w:val="000000" w:themeColor="text1"/>
          <w:sz w:val="24"/>
          <w:szCs w:val="24"/>
        </w:rPr>
        <w:t>shipment</w:t>
      </w:r>
      <w:r w:rsidR="00031E04" w:rsidRPr="0015076A">
        <w:rPr>
          <w:rFonts w:ascii="Arial" w:hAnsi="Arial" w:cs="Arial"/>
          <w:color w:val="000000" w:themeColor="text1"/>
          <w:sz w:val="24"/>
          <w:szCs w:val="24"/>
          <w:lang w:val="mn-MN"/>
        </w:rPr>
        <w:t xml:space="preserve"> fees for </w:t>
      </w:r>
      <w:r w:rsidR="00031E04" w:rsidRPr="0015076A">
        <w:rPr>
          <w:rFonts w:ascii="Arial" w:hAnsi="Arial" w:cs="Arial"/>
          <w:color w:val="000000" w:themeColor="text1"/>
          <w:sz w:val="24"/>
          <w:szCs w:val="24"/>
        </w:rPr>
        <w:t>transportation</w:t>
      </w:r>
      <w:r w:rsidR="00031E04" w:rsidRPr="0015076A">
        <w:rPr>
          <w:rFonts w:ascii="Arial" w:hAnsi="Arial" w:cs="Arial"/>
          <w:color w:val="000000" w:themeColor="text1"/>
          <w:sz w:val="24"/>
          <w:szCs w:val="24"/>
          <w:lang w:val="mn-MN"/>
        </w:rPr>
        <w:t>;</w:t>
      </w:r>
    </w:p>
    <w:p w14:paraId="46A420A0" w14:textId="77777777" w:rsidR="0049105B" w:rsidRPr="0015076A" w:rsidRDefault="0049105B" w:rsidP="00036B69">
      <w:pPr>
        <w:tabs>
          <w:tab w:val="left" w:pos="0"/>
        </w:tabs>
        <w:contextualSpacing/>
        <w:jc w:val="both"/>
        <w:rPr>
          <w:rFonts w:ascii="Arial" w:hAnsi="Arial" w:cs="Arial"/>
          <w:color w:val="000000" w:themeColor="text1"/>
          <w:sz w:val="24"/>
          <w:szCs w:val="24"/>
          <w:lang w:val="mn-MN"/>
        </w:rPr>
      </w:pPr>
    </w:p>
    <w:p w14:paraId="4ADE7DB9" w14:textId="6D50C21E" w:rsidR="004445F7" w:rsidRPr="0015076A" w:rsidRDefault="00036B69" w:rsidP="00036B69">
      <w:pPr>
        <w:tabs>
          <w:tab w:val="left" w:pos="0"/>
        </w:tabs>
        <w:contextualSpacing/>
        <w:jc w:val="both"/>
        <w:rPr>
          <w:rFonts w:ascii="Arial" w:hAnsi="Arial" w:cs="Arial"/>
          <w:color w:val="000000" w:themeColor="text1"/>
          <w:sz w:val="24"/>
          <w:szCs w:val="24"/>
        </w:rPr>
      </w:pPr>
      <w:r w:rsidRPr="0015076A">
        <w:rPr>
          <w:rFonts w:ascii="Arial" w:hAnsi="Arial" w:cs="Arial"/>
          <w:color w:val="000000" w:themeColor="text1"/>
          <w:sz w:val="24"/>
          <w:szCs w:val="24"/>
          <w:lang w:val="mn-MN"/>
        </w:rPr>
        <w:t xml:space="preserve">4.35. </w:t>
      </w:r>
      <w:r w:rsidR="004445F7" w:rsidRPr="0015076A">
        <w:rPr>
          <w:rFonts w:ascii="Arial" w:hAnsi="Arial" w:cs="Arial"/>
          <w:color w:val="000000" w:themeColor="text1"/>
          <w:sz w:val="24"/>
          <w:szCs w:val="24"/>
        </w:rPr>
        <w:t xml:space="preserve">Medicines, </w:t>
      </w:r>
      <w:r w:rsidR="0084738B" w:rsidRPr="0015076A">
        <w:rPr>
          <w:rFonts w:ascii="Arial" w:hAnsi="Arial" w:cs="Arial"/>
          <w:color w:val="000000" w:themeColor="text1"/>
          <w:sz w:val="24"/>
          <w:szCs w:val="24"/>
        </w:rPr>
        <w:t xml:space="preserve">raw materials, </w:t>
      </w:r>
      <w:r w:rsidR="004445F7" w:rsidRPr="0015076A">
        <w:rPr>
          <w:rFonts w:ascii="Arial" w:hAnsi="Arial" w:cs="Arial"/>
          <w:color w:val="000000" w:themeColor="text1"/>
          <w:sz w:val="24"/>
          <w:szCs w:val="24"/>
        </w:rPr>
        <w:t xml:space="preserve">diagnostics, BAPs deemed as ‘not registered’ </w:t>
      </w:r>
      <w:r w:rsidR="004B78D4" w:rsidRPr="0015076A">
        <w:rPr>
          <w:rFonts w:ascii="Arial" w:hAnsi="Arial" w:cs="Arial"/>
          <w:color w:val="000000" w:themeColor="text1"/>
          <w:sz w:val="24"/>
          <w:szCs w:val="24"/>
        </w:rPr>
        <w:t>by relevant c</w:t>
      </w:r>
      <w:r w:rsidR="004958E5" w:rsidRPr="0015076A">
        <w:rPr>
          <w:rFonts w:ascii="Arial" w:hAnsi="Arial" w:cs="Arial"/>
          <w:color w:val="000000" w:themeColor="text1"/>
          <w:sz w:val="24"/>
          <w:szCs w:val="24"/>
        </w:rPr>
        <w:t>ouncil meetings</w:t>
      </w:r>
      <w:r w:rsidR="002F5009" w:rsidRPr="0015076A">
        <w:rPr>
          <w:rFonts w:ascii="Arial" w:hAnsi="Arial" w:cs="Arial"/>
          <w:color w:val="000000" w:themeColor="text1"/>
          <w:sz w:val="24"/>
          <w:szCs w:val="24"/>
        </w:rPr>
        <w:t xml:space="preserve"> shall not be considered for </w:t>
      </w:r>
      <w:r w:rsidR="004B78D4" w:rsidRPr="0015076A">
        <w:rPr>
          <w:rFonts w:ascii="Arial" w:hAnsi="Arial" w:cs="Arial"/>
          <w:color w:val="000000" w:themeColor="text1"/>
          <w:sz w:val="24"/>
          <w:szCs w:val="24"/>
        </w:rPr>
        <w:t>re-discussion</w:t>
      </w:r>
      <w:r w:rsidR="003C75D4" w:rsidRPr="0015076A">
        <w:rPr>
          <w:rFonts w:ascii="Arial" w:hAnsi="Arial" w:cs="Arial"/>
          <w:color w:val="000000" w:themeColor="text1"/>
          <w:sz w:val="24"/>
          <w:szCs w:val="24"/>
        </w:rPr>
        <w:t xml:space="preserve">. </w:t>
      </w:r>
      <w:r w:rsidR="00EE61E0" w:rsidRPr="0015076A">
        <w:rPr>
          <w:rFonts w:ascii="Arial" w:hAnsi="Arial" w:cs="Arial"/>
          <w:color w:val="000000" w:themeColor="text1"/>
          <w:sz w:val="24"/>
          <w:szCs w:val="24"/>
        </w:rPr>
        <w:t xml:space="preserve">If a decision to </w:t>
      </w:r>
      <w:r w:rsidR="00902386" w:rsidRPr="0015076A">
        <w:rPr>
          <w:rFonts w:ascii="Arial" w:hAnsi="Arial" w:cs="Arial"/>
          <w:color w:val="000000" w:themeColor="text1"/>
          <w:sz w:val="24"/>
          <w:szCs w:val="24"/>
        </w:rPr>
        <w:t>re-assess</w:t>
      </w:r>
      <w:r w:rsidR="00D7638C" w:rsidRPr="0015076A">
        <w:rPr>
          <w:rFonts w:ascii="Arial" w:hAnsi="Arial" w:cs="Arial"/>
          <w:color w:val="000000" w:themeColor="text1"/>
          <w:sz w:val="24"/>
          <w:szCs w:val="24"/>
        </w:rPr>
        <w:t xml:space="preserve"> and postpone until next meeting</w:t>
      </w:r>
      <w:r w:rsidR="00902386" w:rsidRPr="0015076A">
        <w:rPr>
          <w:rFonts w:ascii="Arial" w:hAnsi="Arial" w:cs="Arial"/>
          <w:color w:val="000000" w:themeColor="text1"/>
          <w:sz w:val="24"/>
          <w:szCs w:val="24"/>
        </w:rPr>
        <w:t xml:space="preserve"> was made in order to </w:t>
      </w:r>
      <w:r w:rsidR="00E077B0" w:rsidRPr="0015076A">
        <w:rPr>
          <w:rFonts w:ascii="Arial" w:hAnsi="Arial" w:cs="Arial"/>
          <w:color w:val="000000" w:themeColor="text1"/>
          <w:sz w:val="24"/>
          <w:szCs w:val="24"/>
        </w:rPr>
        <w:t>provide additional information</w:t>
      </w:r>
      <w:r w:rsidR="00FB229F" w:rsidRPr="0015076A">
        <w:rPr>
          <w:rFonts w:ascii="Arial" w:hAnsi="Arial" w:cs="Arial"/>
          <w:color w:val="000000" w:themeColor="text1"/>
          <w:sz w:val="24"/>
          <w:szCs w:val="24"/>
        </w:rPr>
        <w:t xml:space="preserve"> and clarification</w:t>
      </w:r>
      <w:r w:rsidR="00890EB5" w:rsidRPr="0015076A">
        <w:rPr>
          <w:rFonts w:ascii="Arial" w:hAnsi="Arial" w:cs="Arial"/>
          <w:color w:val="000000" w:themeColor="text1"/>
          <w:sz w:val="24"/>
          <w:szCs w:val="24"/>
        </w:rPr>
        <w:t>, the Council sha</w:t>
      </w:r>
      <w:r w:rsidR="00CC3BFF" w:rsidRPr="0015076A">
        <w:rPr>
          <w:rFonts w:ascii="Arial" w:hAnsi="Arial" w:cs="Arial"/>
          <w:color w:val="000000" w:themeColor="text1"/>
          <w:sz w:val="24"/>
          <w:szCs w:val="24"/>
        </w:rPr>
        <w:t xml:space="preserve">ll consider reviewing and </w:t>
      </w:r>
      <w:r w:rsidR="00FF6207" w:rsidRPr="0015076A">
        <w:rPr>
          <w:rFonts w:ascii="Arial" w:hAnsi="Arial" w:cs="Arial"/>
          <w:color w:val="000000" w:themeColor="text1"/>
          <w:sz w:val="24"/>
          <w:szCs w:val="24"/>
        </w:rPr>
        <w:t xml:space="preserve">deciding </w:t>
      </w:r>
      <w:r w:rsidR="00554381" w:rsidRPr="0015076A">
        <w:rPr>
          <w:rFonts w:ascii="Arial" w:hAnsi="Arial" w:cs="Arial"/>
          <w:color w:val="000000" w:themeColor="text1"/>
          <w:sz w:val="24"/>
          <w:szCs w:val="24"/>
        </w:rPr>
        <w:t>about the registration</w:t>
      </w:r>
      <w:r w:rsidR="001D6204" w:rsidRPr="0015076A">
        <w:rPr>
          <w:rFonts w:ascii="Arial" w:hAnsi="Arial" w:cs="Arial"/>
          <w:color w:val="000000" w:themeColor="text1"/>
          <w:sz w:val="24"/>
          <w:szCs w:val="24"/>
        </w:rPr>
        <w:t xml:space="preserve"> of proposed product</w:t>
      </w:r>
      <w:r w:rsidR="00554381" w:rsidRPr="0015076A">
        <w:rPr>
          <w:rFonts w:ascii="Arial" w:hAnsi="Arial" w:cs="Arial"/>
          <w:color w:val="000000" w:themeColor="text1"/>
          <w:sz w:val="24"/>
          <w:szCs w:val="24"/>
        </w:rPr>
        <w:t xml:space="preserve">. </w:t>
      </w:r>
    </w:p>
    <w:p w14:paraId="4D854D85" w14:textId="77777777" w:rsidR="00036B69" w:rsidRPr="0015076A" w:rsidRDefault="00036B69" w:rsidP="00036B69">
      <w:pPr>
        <w:pStyle w:val="ListParagraph"/>
        <w:tabs>
          <w:tab w:val="left" w:pos="0"/>
        </w:tabs>
        <w:contextualSpacing/>
        <w:jc w:val="both"/>
        <w:rPr>
          <w:rFonts w:ascii="Arial" w:hAnsi="Arial" w:cs="Arial"/>
          <w:color w:val="000000" w:themeColor="text1"/>
          <w:szCs w:val="24"/>
          <w:lang w:val="mn-MN"/>
        </w:rPr>
      </w:pPr>
    </w:p>
    <w:p w14:paraId="0DFBD65D" w14:textId="77777777" w:rsidR="00036B69" w:rsidRPr="0015076A" w:rsidRDefault="00036B69" w:rsidP="0084738B">
      <w:pPr>
        <w:pStyle w:val="ListParagraph"/>
        <w:tabs>
          <w:tab w:val="left" w:pos="0"/>
        </w:tabs>
        <w:contextualSpacing/>
        <w:jc w:val="center"/>
        <w:rPr>
          <w:rFonts w:ascii="Arial" w:hAnsi="Arial" w:cs="Arial"/>
          <w:color w:val="000000" w:themeColor="text1"/>
          <w:szCs w:val="24"/>
          <w:lang w:val="mn-MN"/>
        </w:rPr>
      </w:pPr>
      <w:r w:rsidRPr="0015076A">
        <w:rPr>
          <w:rFonts w:ascii="Arial" w:hAnsi="Arial" w:cs="Arial"/>
          <w:color w:val="000000" w:themeColor="text1"/>
          <w:szCs w:val="24"/>
          <w:lang w:val="mn-MN"/>
        </w:rPr>
        <w:lastRenderedPageBreak/>
        <w:t>Five. Registration number</w:t>
      </w:r>
    </w:p>
    <w:p w14:paraId="115B689B" w14:textId="77777777" w:rsidR="00036B69" w:rsidRPr="0015076A" w:rsidRDefault="00036B69" w:rsidP="00036B69">
      <w:pPr>
        <w:pStyle w:val="ListParagraph"/>
        <w:tabs>
          <w:tab w:val="left" w:pos="0"/>
        </w:tabs>
        <w:contextualSpacing/>
        <w:jc w:val="both"/>
        <w:rPr>
          <w:rFonts w:ascii="Arial" w:hAnsi="Arial" w:cs="Arial"/>
          <w:color w:val="000000" w:themeColor="text1"/>
          <w:szCs w:val="24"/>
          <w:lang w:val="mn-MN"/>
        </w:rPr>
      </w:pPr>
    </w:p>
    <w:p w14:paraId="41BD2D74" w14:textId="161327D3" w:rsidR="002C3122" w:rsidRPr="0015076A" w:rsidRDefault="00036B69" w:rsidP="0084738B">
      <w:pPr>
        <w:tabs>
          <w:tab w:val="left" w:pos="0"/>
        </w:tabs>
        <w:contextualSpacing/>
        <w:jc w:val="both"/>
        <w:rPr>
          <w:rFonts w:ascii="Arial" w:hAnsi="Arial" w:cs="Arial"/>
          <w:color w:val="000000" w:themeColor="text1"/>
          <w:sz w:val="24"/>
          <w:szCs w:val="24"/>
        </w:rPr>
      </w:pPr>
      <w:r w:rsidRPr="0015076A">
        <w:rPr>
          <w:rFonts w:ascii="Arial" w:hAnsi="Arial" w:cs="Arial"/>
          <w:color w:val="000000" w:themeColor="text1"/>
          <w:sz w:val="24"/>
          <w:szCs w:val="24"/>
          <w:lang w:val="mn-MN"/>
        </w:rPr>
        <w:t>5.1. T</w:t>
      </w:r>
      <w:r w:rsidR="002C3122" w:rsidRPr="0015076A">
        <w:rPr>
          <w:rFonts w:ascii="Arial" w:hAnsi="Arial" w:cs="Arial"/>
          <w:color w:val="000000" w:themeColor="text1"/>
          <w:sz w:val="24"/>
          <w:szCs w:val="24"/>
          <w:lang w:val="mn-MN"/>
        </w:rPr>
        <w:t xml:space="preserve">he drug registration number </w:t>
      </w:r>
      <w:r w:rsidR="002C3122" w:rsidRPr="0015076A">
        <w:rPr>
          <w:rFonts w:ascii="Arial" w:hAnsi="Arial" w:cs="Arial"/>
          <w:color w:val="000000" w:themeColor="text1"/>
          <w:sz w:val="24"/>
          <w:szCs w:val="24"/>
        </w:rPr>
        <w:t xml:space="preserve">shall include information in regards wiith the </w:t>
      </w:r>
      <w:r w:rsidR="00516971" w:rsidRPr="0015076A">
        <w:rPr>
          <w:rFonts w:ascii="Arial" w:hAnsi="Arial" w:cs="Arial"/>
          <w:color w:val="000000" w:themeColor="text1"/>
          <w:sz w:val="24"/>
          <w:szCs w:val="24"/>
        </w:rPr>
        <w:t xml:space="preserve">source, </w:t>
      </w:r>
      <w:r w:rsidR="000E23ED" w:rsidRPr="0015076A">
        <w:rPr>
          <w:rFonts w:ascii="Arial" w:hAnsi="Arial" w:cs="Arial"/>
          <w:color w:val="000000" w:themeColor="text1"/>
          <w:sz w:val="24"/>
          <w:szCs w:val="24"/>
        </w:rPr>
        <w:t xml:space="preserve">date of registration, </w:t>
      </w:r>
      <w:r w:rsidR="00C33BC8" w:rsidRPr="0015076A">
        <w:rPr>
          <w:rFonts w:ascii="Arial" w:hAnsi="Arial" w:cs="Arial"/>
          <w:color w:val="000000" w:themeColor="text1"/>
          <w:sz w:val="24"/>
          <w:szCs w:val="24"/>
        </w:rPr>
        <w:t xml:space="preserve">anatomical therapeutic classification </w:t>
      </w:r>
      <w:r w:rsidR="0084738B" w:rsidRPr="0015076A">
        <w:rPr>
          <w:rFonts w:ascii="Arial" w:hAnsi="Arial" w:cs="Arial"/>
          <w:color w:val="000000" w:themeColor="text1"/>
          <w:sz w:val="24"/>
          <w:szCs w:val="24"/>
        </w:rPr>
        <w:t xml:space="preserve">(ATC) </w:t>
      </w:r>
      <w:r w:rsidR="00C33BC8" w:rsidRPr="0015076A">
        <w:rPr>
          <w:rFonts w:ascii="Arial" w:hAnsi="Arial" w:cs="Arial"/>
          <w:color w:val="000000" w:themeColor="text1"/>
          <w:sz w:val="24"/>
          <w:szCs w:val="24"/>
        </w:rPr>
        <w:t xml:space="preserve">code, conditions and individual </w:t>
      </w:r>
      <w:r w:rsidR="004D0B5E" w:rsidRPr="0015076A">
        <w:rPr>
          <w:rFonts w:ascii="Arial" w:hAnsi="Arial" w:cs="Arial"/>
          <w:color w:val="000000" w:themeColor="text1"/>
          <w:sz w:val="24"/>
          <w:szCs w:val="24"/>
        </w:rPr>
        <w:t xml:space="preserve">number. </w:t>
      </w:r>
    </w:p>
    <w:p w14:paraId="20EF69E7" w14:textId="77777777" w:rsidR="004F2603" w:rsidRPr="0015076A" w:rsidRDefault="004F2603" w:rsidP="009115A7">
      <w:pPr>
        <w:spacing w:after="0" w:line="240" w:lineRule="auto"/>
        <w:jc w:val="both"/>
        <w:rPr>
          <w:rFonts w:ascii="Arial" w:hAnsi="Arial" w:cs="Arial"/>
          <w:color w:val="000000" w:themeColor="text1"/>
          <w:sz w:val="24"/>
          <w:szCs w:val="24"/>
          <w:lang w:val="mn-MN"/>
        </w:rPr>
      </w:pPr>
    </w:p>
    <w:p w14:paraId="29D6A123" w14:textId="66817FB8" w:rsidR="00036B69" w:rsidRPr="0015076A" w:rsidRDefault="00256EC2" w:rsidP="009115A7">
      <w:pPr>
        <w:spacing w:after="0" w:line="240" w:lineRule="auto"/>
        <w:jc w:val="both"/>
        <w:rPr>
          <w:rFonts w:ascii="Arial" w:hAnsi="Arial" w:cs="Arial"/>
          <w:color w:val="000000" w:themeColor="text1"/>
          <w:sz w:val="24"/>
          <w:szCs w:val="24"/>
          <w:lang w:val="mn-MN"/>
        </w:rPr>
      </w:pPr>
      <w:r w:rsidRPr="0015076A">
        <w:rPr>
          <w:rFonts w:ascii="Arial" w:hAnsi="Arial" w:cs="Arial"/>
          <w:color w:val="000000" w:themeColor="text1"/>
          <w:sz w:val="24"/>
          <w:szCs w:val="24"/>
        </w:rPr>
        <w:t>5</w:t>
      </w:r>
      <w:r w:rsidR="00036B69" w:rsidRPr="0015076A">
        <w:rPr>
          <w:rFonts w:ascii="Arial" w:hAnsi="Arial" w:cs="Arial"/>
          <w:color w:val="000000" w:themeColor="text1"/>
          <w:sz w:val="24"/>
          <w:szCs w:val="24"/>
          <w:lang w:val="mn-MN"/>
        </w:rPr>
        <w:t xml:space="preserve">.2. </w:t>
      </w:r>
      <w:r w:rsidR="00D9432B" w:rsidRPr="0015076A">
        <w:rPr>
          <w:rFonts w:ascii="Arial" w:hAnsi="Arial" w:cs="Arial"/>
          <w:color w:val="000000" w:themeColor="text1"/>
          <w:sz w:val="24"/>
          <w:szCs w:val="24"/>
        </w:rPr>
        <w:t xml:space="preserve">The registration of pharmaceutical products shall be numbered in the following manner and </w:t>
      </w:r>
      <w:r w:rsidR="00036B69" w:rsidRPr="0015076A">
        <w:rPr>
          <w:rFonts w:ascii="Arial" w:hAnsi="Arial" w:cs="Arial"/>
          <w:color w:val="000000" w:themeColor="text1"/>
          <w:sz w:val="24"/>
          <w:szCs w:val="24"/>
          <w:lang w:val="mn-MN"/>
        </w:rPr>
        <w:t>the follow</w:t>
      </w:r>
      <w:r w:rsidR="008706A9" w:rsidRPr="0015076A">
        <w:rPr>
          <w:rFonts w:ascii="Arial" w:hAnsi="Arial" w:cs="Arial"/>
          <w:color w:val="000000" w:themeColor="text1"/>
          <w:sz w:val="24"/>
          <w:szCs w:val="24"/>
          <w:lang w:val="mn-MN"/>
        </w:rPr>
        <w:t>ing abbreviations shall be used</w:t>
      </w:r>
      <w:r w:rsidR="008706A9" w:rsidRPr="0015076A">
        <w:rPr>
          <w:rFonts w:ascii="Arial" w:hAnsi="Arial" w:cs="Arial"/>
          <w:color w:val="000000" w:themeColor="text1"/>
          <w:sz w:val="24"/>
          <w:szCs w:val="24"/>
        </w:rPr>
        <w:t>:</w:t>
      </w:r>
      <w:r w:rsidR="00036B69" w:rsidRPr="0015076A">
        <w:rPr>
          <w:rFonts w:ascii="Arial" w:hAnsi="Arial" w:cs="Arial"/>
          <w:color w:val="000000" w:themeColor="text1"/>
          <w:sz w:val="24"/>
          <w:szCs w:val="24"/>
          <w:lang w:val="mn-MN"/>
        </w:rPr>
        <w:t xml:space="preserve"> F / T / - Date of first registration - ATC - Condition of application - </w:t>
      </w:r>
      <w:r w:rsidR="00AF727F" w:rsidRPr="0015076A">
        <w:rPr>
          <w:rFonts w:ascii="Arial" w:hAnsi="Arial" w:cs="Arial"/>
          <w:color w:val="000000" w:themeColor="text1"/>
          <w:sz w:val="24"/>
          <w:szCs w:val="24"/>
        </w:rPr>
        <w:t>Unique</w:t>
      </w:r>
      <w:r w:rsidR="00036B69" w:rsidRPr="0015076A">
        <w:rPr>
          <w:rFonts w:ascii="Arial" w:hAnsi="Arial" w:cs="Arial"/>
          <w:color w:val="000000" w:themeColor="text1"/>
          <w:sz w:val="24"/>
          <w:szCs w:val="24"/>
          <w:lang w:val="mn-MN"/>
        </w:rPr>
        <w:t xml:space="preserve"> drug number (FT20161001AP00050)</w:t>
      </w:r>
    </w:p>
    <w:p w14:paraId="0B9B11CC" w14:textId="7B7C968C" w:rsidR="00181451" w:rsidRPr="0015076A" w:rsidRDefault="00181451" w:rsidP="004F2603">
      <w:pPr>
        <w:spacing w:after="0" w:line="240" w:lineRule="auto"/>
        <w:jc w:val="both"/>
        <w:rPr>
          <w:rFonts w:ascii="Arial" w:hAnsi="Arial" w:cs="Arial"/>
          <w:color w:val="000000" w:themeColor="text1"/>
          <w:sz w:val="24"/>
          <w:szCs w:val="24"/>
          <w:lang w:val="mn-M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3"/>
        <w:gridCol w:w="2154"/>
        <w:gridCol w:w="4703"/>
      </w:tblGrid>
      <w:tr w:rsidR="00D013FF" w:rsidRPr="0015076A" w14:paraId="1ABB207F" w14:textId="77777777" w:rsidTr="002645F1">
        <w:trPr>
          <w:trHeight w:val="166"/>
        </w:trPr>
        <w:tc>
          <w:tcPr>
            <w:tcW w:w="2683" w:type="dxa"/>
          </w:tcPr>
          <w:p w14:paraId="57068744" w14:textId="77777777" w:rsidR="00181451" w:rsidRPr="0015076A" w:rsidRDefault="00181451" w:rsidP="009115A7">
            <w:pPr>
              <w:spacing w:after="0" w:line="240" w:lineRule="auto"/>
              <w:jc w:val="both"/>
              <w:rPr>
                <w:rFonts w:ascii="Arial" w:hAnsi="Arial" w:cs="Arial"/>
                <w:b/>
                <w:color w:val="000000" w:themeColor="text1"/>
                <w:sz w:val="24"/>
                <w:szCs w:val="24"/>
                <w:lang w:val="mn-MN"/>
              </w:rPr>
            </w:pPr>
          </w:p>
        </w:tc>
        <w:tc>
          <w:tcPr>
            <w:tcW w:w="2154" w:type="dxa"/>
          </w:tcPr>
          <w:p w14:paraId="5C7B1E13" w14:textId="77777777" w:rsidR="004F2603" w:rsidRPr="0015076A" w:rsidRDefault="004F2603" w:rsidP="002862A5">
            <w:pPr>
              <w:spacing w:after="0" w:line="240" w:lineRule="auto"/>
              <w:rPr>
                <w:rFonts w:ascii="Arial" w:hAnsi="Arial" w:cs="Arial"/>
                <w:b/>
                <w:color w:val="000000" w:themeColor="text1"/>
                <w:sz w:val="24"/>
                <w:szCs w:val="24"/>
              </w:rPr>
            </w:pPr>
          </w:p>
          <w:p w14:paraId="30801279" w14:textId="75A88173" w:rsidR="00181451" w:rsidRPr="0015076A" w:rsidRDefault="00284EEB" w:rsidP="002862A5">
            <w:pPr>
              <w:spacing w:after="0" w:line="240" w:lineRule="auto"/>
              <w:rPr>
                <w:rFonts w:ascii="Arial" w:hAnsi="Arial" w:cs="Arial"/>
                <w:b/>
                <w:color w:val="000000" w:themeColor="text1"/>
                <w:sz w:val="24"/>
                <w:szCs w:val="24"/>
              </w:rPr>
            </w:pPr>
            <w:r w:rsidRPr="0015076A">
              <w:rPr>
                <w:rFonts w:ascii="Arial" w:hAnsi="Arial" w:cs="Arial"/>
                <w:b/>
                <w:color w:val="000000" w:themeColor="text1"/>
                <w:sz w:val="24"/>
                <w:szCs w:val="24"/>
              </w:rPr>
              <w:t>Abbreviation</w:t>
            </w:r>
          </w:p>
        </w:tc>
        <w:tc>
          <w:tcPr>
            <w:tcW w:w="4703" w:type="dxa"/>
          </w:tcPr>
          <w:p w14:paraId="3C516C79" w14:textId="28E87963" w:rsidR="00181451" w:rsidRPr="0015076A" w:rsidRDefault="003839F4" w:rsidP="009115A7">
            <w:pPr>
              <w:spacing w:after="0" w:line="240" w:lineRule="auto"/>
              <w:jc w:val="both"/>
              <w:rPr>
                <w:rFonts w:ascii="Arial" w:hAnsi="Arial" w:cs="Arial"/>
                <w:b/>
                <w:color w:val="000000" w:themeColor="text1"/>
                <w:sz w:val="24"/>
                <w:szCs w:val="24"/>
              </w:rPr>
            </w:pPr>
            <w:r w:rsidRPr="0015076A">
              <w:rPr>
                <w:rFonts w:ascii="Arial" w:hAnsi="Arial" w:cs="Arial"/>
                <w:b/>
                <w:color w:val="000000" w:themeColor="text1"/>
                <w:sz w:val="24"/>
                <w:szCs w:val="24"/>
              </w:rPr>
              <w:t>Description</w:t>
            </w:r>
          </w:p>
        </w:tc>
      </w:tr>
      <w:tr w:rsidR="00D013FF" w:rsidRPr="0015076A" w14:paraId="35EDD0AC" w14:textId="77777777" w:rsidTr="002645F1">
        <w:trPr>
          <w:trHeight w:val="502"/>
        </w:trPr>
        <w:tc>
          <w:tcPr>
            <w:tcW w:w="2683" w:type="dxa"/>
          </w:tcPr>
          <w:p w14:paraId="4164B7D1" w14:textId="359BDA51" w:rsidR="00181451" w:rsidRPr="0015076A" w:rsidRDefault="00181451" w:rsidP="009115A7">
            <w:pPr>
              <w:spacing w:after="0" w:line="240" w:lineRule="auto"/>
              <w:jc w:val="both"/>
              <w:rPr>
                <w:rFonts w:ascii="Arial" w:hAnsi="Arial" w:cs="Arial"/>
                <w:color w:val="000000" w:themeColor="text1"/>
                <w:sz w:val="24"/>
                <w:szCs w:val="24"/>
                <w:lang w:val="ru-RU"/>
              </w:rPr>
            </w:pPr>
          </w:p>
          <w:p w14:paraId="17DA6701" w14:textId="4FECA6FD" w:rsidR="00A415CB" w:rsidRPr="0015076A" w:rsidRDefault="00A415CB" w:rsidP="009115A7">
            <w:pPr>
              <w:spacing w:after="0" w:line="240" w:lineRule="auto"/>
              <w:jc w:val="both"/>
              <w:rPr>
                <w:rFonts w:ascii="Arial" w:hAnsi="Arial" w:cs="Arial"/>
                <w:color w:val="000000" w:themeColor="text1"/>
                <w:sz w:val="24"/>
                <w:szCs w:val="24"/>
              </w:rPr>
            </w:pPr>
            <w:r w:rsidRPr="0015076A">
              <w:rPr>
                <w:rFonts w:ascii="Arial" w:hAnsi="Arial" w:cs="Arial"/>
                <w:color w:val="000000" w:themeColor="text1"/>
                <w:sz w:val="24"/>
                <w:szCs w:val="24"/>
              </w:rPr>
              <w:t>Source</w:t>
            </w:r>
          </w:p>
        </w:tc>
        <w:tc>
          <w:tcPr>
            <w:tcW w:w="2154" w:type="dxa"/>
          </w:tcPr>
          <w:p w14:paraId="30AE540D" w14:textId="77777777" w:rsidR="00181451" w:rsidRPr="0015076A" w:rsidRDefault="00181451" w:rsidP="002862A5">
            <w:pPr>
              <w:spacing w:after="0" w:line="240" w:lineRule="auto"/>
              <w:rPr>
                <w:rFonts w:ascii="Arial" w:hAnsi="Arial" w:cs="Arial"/>
                <w:b/>
                <w:color w:val="000000" w:themeColor="text1"/>
                <w:sz w:val="24"/>
                <w:szCs w:val="24"/>
                <w:lang w:val="mn-MN"/>
              </w:rPr>
            </w:pPr>
            <w:r w:rsidRPr="0015076A">
              <w:rPr>
                <w:rFonts w:ascii="Arial" w:hAnsi="Arial" w:cs="Arial"/>
                <w:b/>
                <w:color w:val="000000" w:themeColor="text1"/>
                <w:sz w:val="24"/>
                <w:szCs w:val="24"/>
              </w:rPr>
              <w:t>F</w:t>
            </w:r>
          </w:p>
          <w:p w14:paraId="2ADB4387" w14:textId="77777777" w:rsidR="00181451" w:rsidRPr="0015076A" w:rsidRDefault="00181451" w:rsidP="002862A5">
            <w:pPr>
              <w:spacing w:after="0" w:line="240" w:lineRule="auto"/>
              <w:rPr>
                <w:rFonts w:ascii="Arial" w:hAnsi="Arial" w:cs="Arial"/>
                <w:color w:val="000000" w:themeColor="text1"/>
                <w:sz w:val="24"/>
                <w:szCs w:val="24"/>
              </w:rPr>
            </w:pPr>
            <w:r w:rsidRPr="0015076A">
              <w:rPr>
                <w:rFonts w:ascii="Arial" w:hAnsi="Arial" w:cs="Arial"/>
                <w:b/>
                <w:color w:val="000000" w:themeColor="text1"/>
                <w:sz w:val="24"/>
                <w:szCs w:val="24"/>
              </w:rPr>
              <w:t>FT</w:t>
            </w:r>
          </w:p>
          <w:p w14:paraId="38BA4C7D" w14:textId="77777777" w:rsidR="00181451" w:rsidRPr="0015076A" w:rsidRDefault="00181451" w:rsidP="002862A5">
            <w:pPr>
              <w:spacing w:after="0" w:line="240" w:lineRule="auto"/>
              <w:rPr>
                <w:rFonts w:ascii="Arial" w:hAnsi="Arial" w:cs="Arial"/>
                <w:b/>
                <w:color w:val="000000" w:themeColor="text1"/>
                <w:sz w:val="24"/>
                <w:szCs w:val="24"/>
              </w:rPr>
            </w:pPr>
            <w:r w:rsidRPr="0015076A">
              <w:rPr>
                <w:rFonts w:ascii="Arial" w:hAnsi="Arial" w:cs="Arial"/>
                <w:b/>
                <w:color w:val="000000" w:themeColor="text1"/>
                <w:sz w:val="24"/>
                <w:szCs w:val="24"/>
              </w:rPr>
              <w:t>L</w:t>
            </w:r>
          </w:p>
        </w:tc>
        <w:tc>
          <w:tcPr>
            <w:tcW w:w="4703" w:type="dxa"/>
          </w:tcPr>
          <w:p w14:paraId="5E1524F6" w14:textId="57F472AE" w:rsidR="00181451" w:rsidRPr="0015076A" w:rsidRDefault="004F2603" w:rsidP="009115A7">
            <w:pPr>
              <w:spacing w:after="0" w:line="240" w:lineRule="auto"/>
              <w:jc w:val="both"/>
              <w:rPr>
                <w:rFonts w:ascii="Arial" w:hAnsi="Arial" w:cs="Arial"/>
                <w:color w:val="000000" w:themeColor="text1"/>
                <w:sz w:val="24"/>
                <w:szCs w:val="24"/>
              </w:rPr>
            </w:pPr>
            <w:r w:rsidRPr="0015076A">
              <w:rPr>
                <w:rFonts w:ascii="Arial" w:hAnsi="Arial" w:cs="Arial"/>
                <w:color w:val="000000" w:themeColor="text1"/>
                <w:sz w:val="24"/>
                <w:szCs w:val="24"/>
              </w:rPr>
              <w:t>Foreign</w:t>
            </w:r>
          </w:p>
          <w:p w14:paraId="6C37CB21" w14:textId="63749647" w:rsidR="00181451" w:rsidRPr="0015076A" w:rsidRDefault="004F2603" w:rsidP="009115A7">
            <w:pPr>
              <w:spacing w:after="0" w:line="240" w:lineRule="auto"/>
              <w:jc w:val="both"/>
              <w:rPr>
                <w:rFonts w:ascii="Arial" w:hAnsi="Arial" w:cs="Arial"/>
                <w:color w:val="000000" w:themeColor="text1"/>
                <w:sz w:val="24"/>
                <w:szCs w:val="24"/>
                <w:lang w:val="mn-MN"/>
              </w:rPr>
            </w:pPr>
            <w:r w:rsidRPr="0015076A">
              <w:rPr>
                <w:rFonts w:ascii="Arial" w:hAnsi="Arial" w:cs="Arial"/>
                <w:color w:val="000000" w:themeColor="text1"/>
                <w:sz w:val="24"/>
                <w:szCs w:val="24"/>
              </w:rPr>
              <w:t>Fast track</w:t>
            </w:r>
          </w:p>
          <w:p w14:paraId="3378A20E" w14:textId="5EF6C6F2" w:rsidR="00181451" w:rsidRPr="0015076A" w:rsidRDefault="004F2603" w:rsidP="009115A7">
            <w:pPr>
              <w:spacing w:after="0" w:line="240" w:lineRule="auto"/>
              <w:jc w:val="both"/>
              <w:rPr>
                <w:rFonts w:ascii="Arial" w:hAnsi="Arial" w:cs="Arial"/>
                <w:color w:val="000000" w:themeColor="text1"/>
                <w:sz w:val="24"/>
                <w:szCs w:val="24"/>
                <w:lang w:val="mn-MN"/>
              </w:rPr>
            </w:pPr>
            <w:r w:rsidRPr="0015076A">
              <w:rPr>
                <w:rFonts w:ascii="Arial" w:hAnsi="Arial" w:cs="Arial"/>
                <w:color w:val="000000" w:themeColor="text1"/>
                <w:sz w:val="24"/>
                <w:szCs w:val="24"/>
              </w:rPr>
              <w:t>Local</w:t>
            </w:r>
          </w:p>
        </w:tc>
      </w:tr>
      <w:tr w:rsidR="00D013FF" w:rsidRPr="0015076A" w14:paraId="6C78E781" w14:textId="77777777" w:rsidTr="002645F1">
        <w:trPr>
          <w:trHeight w:val="273"/>
        </w:trPr>
        <w:tc>
          <w:tcPr>
            <w:tcW w:w="2683" w:type="dxa"/>
          </w:tcPr>
          <w:p w14:paraId="7F6B2B4D" w14:textId="6FC25B01" w:rsidR="00873701" w:rsidRPr="0015076A" w:rsidRDefault="008210E1" w:rsidP="009115A7">
            <w:pPr>
              <w:spacing w:after="0" w:line="240" w:lineRule="auto"/>
              <w:jc w:val="both"/>
              <w:rPr>
                <w:rFonts w:ascii="Arial" w:hAnsi="Arial" w:cs="Arial"/>
                <w:b/>
                <w:color w:val="000000" w:themeColor="text1"/>
                <w:sz w:val="24"/>
                <w:szCs w:val="24"/>
              </w:rPr>
            </w:pPr>
            <w:r w:rsidRPr="0015076A">
              <w:rPr>
                <w:rFonts w:ascii="Arial" w:hAnsi="Arial" w:cs="Arial"/>
                <w:color w:val="000000" w:themeColor="text1"/>
                <w:sz w:val="24"/>
                <w:szCs w:val="24"/>
              </w:rPr>
              <w:t>Year</w:t>
            </w:r>
            <w:r w:rsidR="00873701" w:rsidRPr="0015076A">
              <w:rPr>
                <w:rFonts w:ascii="Arial" w:hAnsi="Arial" w:cs="Arial"/>
                <w:color w:val="000000" w:themeColor="text1"/>
                <w:sz w:val="24"/>
                <w:szCs w:val="24"/>
              </w:rPr>
              <w:t xml:space="preserve"> of first registration in Mongolia</w:t>
            </w:r>
          </w:p>
        </w:tc>
        <w:tc>
          <w:tcPr>
            <w:tcW w:w="2154" w:type="dxa"/>
          </w:tcPr>
          <w:p w14:paraId="4D691A7D" w14:textId="77777777" w:rsidR="00181451" w:rsidRPr="0015076A" w:rsidRDefault="00181451" w:rsidP="002862A5">
            <w:pPr>
              <w:spacing w:after="0" w:line="240" w:lineRule="auto"/>
              <w:rPr>
                <w:rFonts w:ascii="Arial" w:hAnsi="Arial" w:cs="Arial"/>
                <w:b/>
                <w:color w:val="000000" w:themeColor="text1"/>
                <w:sz w:val="24"/>
                <w:szCs w:val="24"/>
              </w:rPr>
            </w:pPr>
            <w:r w:rsidRPr="0015076A">
              <w:rPr>
                <w:rFonts w:ascii="Arial" w:hAnsi="Arial" w:cs="Arial"/>
                <w:b/>
                <w:color w:val="000000" w:themeColor="text1"/>
                <w:sz w:val="24"/>
                <w:szCs w:val="24"/>
                <w:lang w:val="mn-MN"/>
              </w:rPr>
              <w:t>00</w:t>
            </w:r>
            <w:r w:rsidRPr="0015076A">
              <w:rPr>
                <w:rFonts w:ascii="Arial" w:hAnsi="Arial" w:cs="Arial"/>
                <w:b/>
                <w:color w:val="000000" w:themeColor="text1"/>
                <w:sz w:val="24"/>
                <w:szCs w:val="24"/>
              </w:rPr>
              <w:t>00</w:t>
            </w:r>
          </w:p>
        </w:tc>
        <w:tc>
          <w:tcPr>
            <w:tcW w:w="4703" w:type="dxa"/>
          </w:tcPr>
          <w:p w14:paraId="542A0E71" w14:textId="5505776F" w:rsidR="00532997" w:rsidRPr="0015076A" w:rsidRDefault="00532997" w:rsidP="004F78B5">
            <w:pPr>
              <w:spacing w:after="0" w:line="240" w:lineRule="auto"/>
              <w:jc w:val="both"/>
              <w:rPr>
                <w:rFonts w:ascii="Arial" w:hAnsi="Arial" w:cs="Arial"/>
                <w:color w:val="000000" w:themeColor="text1"/>
                <w:sz w:val="24"/>
                <w:szCs w:val="24"/>
              </w:rPr>
            </w:pPr>
            <w:r w:rsidRPr="0015076A">
              <w:rPr>
                <w:rFonts w:ascii="Arial" w:hAnsi="Arial" w:cs="Arial"/>
                <w:color w:val="000000" w:themeColor="text1"/>
                <w:sz w:val="24"/>
                <w:szCs w:val="24"/>
              </w:rPr>
              <w:t xml:space="preserve">For instance: 2006 </w:t>
            </w:r>
          </w:p>
        </w:tc>
      </w:tr>
      <w:tr w:rsidR="00D013FF" w:rsidRPr="0015076A" w14:paraId="67BA0C08" w14:textId="77777777" w:rsidTr="002645F1">
        <w:trPr>
          <w:trHeight w:val="370"/>
        </w:trPr>
        <w:tc>
          <w:tcPr>
            <w:tcW w:w="2683" w:type="dxa"/>
          </w:tcPr>
          <w:p w14:paraId="755633A0" w14:textId="452CA403" w:rsidR="00C069C8" w:rsidRPr="0015076A" w:rsidRDefault="004F2603" w:rsidP="009115A7">
            <w:pPr>
              <w:spacing w:after="0" w:line="240" w:lineRule="auto"/>
              <w:jc w:val="both"/>
              <w:rPr>
                <w:rFonts w:ascii="Arial" w:hAnsi="Arial" w:cs="Arial"/>
                <w:b/>
                <w:color w:val="000000" w:themeColor="text1"/>
                <w:sz w:val="24"/>
                <w:szCs w:val="24"/>
              </w:rPr>
            </w:pPr>
            <w:r w:rsidRPr="0015076A">
              <w:rPr>
                <w:rFonts w:ascii="Arial" w:hAnsi="Arial" w:cs="Arial"/>
                <w:color w:val="000000" w:themeColor="text1"/>
                <w:sz w:val="24"/>
                <w:szCs w:val="24"/>
              </w:rPr>
              <w:t>Day month</w:t>
            </w:r>
            <w:r w:rsidR="00B65FAE" w:rsidRPr="0015076A">
              <w:rPr>
                <w:rFonts w:ascii="Arial" w:hAnsi="Arial" w:cs="Arial"/>
                <w:b/>
                <w:color w:val="000000" w:themeColor="text1"/>
                <w:sz w:val="24"/>
                <w:szCs w:val="24"/>
              </w:rPr>
              <w:t xml:space="preserve"> </w:t>
            </w:r>
            <w:r w:rsidR="00B65FAE" w:rsidRPr="0015076A">
              <w:rPr>
                <w:rFonts w:ascii="Arial" w:hAnsi="Arial" w:cs="Arial"/>
                <w:color w:val="000000" w:themeColor="text1"/>
                <w:sz w:val="24"/>
                <w:szCs w:val="24"/>
              </w:rPr>
              <w:t>of first registration in Mongolia</w:t>
            </w:r>
          </w:p>
        </w:tc>
        <w:tc>
          <w:tcPr>
            <w:tcW w:w="2154" w:type="dxa"/>
          </w:tcPr>
          <w:p w14:paraId="07077365" w14:textId="77777777" w:rsidR="00181451" w:rsidRPr="0015076A" w:rsidRDefault="00181451" w:rsidP="002862A5">
            <w:pPr>
              <w:spacing w:after="0" w:line="240" w:lineRule="auto"/>
              <w:rPr>
                <w:rFonts w:ascii="Arial" w:hAnsi="Arial" w:cs="Arial"/>
                <w:b/>
                <w:color w:val="000000" w:themeColor="text1"/>
                <w:sz w:val="24"/>
                <w:szCs w:val="24"/>
                <w:lang w:val="mn-MN"/>
              </w:rPr>
            </w:pPr>
            <w:r w:rsidRPr="0015076A">
              <w:rPr>
                <w:rFonts w:ascii="Arial" w:hAnsi="Arial" w:cs="Arial"/>
                <w:b/>
                <w:color w:val="000000" w:themeColor="text1"/>
                <w:sz w:val="24"/>
                <w:szCs w:val="24"/>
                <w:lang w:val="mn-MN"/>
              </w:rPr>
              <w:t>0000</w:t>
            </w:r>
          </w:p>
        </w:tc>
        <w:tc>
          <w:tcPr>
            <w:tcW w:w="4703" w:type="dxa"/>
          </w:tcPr>
          <w:p w14:paraId="191349CF" w14:textId="22324E9C" w:rsidR="00181451" w:rsidRPr="0015076A" w:rsidRDefault="00181451" w:rsidP="004F78B5">
            <w:pPr>
              <w:spacing w:after="0" w:line="240" w:lineRule="auto"/>
              <w:jc w:val="both"/>
              <w:rPr>
                <w:rFonts w:ascii="Arial" w:hAnsi="Arial" w:cs="Arial"/>
                <w:color w:val="000000" w:themeColor="text1"/>
                <w:sz w:val="24"/>
                <w:szCs w:val="24"/>
                <w:lang w:val="mn-MN"/>
              </w:rPr>
            </w:pPr>
          </w:p>
          <w:p w14:paraId="43E29D51" w14:textId="680AAEA4" w:rsidR="00A72FDB" w:rsidRPr="0015076A" w:rsidRDefault="00A72FDB" w:rsidP="004F78B5">
            <w:pPr>
              <w:spacing w:after="0" w:line="240" w:lineRule="auto"/>
              <w:jc w:val="both"/>
              <w:rPr>
                <w:rFonts w:ascii="Arial" w:hAnsi="Arial" w:cs="Arial"/>
                <w:color w:val="000000" w:themeColor="text1"/>
                <w:sz w:val="24"/>
                <w:szCs w:val="24"/>
              </w:rPr>
            </w:pPr>
            <w:r w:rsidRPr="0015076A">
              <w:rPr>
                <w:rFonts w:ascii="Arial" w:hAnsi="Arial" w:cs="Arial"/>
                <w:color w:val="000000" w:themeColor="text1"/>
                <w:sz w:val="24"/>
                <w:szCs w:val="24"/>
              </w:rPr>
              <w:t xml:space="preserve">For instance: </w:t>
            </w:r>
            <w:r w:rsidR="00AC36D4" w:rsidRPr="0015076A">
              <w:rPr>
                <w:rFonts w:ascii="Arial" w:hAnsi="Arial" w:cs="Arial"/>
                <w:color w:val="000000" w:themeColor="text1"/>
                <w:sz w:val="24"/>
                <w:szCs w:val="24"/>
              </w:rPr>
              <w:t xml:space="preserve">1001= </w:t>
            </w:r>
            <w:r w:rsidR="00A160F2" w:rsidRPr="0015076A">
              <w:rPr>
                <w:rFonts w:ascii="Arial" w:hAnsi="Arial" w:cs="Arial"/>
                <w:color w:val="000000" w:themeColor="text1"/>
                <w:sz w:val="24"/>
                <w:szCs w:val="24"/>
              </w:rPr>
              <w:t>1</w:t>
            </w:r>
            <w:r w:rsidR="00A160F2" w:rsidRPr="0015076A">
              <w:rPr>
                <w:rFonts w:ascii="Arial" w:hAnsi="Arial" w:cs="Arial"/>
                <w:color w:val="000000" w:themeColor="text1"/>
                <w:sz w:val="24"/>
                <w:szCs w:val="24"/>
                <w:vertAlign w:val="superscript"/>
              </w:rPr>
              <w:t>st</w:t>
            </w:r>
            <w:r w:rsidR="00A160F2" w:rsidRPr="0015076A">
              <w:rPr>
                <w:rFonts w:ascii="Arial" w:hAnsi="Arial" w:cs="Arial"/>
                <w:color w:val="000000" w:themeColor="text1"/>
                <w:sz w:val="24"/>
                <w:szCs w:val="24"/>
              </w:rPr>
              <w:t xml:space="preserve"> of October</w:t>
            </w:r>
          </w:p>
        </w:tc>
      </w:tr>
      <w:tr w:rsidR="00D013FF" w:rsidRPr="0015076A" w14:paraId="682290E4" w14:textId="77777777" w:rsidTr="002645F1">
        <w:trPr>
          <w:trHeight w:val="395"/>
        </w:trPr>
        <w:tc>
          <w:tcPr>
            <w:tcW w:w="2683" w:type="dxa"/>
            <w:vMerge w:val="restart"/>
          </w:tcPr>
          <w:p w14:paraId="676C866A" w14:textId="77777777" w:rsidR="00BC7D2E" w:rsidRPr="0015076A" w:rsidRDefault="00BC7D2E" w:rsidP="009115A7">
            <w:pPr>
              <w:spacing w:after="0" w:line="240" w:lineRule="auto"/>
              <w:jc w:val="both"/>
              <w:rPr>
                <w:rFonts w:ascii="Arial" w:hAnsi="Arial" w:cs="Arial"/>
                <w:b/>
                <w:bCs/>
                <w:color w:val="000000" w:themeColor="text1"/>
                <w:sz w:val="24"/>
                <w:szCs w:val="24"/>
                <w:lang w:val="mn-MN"/>
              </w:rPr>
            </w:pPr>
          </w:p>
          <w:p w14:paraId="496D85D8" w14:textId="77777777" w:rsidR="00BC7D2E" w:rsidRPr="0015076A" w:rsidRDefault="00BC7D2E" w:rsidP="009115A7">
            <w:pPr>
              <w:spacing w:after="0" w:line="240" w:lineRule="auto"/>
              <w:jc w:val="both"/>
              <w:rPr>
                <w:rFonts w:ascii="Arial" w:hAnsi="Arial" w:cs="Arial"/>
                <w:b/>
                <w:bCs/>
                <w:color w:val="000000" w:themeColor="text1"/>
                <w:sz w:val="24"/>
                <w:szCs w:val="24"/>
                <w:lang w:val="mn-MN"/>
              </w:rPr>
            </w:pPr>
          </w:p>
          <w:p w14:paraId="09B49A8B" w14:textId="77777777" w:rsidR="00BC7D2E" w:rsidRPr="0015076A" w:rsidRDefault="00BC7D2E" w:rsidP="009115A7">
            <w:pPr>
              <w:spacing w:after="0" w:line="240" w:lineRule="auto"/>
              <w:jc w:val="both"/>
              <w:rPr>
                <w:rFonts w:ascii="Arial" w:hAnsi="Arial" w:cs="Arial"/>
                <w:b/>
                <w:bCs/>
                <w:color w:val="000000" w:themeColor="text1"/>
                <w:sz w:val="24"/>
                <w:szCs w:val="24"/>
                <w:lang w:val="mn-MN"/>
              </w:rPr>
            </w:pPr>
          </w:p>
          <w:p w14:paraId="70998FA0" w14:textId="77777777" w:rsidR="00BC7D2E" w:rsidRPr="0015076A" w:rsidRDefault="00BC7D2E" w:rsidP="009115A7">
            <w:pPr>
              <w:spacing w:after="0" w:line="240" w:lineRule="auto"/>
              <w:jc w:val="both"/>
              <w:rPr>
                <w:rFonts w:ascii="Arial" w:hAnsi="Arial" w:cs="Arial"/>
                <w:b/>
                <w:bCs/>
                <w:color w:val="000000" w:themeColor="text1"/>
                <w:sz w:val="24"/>
                <w:szCs w:val="24"/>
                <w:lang w:val="mn-MN"/>
              </w:rPr>
            </w:pPr>
          </w:p>
          <w:p w14:paraId="4E27D1C1" w14:textId="77777777" w:rsidR="00BC7D2E" w:rsidRPr="0015076A" w:rsidRDefault="00BC7D2E" w:rsidP="009115A7">
            <w:pPr>
              <w:spacing w:after="0" w:line="240" w:lineRule="auto"/>
              <w:jc w:val="both"/>
              <w:rPr>
                <w:rFonts w:ascii="Arial" w:hAnsi="Arial" w:cs="Arial"/>
                <w:b/>
                <w:bCs/>
                <w:color w:val="000000" w:themeColor="text1"/>
                <w:sz w:val="24"/>
                <w:szCs w:val="24"/>
                <w:lang w:val="mn-MN"/>
              </w:rPr>
            </w:pPr>
          </w:p>
          <w:p w14:paraId="68A6B0DA" w14:textId="77777777" w:rsidR="00BC7D2E" w:rsidRPr="0015076A" w:rsidRDefault="00BC7D2E" w:rsidP="009115A7">
            <w:pPr>
              <w:spacing w:after="0" w:line="240" w:lineRule="auto"/>
              <w:jc w:val="both"/>
              <w:rPr>
                <w:rFonts w:ascii="Arial" w:hAnsi="Arial" w:cs="Arial"/>
                <w:b/>
                <w:bCs/>
                <w:color w:val="000000" w:themeColor="text1"/>
                <w:sz w:val="24"/>
                <w:szCs w:val="24"/>
                <w:lang w:val="mn-MN"/>
              </w:rPr>
            </w:pPr>
          </w:p>
          <w:p w14:paraId="5DDB8FEF" w14:textId="77777777" w:rsidR="00BC7D2E" w:rsidRPr="0015076A" w:rsidRDefault="00BC7D2E" w:rsidP="009115A7">
            <w:pPr>
              <w:spacing w:after="0" w:line="240" w:lineRule="auto"/>
              <w:jc w:val="both"/>
              <w:rPr>
                <w:rFonts w:ascii="Arial" w:hAnsi="Arial" w:cs="Arial"/>
                <w:b/>
                <w:bCs/>
                <w:color w:val="000000" w:themeColor="text1"/>
                <w:sz w:val="24"/>
                <w:szCs w:val="24"/>
                <w:lang w:val="mn-MN"/>
              </w:rPr>
            </w:pPr>
          </w:p>
          <w:p w14:paraId="4B2D9D83" w14:textId="77777777" w:rsidR="00BC7D2E" w:rsidRPr="0015076A" w:rsidRDefault="00BC7D2E" w:rsidP="009115A7">
            <w:pPr>
              <w:spacing w:after="0" w:line="240" w:lineRule="auto"/>
              <w:jc w:val="both"/>
              <w:rPr>
                <w:rFonts w:ascii="Arial" w:hAnsi="Arial" w:cs="Arial"/>
                <w:b/>
                <w:bCs/>
                <w:color w:val="000000" w:themeColor="text1"/>
                <w:sz w:val="24"/>
                <w:szCs w:val="24"/>
                <w:lang w:val="mn-MN"/>
              </w:rPr>
            </w:pPr>
          </w:p>
          <w:p w14:paraId="300094B1" w14:textId="77777777" w:rsidR="00BC7D2E" w:rsidRPr="0015076A" w:rsidRDefault="00BC7D2E" w:rsidP="009115A7">
            <w:pPr>
              <w:spacing w:after="0" w:line="240" w:lineRule="auto"/>
              <w:jc w:val="both"/>
              <w:rPr>
                <w:rFonts w:ascii="Arial" w:hAnsi="Arial" w:cs="Arial"/>
                <w:b/>
                <w:bCs/>
                <w:color w:val="000000" w:themeColor="text1"/>
                <w:sz w:val="24"/>
                <w:szCs w:val="24"/>
                <w:lang w:val="mn-MN"/>
              </w:rPr>
            </w:pPr>
          </w:p>
          <w:p w14:paraId="21550592" w14:textId="77777777" w:rsidR="00BC7D2E" w:rsidRPr="0015076A" w:rsidRDefault="00BC7D2E" w:rsidP="009115A7">
            <w:pPr>
              <w:spacing w:after="0" w:line="240" w:lineRule="auto"/>
              <w:jc w:val="both"/>
              <w:rPr>
                <w:rFonts w:ascii="Arial" w:hAnsi="Arial" w:cs="Arial"/>
                <w:b/>
                <w:bCs/>
                <w:color w:val="000000" w:themeColor="text1"/>
                <w:sz w:val="24"/>
                <w:szCs w:val="24"/>
                <w:lang w:val="mn-MN"/>
              </w:rPr>
            </w:pPr>
          </w:p>
          <w:p w14:paraId="55C37F84" w14:textId="77777777" w:rsidR="00BC7D2E" w:rsidRPr="0015076A" w:rsidRDefault="00BC7D2E" w:rsidP="009115A7">
            <w:pPr>
              <w:spacing w:after="0" w:line="240" w:lineRule="auto"/>
              <w:jc w:val="both"/>
              <w:rPr>
                <w:rFonts w:ascii="Arial" w:hAnsi="Arial" w:cs="Arial"/>
                <w:b/>
                <w:bCs/>
                <w:color w:val="000000" w:themeColor="text1"/>
                <w:sz w:val="24"/>
                <w:szCs w:val="24"/>
                <w:lang w:val="mn-MN"/>
              </w:rPr>
            </w:pPr>
          </w:p>
          <w:p w14:paraId="47FFBDC0" w14:textId="009A848C" w:rsidR="00DF77E3" w:rsidRPr="0015076A" w:rsidRDefault="00DF77E3" w:rsidP="009115A7">
            <w:pPr>
              <w:spacing w:after="0" w:line="240" w:lineRule="auto"/>
              <w:jc w:val="both"/>
              <w:rPr>
                <w:rFonts w:ascii="Arial" w:hAnsi="Arial" w:cs="Arial"/>
                <w:bCs/>
                <w:color w:val="000000" w:themeColor="text1"/>
                <w:sz w:val="24"/>
                <w:szCs w:val="24"/>
              </w:rPr>
            </w:pPr>
            <w:r w:rsidRPr="0015076A">
              <w:rPr>
                <w:rFonts w:ascii="Arial" w:hAnsi="Arial" w:cs="Arial"/>
                <w:bCs/>
                <w:color w:val="000000" w:themeColor="text1"/>
                <w:sz w:val="24"/>
                <w:szCs w:val="24"/>
              </w:rPr>
              <w:t xml:space="preserve">ATC </w:t>
            </w:r>
            <w:r w:rsidR="00D70D9C" w:rsidRPr="0015076A">
              <w:rPr>
                <w:rFonts w:ascii="Arial" w:hAnsi="Arial" w:cs="Arial"/>
                <w:bCs/>
                <w:color w:val="000000" w:themeColor="text1"/>
                <w:sz w:val="24"/>
                <w:szCs w:val="24"/>
              </w:rPr>
              <w:t xml:space="preserve">code </w:t>
            </w:r>
          </w:p>
          <w:p w14:paraId="391F3D93" w14:textId="77777777" w:rsidR="00DF77E3" w:rsidRPr="0015076A" w:rsidRDefault="00DF77E3" w:rsidP="009115A7">
            <w:pPr>
              <w:spacing w:after="0" w:line="240" w:lineRule="auto"/>
              <w:jc w:val="both"/>
              <w:rPr>
                <w:rFonts w:ascii="Arial" w:hAnsi="Arial" w:cs="Arial"/>
                <w:color w:val="000000" w:themeColor="text1"/>
                <w:sz w:val="24"/>
                <w:szCs w:val="24"/>
                <w:lang w:val="ru-RU"/>
              </w:rPr>
            </w:pPr>
          </w:p>
        </w:tc>
        <w:tc>
          <w:tcPr>
            <w:tcW w:w="2154" w:type="dxa"/>
          </w:tcPr>
          <w:p w14:paraId="7E8A0D89" w14:textId="77777777" w:rsidR="00DF77E3" w:rsidRPr="0015076A" w:rsidRDefault="00DF77E3" w:rsidP="002862A5">
            <w:pPr>
              <w:spacing w:after="0" w:line="240" w:lineRule="auto"/>
              <w:rPr>
                <w:rFonts w:ascii="Arial" w:hAnsi="Arial" w:cs="Arial"/>
                <w:b/>
                <w:color w:val="000000" w:themeColor="text1"/>
                <w:sz w:val="24"/>
                <w:szCs w:val="24"/>
              </w:rPr>
            </w:pPr>
            <w:r w:rsidRPr="0015076A">
              <w:rPr>
                <w:rFonts w:ascii="Arial" w:hAnsi="Arial" w:cs="Arial"/>
                <w:b/>
                <w:color w:val="000000" w:themeColor="text1"/>
                <w:sz w:val="24"/>
                <w:szCs w:val="24"/>
                <w:lang w:val="pt-BR"/>
              </w:rPr>
              <w:t>A</w:t>
            </w:r>
          </w:p>
        </w:tc>
        <w:tc>
          <w:tcPr>
            <w:tcW w:w="4703" w:type="dxa"/>
          </w:tcPr>
          <w:p w14:paraId="11363882" w14:textId="04CA3C7C" w:rsidR="00DF77E3" w:rsidRPr="0015076A" w:rsidRDefault="00DF77E3" w:rsidP="004F2603">
            <w:pPr>
              <w:spacing w:after="0" w:line="240" w:lineRule="auto"/>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Аli</w:t>
            </w:r>
            <w:r w:rsidR="00C44433" w:rsidRPr="0015076A">
              <w:rPr>
                <w:rFonts w:ascii="Arial" w:hAnsi="Arial" w:cs="Arial"/>
                <w:color w:val="000000" w:themeColor="text1"/>
                <w:sz w:val="24"/>
                <w:szCs w:val="24"/>
                <w:lang w:val="mn-MN"/>
              </w:rPr>
              <w:t>mentary  tract  and  metabolism</w:t>
            </w:r>
            <w:r w:rsidRPr="0015076A">
              <w:rPr>
                <w:rFonts w:ascii="Arial" w:hAnsi="Arial" w:cs="Arial"/>
                <w:color w:val="000000" w:themeColor="text1"/>
                <w:sz w:val="24"/>
                <w:szCs w:val="24"/>
                <w:lang w:val="mn-MN"/>
              </w:rPr>
              <w:t xml:space="preserve"> </w:t>
            </w:r>
          </w:p>
        </w:tc>
      </w:tr>
      <w:tr w:rsidR="00D013FF" w:rsidRPr="0015076A" w14:paraId="1EA91DD6" w14:textId="77777777" w:rsidTr="002645F1">
        <w:trPr>
          <w:trHeight w:val="239"/>
        </w:trPr>
        <w:tc>
          <w:tcPr>
            <w:tcW w:w="2683" w:type="dxa"/>
            <w:vMerge/>
          </w:tcPr>
          <w:p w14:paraId="111D677A" w14:textId="77777777" w:rsidR="00DF77E3" w:rsidRPr="0015076A" w:rsidRDefault="00DF77E3" w:rsidP="009115A7">
            <w:pPr>
              <w:spacing w:after="0" w:line="240" w:lineRule="auto"/>
              <w:jc w:val="both"/>
              <w:rPr>
                <w:rFonts w:ascii="Arial" w:hAnsi="Arial" w:cs="Arial"/>
                <w:b/>
                <w:bCs/>
                <w:color w:val="000000" w:themeColor="text1"/>
                <w:sz w:val="24"/>
                <w:szCs w:val="24"/>
              </w:rPr>
            </w:pPr>
          </w:p>
        </w:tc>
        <w:tc>
          <w:tcPr>
            <w:tcW w:w="2154" w:type="dxa"/>
          </w:tcPr>
          <w:p w14:paraId="30177555" w14:textId="77777777" w:rsidR="00DF77E3" w:rsidRPr="0015076A" w:rsidRDefault="00DF77E3" w:rsidP="002862A5">
            <w:pPr>
              <w:spacing w:after="0" w:line="240" w:lineRule="auto"/>
              <w:rPr>
                <w:rFonts w:ascii="Arial" w:hAnsi="Arial" w:cs="Arial"/>
                <w:b/>
                <w:color w:val="000000" w:themeColor="text1"/>
                <w:sz w:val="24"/>
                <w:szCs w:val="24"/>
                <w:lang w:val="pt-BR"/>
              </w:rPr>
            </w:pPr>
            <w:r w:rsidRPr="0015076A">
              <w:rPr>
                <w:rFonts w:ascii="Arial" w:hAnsi="Arial" w:cs="Arial"/>
                <w:b/>
                <w:color w:val="000000" w:themeColor="text1"/>
                <w:sz w:val="24"/>
                <w:szCs w:val="24"/>
                <w:lang w:val="pt-BR"/>
              </w:rPr>
              <w:t>B</w:t>
            </w:r>
          </w:p>
        </w:tc>
        <w:tc>
          <w:tcPr>
            <w:tcW w:w="4703" w:type="dxa"/>
          </w:tcPr>
          <w:p w14:paraId="0EFD18B2" w14:textId="6EE72E7D" w:rsidR="00DF77E3" w:rsidRPr="0015076A" w:rsidRDefault="00DF77E3" w:rsidP="004F2603">
            <w:pPr>
              <w:spacing w:after="0" w:line="240" w:lineRule="auto"/>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Blood</w:t>
            </w:r>
            <w:r w:rsidR="00C44433" w:rsidRPr="0015076A">
              <w:rPr>
                <w:rFonts w:ascii="Arial" w:hAnsi="Arial" w:cs="Arial"/>
                <w:color w:val="000000" w:themeColor="text1"/>
                <w:sz w:val="24"/>
                <w:szCs w:val="24"/>
                <w:lang w:val="mn-MN"/>
              </w:rPr>
              <w:t xml:space="preserve">  and   blood  forming  organs</w:t>
            </w:r>
          </w:p>
        </w:tc>
      </w:tr>
      <w:tr w:rsidR="00D013FF" w:rsidRPr="0015076A" w14:paraId="1F577022" w14:textId="77777777" w:rsidTr="002645F1">
        <w:trPr>
          <w:trHeight w:val="228"/>
        </w:trPr>
        <w:tc>
          <w:tcPr>
            <w:tcW w:w="2683" w:type="dxa"/>
            <w:vMerge/>
          </w:tcPr>
          <w:p w14:paraId="58EA64EC" w14:textId="77777777" w:rsidR="00DF77E3" w:rsidRPr="0015076A" w:rsidRDefault="00DF77E3" w:rsidP="009115A7">
            <w:pPr>
              <w:spacing w:after="0" w:line="240" w:lineRule="auto"/>
              <w:jc w:val="both"/>
              <w:rPr>
                <w:rFonts w:ascii="Arial" w:hAnsi="Arial" w:cs="Arial"/>
                <w:b/>
                <w:bCs/>
                <w:color w:val="000000" w:themeColor="text1"/>
                <w:sz w:val="24"/>
                <w:szCs w:val="24"/>
                <w:lang w:val="pt-BR"/>
              </w:rPr>
            </w:pPr>
          </w:p>
        </w:tc>
        <w:tc>
          <w:tcPr>
            <w:tcW w:w="2154" w:type="dxa"/>
          </w:tcPr>
          <w:p w14:paraId="332E84D5" w14:textId="77777777" w:rsidR="00DF77E3" w:rsidRPr="0015076A" w:rsidRDefault="00DF77E3" w:rsidP="002862A5">
            <w:pPr>
              <w:spacing w:after="0" w:line="240" w:lineRule="auto"/>
              <w:rPr>
                <w:rFonts w:ascii="Arial" w:hAnsi="Arial" w:cs="Arial"/>
                <w:b/>
                <w:color w:val="000000" w:themeColor="text1"/>
                <w:sz w:val="24"/>
                <w:szCs w:val="24"/>
                <w:lang w:val="pt-BR"/>
              </w:rPr>
            </w:pPr>
            <w:r w:rsidRPr="0015076A">
              <w:rPr>
                <w:rFonts w:ascii="Arial" w:hAnsi="Arial" w:cs="Arial"/>
                <w:b/>
                <w:color w:val="000000" w:themeColor="text1"/>
                <w:sz w:val="24"/>
                <w:szCs w:val="24"/>
                <w:lang w:val="pt-BR"/>
              </w:rPr>
              <w:t>C</w:t>
            </w:r>
          </w:p>
        </w:tc>
        <w:tc>
          <w:tcPr>
            <w:tcW w:w="4703" w:type="dxa"/>
          </w:tcPr>
          <w:p w14:paraId="1AAAA3B7" w14:textId="3A994BCE" w:rsidR="00DF77E3" w:rsidRPr="0015076A" w:rsidRDefault="00C44433" w:rsidP="004F2603">
            <w:pPr>
              <w:spacing w:after="0" w:line="240" w:lineRule="auto"/>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Cardiovascular  system</w:t>
            </w:r>
          </w:p>
        </w:tc>
      </w:tr>
      <w:tr w:rsidR="00D013FF" w:rsidRPr="0015076A" w14:paraId="5EDC6B92" w14:textId="77777777" w:rsidTr="002645F1">
        <w:trPr>
          <w:trHeight w:val="343"/>
        </w:trPr>
        <w:tc>
          <w:tcPr>
            <w:tcW w:w="2683" w:type="dxa"/>
            <w:vMerge/>
          </w:tcPr>
          <w:p w14:paraId="78759B38" w14:textId="77777777" w:rsidR="00DF77E3" w:rsidRPr="0015076A" w:rsidRDefault="00DF77E3" w:rsidP="009115A7">
            <w:pPr>
              <w:spacing w:after="0" w:line="240" w:lineRule="auto"/>
              <w:jc w:val="both"/>
              <w:rPr>
                <w:rFonts w:ascii="Arial" w:hAnsi="Arial" w:cs="Arial"/>
                <w:b/>
                <w:bCs/>
                <w:color w:val="000000" w:themeColor="text1"/>
                <w:sz w:val="24"/>
                <w:szCs w:val="24"/>
                <w:lang w:val="pt-BR"/>
              </w:rPr>
            </w:pPr>
          </w:p>
        </w:tc>
        <w:tc>
          <w:tcPr>
            <w:tcW w:w="2154" w:type="dxa"/>
          </w:tcPr>
          <w:p w14:paraId="52D0AF80" w14:textId="77777777" w:rsidR="00DF77E3" w:rsidRPr="0015076A" w:rsidRDefault="00DF77E3" w:rsidP="002862A5">
            <w:pPr>
              <w:spacing w:after="0" w:line="240" w:lineRule="auto"/>
              <w:rPr>
                <w:rFonts w:ascii="Arial" w:hAnsi="Arial" w:cs="Arial"/>
                <w:b/>
                <w:color w:val="000000" w:themeColor="text1"/>
                <w:sz w:val="24"/>
                <w:szCs w:val="24"/>
                <w:lang w:val="pt-BR"/>
              </w:rPr>
            </w:pPr>
            <w:r w:rsidRPr="0015076A">
              <w:rPr>
                <w:rFonts w:ascii="Arial" w:hAnsi="Arial" w:cs="Arial"/>
                <w:b/>
                <w:color w:val="000000" w:themeColor="text1"/>
                <w:sz w:val="24"/>
                <w:szCs w:val="24"/>
                <w:lang w:val="pt-BR"/>
              </w:rPr>
              <w:t>D</w:t>
            </w:r>
          </w:p>
        </w:tc>
        <w:tc>
          <w:tcPr>
            <w:tcW w:w="4703" w:type="dxa"/>
          </w:tcPr>
          <w:p w14:paraId="2AE99A97" w14:textId="203B3498" w:rsidR="00DF77E3" w:rsidRPr="0015076A" w:rsidRDefault="00DF77E3" w:rsidP="00C44433">
            <w:pPr>
              <w:spacing w:after="0" w:line="240" w:lineRule="auto"/>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Dermatologicals</w:t>
            </w:r>
          </w:p>
        </w:tc>
      </w:tr>
      <w:tr w:rsidR="00D013FF" w:rsidRPr="0015076A" w14:paraId="7DD80B7B" w14:textId="77777777" w:rsidTr="002645F1">
        <w:trPr>
          <w:trHeight w:val="286"/>
        </w:trPr>
        <w:tc>
          <w:tcPr>
            <w:tcW w:w="2683" w:type="dxa"/>
            <w:vMerge/>
          </w:tcPr>
          <w:p w14:paraId="49179C47" w14:textId="77777777" w:rsidR="00DF77E3" w:rsidRPr="0015076A" w:rsidRDefault="00DF77E3" w:rsidP="009115A7">
            <w:pPr>
              <w:spacing w:after="0" w:line="240" w:lineRule="auto"/>
              <w:jc w:val="both"/>
              <w:rPr>
                <w:rFonts w:ascii="Arial" w:hAnsi="Arial" w:cs="Arial"/>
                <w:b/>
                <w:bCs/>
                <w:color w:val="000000" w:themeColor="text1"/>
                <w:sz w:val="24"/>
                <w:szCs w:val="24"/>
                <w:lang w:val="pt-BR"/>
              </w:rPr>
            </w:pPr>
          </w:p>
        </w:tc>
        <w:tc>
          <w:tcPr>
            <w:tcW w:w="2154" w:type="dxa"/>
          </w:tcPr>
          <w:p w14:paraId="29D31A46" w14:textId="77777777" w:rsidR="00DF77E3" w:rsidRPr="0015076A" w:rsidRDefault="00DF77E3" w:rsidP="002862A5">
            <w:pPr>
              <w:spacing w:after="0" w:line="240" w:lineRule="auto"/>
              <w:rPr>
                <w:rFonts w:ascii="Arial" w:hAnsi="Arial" w:cs="Arial"/>
                <w:b/>
                <w:color w:val="000000" w:themeColor="text1"/>
                <w:sz w:val="24"/>
                <w:szCs w:val="24"/>
                <w:lang w:val="pt-BR"/>
              </w:rPr>
            </w:pPr>
            <w:r w:rsidRPr="0015076A">
              <w:rPr>
                <w:rFonts w:ascii="Arial" w:hAnsi="Arial" w:cs="Arial"/>
                <w:b/>
                <w:color w:val="000000" w:themeColor="text1"/>
                <w:sz w:val="24"/>
                <w:szCs w:val="24"/>
                <w:lang w:val="pt-BR"/>
              </w:rPr>
              <w:t>G</w:t>
            </w:r>
          </w:p>
        </w:tc>
        <w:tc>
          <w:tcPr>
            <w:tcW w:w="4703" w:type="dxa"/>
          </w:tcPr>
          <w:p w14:paraId="22A3B80A" w14:textId="0DA74614" w:rsidR="00DF77E3" w:rsidRPr="0015076A" w:rsidRDefault="00DF77E3" w:rsidP="00C44433">
            <w:pPr>
              <w:spacing w:after="0" w:line="240" w:lineRule="auto"/>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Genito urin</w:t>
            </w:r>
            <w:r w:rsidR="00C44433" w:rsidRPr="0015076A">
              <w:rPr>
                <w:rFonts w:ascii="Arial" w:hAnsi="Arial" w:cs="Arial"/>
                <w:color w:val="000000" w:themeColor="text1"/>
                <w:sz w:val="24"/>
                <w:szCs w:val="24"/>
                <w:lang w:val="mn-MN"/>
              </w:rPr>
              <w:t>ary  system  and  sex  hormones</w:t>
            </w:r>
          </w:p>
        </w:tc>
      </w:tr>
      <w:tr w:rsidR="00D013FF" w:rsidRPr="0015076A" w14:paraId="6B18434A" w14:textId="77777777" w:rsidTr="002645F1">
        <w:trPr>
          <w:trHeight w:val="409"/>
        </w:trPr>
        <w:tc>
          <w:tcPr>
            <w:tcW w:w="2683" w:type="dxa"/>
            <w:vMerge/>
          </w:tcPr>
          <w:p w14:paraId="643D6232" w14:textId="77777777" w:rsidR="00DF77E3" w:rsidRPr="0015076A" w:rsidRDefault="00DF77E3" w:rsidP="009115A7">
            <w:pPr>
              <w:spacing w:after="0" w:line="240" w:lineRule="auto"/>
              <w:jc w:val="both"/>
              <w:rPr>
                <w:rFonts w:ascii="Arial" w:hAnsi="Arial" w:cs="Arial"/>
                <w:b/>
                <w:bCs/>
                <w:color w:val="000000" w:themeColor="text1"/>
                <w:sz w:val="24"/>
                <w:szCs w:val="24"/>
                <w:lang w:val="pt-BR"/>
              </w:rPr>
            </w:pPr>
          </w:p>
        </w:tc>
        <w:tc>
          <w:tcPr>
            <w:tcW w:w="2154" w:type="dxa"/>
          </w:tcPr>
          <w:p w14:paraId="21ED0363" w14:textId="77777777" w:rsidR="00DF77E3" w:rsidRPr="0015076A" w:rsidRDefault="00DF77E3" w:rsidP="002862A5">
            <w:pPr>
              <w:spacing w:after="0" w:line="240" w:lineRule="auto"/>
              <w:rPr>
                <w:rFonts w:ascii="Arial" w:hAnsi="Arial" w:cs="Arial"/>
                <w:b/>
                <w:color w:val="000000" w:themeColor="text1"/>
                <w:sz w:val="24"/>
                <w:szCs w:val="24"/>
                <w:lang w:val="pt-BR"/>
              </w:rPr>
            </w:pPr>
            <w:r w:rsidRPr="0015076A">
              <w:rPr>
                <w:rFonts w:ascii="Arial" w:hAnsi="Arial" w:cs="Arial"/>
                <w:b/>
                <w:color w:val="000000" w:themeColor="text1"/>
                <w:sz w:val="24"/>
                <w:szCs w:val="24"/>
                <w:lang w:val="pt-BR"/>
              </w:rPr>
              <w:t>H</w:t>
            </w:r>
          </w:p>
        </w:tc>
        <w:tc>
          <w:tcPr>
            <w:tcW w:w="4703" w:type="dxa"/>
          </w:tcPr>
          <w:p w14:paraId="1CA7C409" w14:textId="27538BC6" w:rsidR="00DF77E3" w:rsidRPr="0015076A" w:rsidRDefault="00DF77E3" w:rsidP="00C44433">
            <w:pPr>
              <w:spacing w:after="0" w:line="240" w:lineRule="auto"/>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Systemic  hormonal  preparations,  e</w:t>
            </w:r>
            <w:r w:rsidR="00C44433" w:rsidRPr="0015076A">
              <w:rPr>
                <w:rFonts w:ascii="Arial" w:hAnsi="Arial" w:cs="Arial"/>
                <w:color w:val="000000" w:themeColor="text1"/>
                <w:sz w:val="24"/>
                <w:szCs w:val="24"/>
                <w:lang w:val="mn-MN"/>
              </w:rPr>
              <w:t>xcl</w:t>
            </w:r>
            <w:r w:rsidR="004F2603" w:rsidRPr="0015076A">
              <w:rPr>
                <w:rFonts w:ascii="Arial" w:hAnsi="Arial" w:cs="Arial"/>
                <w:color w:val="000000" w:themeColor="text1"/>
                <w:sz w:val="24"/>
                <w:szCs w:val="24"/>
              </w:rPr>
              <w:t>uding</w:t>
            </w:r>
            <w:r w:rsidR="00C44433" w:rsidRPr="0015076A">
              <w:rPr>
                <w:rFonts w:ascii="Arial" w:hAnsi="Arial" w:cs="Arial"/>
                <w:color w:val="000000" w:themeColor="text1"/>
                <w:sz w:val="24"/>
                <w:szCs w:val="24"/>
                <w:lang w:val="mn-MN"/>
              </w:rPr>
              <w:t xml:space="preserve"> sex  hormones and insulins</w:t>
            </w:r>
          </w:p>
        </w:tc>
      </w:tr>
      <w:tr w:rsidR="00D013FF" w:rsidRPr="0015076A" w14:paraId="11EA9E2F" w14:textId="77777777" w:rsidTr="002645F1">
        <w:trPr>
          <w:trHeight w:val="190"/>
        </w:trPr>
        <w:tc>
          <w:tcPr>
            <w:tcW w:w="2683" w:type="dxa"/>
            <w:vMerge/>
          </w:tcPr>
          <w:p w14:paraId="1CDA6CAA" w14:textId="77777777" w:rsidR="00DF77E3" w:rsidRPr="0015076A" w:rsidRDefault="00DF77E3" w:rsidP="009115A7">
            <w:pPr>
              <w:spacing w:after="0" w:line="240" w:lineRule="auto"/>
              <w:jc w:val="both"/>
              <w:rPr>
                <w:rFonts w:ascii="Arial" w:hAnsi="Arial" w:cs="Arial"/>
                <w:b/>
                <w:bCs/>
                <w:color w:val="000000" w:themeColor="text1"/>
                <w:sz w:val="24"/>
                <w:szCs w:val="24"/>
                <w:lang w:val="pt-BR"/>
              </w:rPr>
            </w:pPr>
          </w:p>
        </w:tc>
        <w:tc>
          <w:tcPr>
            <w:tcW w:w="2154" w:type="dxa"/>
          </w:tcPr>
          <w:p w14:paraId="02877620" w14:textId="77777777" w:rsidR="00DF77E3" w:rsidRPr="0015076A" w:rsidRDefault="00DF77E3" w:rsidP="002862A5">
            <w:pPr>
              <w:spacing w:after="0" w:line="240" w:lineRule="auto"/>
              <w:rPr>
                <w:rFonts w:ascii="Arial" w:hAnsi="Arial" w:cs="Arial"/>
                <w:b/>
                <w:color w:val="000000" w:themeColor="text1"/>
                <w:sz w:val="24"/>
                <w:szCs w:val="24"/>
                <w:lang w:val="pt-BR"/>
              </w:rPr>
            </w:pPr>
            <w:r w:rsidRPr="0015076A">
              <w:rPr>
                <w:rFonts w:ascii="Arial" w:hAnsi="Arial" w:cs="Arial"/>
                <w:b/>
                <w:color w:val="000000" w:themeColor="text1"/>
                <w:sz w:val="24"/>
                <w:szCs w:val="24"/>
                <w:lang w:val="pt-BR"/>
              </w:rPr>
              <w:t>J</w:t>
            </w:r>
          </w:p>
        </w:tc>
        <w:tc>
          <w:tcPr>
            <w:tcW w:w="4703" w:type="dxa"/>
          </w:tcPr>
          <w:p w14:paraId="21CB5E3A" w14:textId="09758F11" w:rsidR="00DF77E3" w:rsidRPr="0015076A" w:rsidRDefault="00DF77E3" w:rsidP="004F2603">
            <w:pPr>
              <w:spacing w:after="0" w:line="240" w:lineRule="auto"/>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General  an</w:t>
            </w:r>
            <w:r w:rsidR="00C44433" w:rsidRPr="0015076A">
              <w:rPr>
                <w:rFonts w:ascii="Arial" w:hAnsi="Arial" w:cs="Arial"/>
                <w:color w:val="000000" w:themeColor="text1"/>
                <w:sz w:val="24"/>
                <w:szCs w:val="24"/>
                <w:lang w:val="mn-MN"/>
              </w:rPr>
              <w:t>tiinfective  for  systemic  use</w:t>
            </w:r>
          </w:p>
        </w:tc>
      </w:tr>
      <w:tr w:rsidR="00D013FF" w:rsidRPr="0015076A" w14:paraId="507C9C2A" w14:textId="77777777" w:rsidTr="002645F1">
        <w:trPr>
          <w:trHeight w:val="327"/>
        </w:trPr>
        <w:tc>
          <w:tcPr>
            <w:tcW w:w="2683" w:type="dxa"/>
            <w:vMerge/>
          </w:tcPr>
          <w:p w14:paraId="70C323A6" w14:textId="77777777" w:rsidR="00DF77E3" w:rsidRPr="0015076A" w:rsidRDefault="00DF77E3" w:rsidP="009115A7">
            <w:pPr>
              <w:spacing w:after="0" w:line="240" w:lineRule="auto"/>
              <w:jc w:val="both"/>
              <w:rPr>
                <w:rFonts w:ascii="Arial" w:hAnsi="Arial" w:cs="Arial"/>
                <w:b/>
                <w:bCs/>
                <w:color w:val="000000" w:themeColor="text1"/>
                <w:sz w:val="24"/>
                <w:szCs w:val="24"/>
              </w:rPr>
            </w:pPr>
          </w:p>
        </w:tc>
        <w:tc>
          <w:tcPr>
            <w:tcW w:w="2154" w:type="dxa"/>
          </w:tcPr>
          <w:p w14:paraId="093B8873" w14:textId="77777777" w:rsidR="00DF77E3" w:rsidRPr="0015076A" w:rsidRDefault="00DF77E3" w:rsidP="002862A5">
            <w:pPr>
              <w:spacing w:after="0" w:line="240" w:lineRule="auto"/>
              <w:rPr>
                <w:rFonts w:ascii="Arial" w:hAnsi="Arial" w:cs="Arial"/>
                <w:b/>
                <w:color w:val="000000" w:themeColor="text1"/>
                <w:sz w:val="24"/>
                <w:szCs w:val="24"/>
                <w:lang w:val="pt-BR"/>
              </w:rPr>
            </w:pPr>
            <w:r w:rsidRPr="0015076A">
              <w:rPr>
                <w:rFonts w:ascii="Arial" w:hAnsi="Arial" w:cs="Arial"/>
                <w:b/>
                <w:color w:val="000000" w:themeColor="text1"/>
                <w:sz w:val="24"/>
                <w:szCs w:val="24"/>
                <w:lang w:val="pt-BR"/>
              </w:rPr>
              <w:t>L</w:t>
            </w:r>
          </w:p>
          <w:p w14:paraId="4BEE620B" w14:textId="77777777" w:rsidR="00DF77E3" w:rsidRPr="0015076A" w:rsidRDefault="00DF77E3" w:rsidP="002862A5">
            <w:pPr>
              <w:spacing w:after="0" w:line="240" w:lineRule="auto"/>
              <w:rPr>
                <w:rFonts w:ascii="Arial" w:hAnsi="Arial" w:cs="Arial"/>
                <w:b/>
                <w:color w:val="000000" w:themeColor="text1"/>
                <w:sz w:val="24"/>
                <w:szCs w:val="24"/>
                <w:lang w:val="pt-BR"/>
              </w:rPr>
            </w:pPr>
          </w:p>
        </w:tc>
        <w:tc>
          <w:tcPr>
            <w:tcW w:w="4703" w:type="dxa"/>
          </w:tcPr>
          <w:p w14:paraId="133417AA" w14:textId="0D606D65" w:rsidR="00DF77E3" w:rsidRPr="0015076A" w:rsidRDefault="00DF77E3" w:rsidP="00C44433">
            <w:pPr>
              <w:spacing w:after="0" w:line="240" w:lineRule="auto"/>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Antineopalastic  and   immunomo</w:t>
            </w:r>
            <w:r w:rsidR="004F2603" w:rsidRPr="0015076A">
              <w:rPr>
                <w:rFonts w:ascii="Arial" w:hAnsi="Arial" w:cs="Arial"/>
                <w:color w:val="000000" w:themeColor="text1"/>
                <w:sz w:val="24"/>
                <w:szCs w:val="24"/>
                <w:lang w:val="mn-MN"/>
              </w:rPr>
              <w:t>dulating  agents</w:t>
            </w:r>
          </w:p>
        </w:tc>
      </w:tr>
      <w:tr w:rsidR="00D013FF" w:rsidRPr="0015076A" w14:paraId="196F73D6" w14:textId="77777777" w:rsidTr="002645F1">
        <w:trPr>
          <w:trHeight w:val="184"/>
        </w:trPr>
        <w:tc>
          <w:tcPr>
            <w:tcW w:w="2683" w:type="dxa"/>
            <w:vMerge/>
          </w:tcPr>
          <w:p w14:paraId="577FD511" w14:textId="77777777" w:rsidR="00DF77E3" w:rsidRPr="0015076A" w:rsidRDefault="00DF77E3" w:rsidP="009115A7">
            <w:pPr>
              <w:spacing w:after="0" w:line="240" w:lineRule="auto"/>
              <w:jc w:val="both"/>
              <w:rPr>
                <w:rFonts w:ascii="Arial" w:hAnsi="Arial" w:cs="Arial"/>
                <w:b/>
                <w:bCs/>
                <w:color w:val="000000" w:themeColor="text1"/>
                <w:sz w:val="24"/>
                <w:szCs w:val="24"/>
              </w:rPr>
            </w:pPr>
          </w:p>
        </w:tc>
        <w:tc>
          <w:tcPr>
            <w:tcW w:w="2154" w:type="dxa"/>
          </w:tcPr>
          <w:p w14:paraId="5E1DD6E6" w14:textId="77777777" w:rsidR="00DF77E3" w:rsidRPr="0015076A" w:rsidRDefault="00DF77E3" w:rsidP="002862A5">
            <w:pPr>
              <w:spacing w:after="0" w:line="240" w:lineRule="auto"/>
              <w:rPr>
                <w:rFonts w:ascii="Arial" w:hAnsi="Arial" w:cs="Arial"/>
                <w:b/>
                <w:color w:val="000000" w:themeColor="text1"/>
                <w:sz w:val="24"/>
                <w:szCs w:val="24"/>
                <w:lang w:val="pt-BR"/>
              </w:rPr>
            </w:pPr>
            <w:r w:rsidRPr="0015076A">
              <w:rPr>
                <w:rFonts w:ascii="Arial" w:hAnsi="Arial" w:cs="Arial"/>
                <w:b/>
                <w:color w:val="000000" w:themeColor="text1"/>
                <w:sz w:val="24"/>
                <w:szCs w:val="24"/>
                <w:lang w:val="pt-BR"/>
              </w:rPr>
              <w:t>M</w:t>
            </w:r>
          </w:p>
        </w:tc>
        <w:tc>
          <w:tcPr>
            <w:tcW w:w="4703" w:type="dxa"/>
          </w:tcPr>
          <w:p w14:paraId="39CA1AB5" w14:textId="1D950E98" w:rsidR="00DF77E3" w:rsidRPr="0015076A" w:rsidRDefault="00C44433" w:rsidP="00C44433">
            <w:pPr>
              <w:spacing w:after="0" w:line="240" w:lineRule="auto"/>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Musculo skeletal  system</w:t>
            </w:r>
          </w:p>
        </w:tc>
      </w:tr>
      <w:tr w:rsidR="00D013FF" w:rsidRPr="0015076A" w14:paraId="11C6F06F" w14:textId="77777777" w:rsidTr="002645F1">
        <w:trPr>
          <w:trHeight w:val="328"/>
        </w:trPr>
        <w:tc>
          <w:tcPr>
            <w:tcW w:w="2683" w:type="dxa"/>
            <w:vMerge/>
          </w:tcPr>
          <w:p w14:paraId="63BBA9AA" w14:textId="77777777" w:rsidR="00DF77E3" w:rsidRPr="0015076A" w:rsidRDefault="00DF77E3" w:rsidP="009115A7">
            <w:pPr>
              <w:spacing w:after="0" w:line="240" w:lineRule="auto"/>
              <w:jc w:val="both"/>
              <w:rPr>
                <w:rFonts w:ascii="Arial" w:hAnsi="Arial" w:cs="Arial"/>
                <w:b/>
                <w:bCs/>
                <w:color w:val="000000" w:themeColor="text1"/>
                <w:sz w:val="24"/>
                <w:szCs w:val="24"/>
                <w:lang w:val="pt-BR"/>
              </w:rPr>
            </w:pPr>
          </w:p>
        </w:tc>
        <w:tc>
          <w:tcPr>
            <w:tcW w:w="2154" w:type="dxa"/>
          </w:tcPr>
          <w:p w14:paraId="3168BF31" w14:textId="77777777" w:rsidR="00DF77E3" w:rsidRPr="0015076A" w:rsidRDefault="00DF77E3" w:rsidP="002862A5">
            <w:pPr>
              <w:spacing w:after="0" w:line="240" w:lineRule="auto"/>
              <w:rPr>
                <w:rFonts w:ascii="Arial" w:hAnsi="Arial" w:cs="Arial"/>
                <w:b/>
                <w:color w:val="000000" w:themeColor="text1"/>
                <w:sz w:val="24"/>
                <w:szCs w:val="24"/>
                <w:lang w:val="pt-BR"/>
              </w:rPr>
            </w:pPr>
            <w:r w:rsidRPr="0015076A">
              <w:rPr>
                <w:rFonts w:ascii="Arial" w:hAnsi="Arial" w:cs="Arial"/>
                <w:b/>
                <w:color w:val="000000" w:themeColor="text1"/>
                <w:sz w:val="24"/>
                <w:szCs w:val="24"/>
                <w:lang w:val="pt-BR"/>
              </w:rPr>
              <w:t>N</w:t>
            </w:r>
          </w:p>
          <w:p w14:paraId="1A7B8BE0" w14:textId="77777777" w:rsidR="00DF77E3" w:rsidRPr="0015076A" w:rsidRDefault="00DF77E3" w:rsidP="002862A5">
            <w:pPr>
              <w:spacing w:after="0" w:line="240" w:lineRule="auto"/>
              <w:rPr>
                <w:rFonts w:ascii="Arial" w:hAnsi="Arial" w:cs="Arial"/>
                <w:b/>
                <w:color w:val="000000" w:themeColor="text1"/>
                <w:sz w:val="24"/>
                <w:szCs w:val="24"/>
                <w:lang w:val="pt-BR"/>
              </w:rPr>
            </w:pPr>
          </w:p>
        </w:tc>
        <w:tc>
          <w:tcPr>
            <w:tcW w:w="4703" w:type="dxa"/>
          </w:tcPr>
          <w:p w14:paraId="10B1D862" w14:textId="72932DB0" w:rsidR="00DF77E3" w:rsidRPr="0015076A" w:rsidRDefault="00C44433" w:rsidP="004F2603">
            <w:pPr>
              <w:spacing w:after="0" w:line="240" w:lineRule="auto"/>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Central  nervous  system</w:t>
            </w:r>
          </w:p>
        </w:tc>
      </w:tr>
      <w:tr w:rsidR="00D013FF" w:rsidRPr="0015076A" w14:paraId="5361FA30" w14:textId="77777777" w:rsidTr="002645F1">
        <w:trPr>
          <w:trHeight w:val="71"/>
        </w:trPr>
        <w:tc>
          <w:tcPr>
            <w:tcW w:w="2683" w:type="dxa"/>
            <w:vMerge/>
          </w:tcPr>
          <w:p w14:paraId="18029B15" w14:textId="77777777" w:rsidR="00DF77E3" w:rsidRPr="0015076A" w:rsidRDefault="00DF77E3" w:rsidP="009115A7">
            <w:pPr>
              <w:spacing w:after="0" w:line="240" w:lineRule="auto"/>
              <w:jc w:val="both"/>
              <w:rPr>
                <w:rFonts w:ascii="Arial" w:hAnsi="Arial" w:cs="Arial"/>
                <w:b/>
                <w:bCs/>
                <w:color w:val="000000" w:themeColor="text1"/>
                <w:sz w:val="24"/>
                <w:szCs w:val="24"/>
                <w:lang w:val="pt-BR"/>
              </w:rPr>
            </w:pPr>
          </w:p>
        </w:tc>
        <w:tc>
          <w:tcPr>
            <w:tcW w:w="2154" w:type="dxa"/>
          </w:tcPr>
          <w:p w14:paraId="3704366B" w14:textId="77777777" w:rsidR="00DF77E3" w:rsidRPr="0015076A" w:rsidRDefault="00DF77E3" w:rsidP="002862A5">
            <w:pPr>
              <w:spacing w:after="0" w:line="240" w:lineRule="auto"/>
              <w:rPr>
                <w:rFonts w:ascii="Arial" w:hAnsi="Arial" w:cs="Arial"/>
                <w:b/>
                <w:color w:val="000000" w:themeColor="text1"/>
                <w:sz w:val="24"/>
                <w:szCs w:val="24"/>
                <w:lang w:val="pt-BR"/>
              </w:rPr>
            </w:pPr>
            <w:r w:rsidRPr="0015076A">
              <w:rPr>
                <w:rFonts w:ascii="Arial" w:hAnsi="Arial" w:cs="Arial"/>
                <w:b/>
                <w:color w:val="000000" w:themeColor="text1"/>
                <w:sz w:val="24"/>
                <w:szCs w:val="24"/>
                <w:lang w:val="pt-BR"/>
              </w:rPr>
              <w:t>P</w:t>
            </w:r>
          </w:p>
        </w:tc>
        <w:tc>
          <w:tcPr>
            <w:tcW w:w="4703" w:type="dxa"/>
          </w:tcPr>
          <w:p w14:paraId="37A86CC8" w14:textId="77777777" w:rsidR="00DF77E3" w:rsidRPr="0015076A" w:rsidRDefault="00DF77E3" w:rsidP="00C44433">
            <w:pPr>
              <w:spacing w:after="0" w:line="240" w:lineRule="auto"/>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Antiparasitic  product</w:t>
            </w:r>
            <w:r w:rsidR="006B33C2" w:rsidRPr="0015076A">
              <w:rPr>
                <w:rFonts w:ascii="Arial" w:hAnsi="Arial" w:cs="Arial"/>
                <w:color w:val="000000" w:themeColor="text1"/>
                <w:sz w:val="24"/>
                <w:szCs w:val="24"/>
                <w:lang w:val="mn-MN"/>
              </w:rPr>
              <w:t>s, insecticides  and repellents-</w:t>
            </w:r>
            <w:r w:rsidRPr="0015076A">
              <w:rPr>
                <w:rFonts w:ascii="Arial" w:hAnsi="Arial" w:cs="Arial"/>
                <w:color w:val="000000" w:themeColor="text1"/>
                <w:sz w:val="24"/>
                <w:szCs w:val="24"/>
                <w:lang w:val="mn-MN"/>
              </w:rPr>
              <w:t xml:space="preserve">Паразит, шавжийн    эсрэг   бэлдмэл  </w:t>
            </w:r>
          </w:p>
        </w:tc>
      </w:tr>
      <w:tr w:rsidR="00D013FF" w:rsidRPr="0015076A" w14:paraId="1A590021" w14:textId="77777777" w:rsidTr="002645F1">
        <w:trPr>
          <w:trHeight w:val="399"/>
        </w:trPr>
        <w:tc>
          <w:tcPr>
            <w:tcW w:w="2683" w:type="dxa"/>
            <w:vMerge/>
          </w:tcPr>
          <w:p w14:paraId="70C7F2DA" w14:textId="77777777" w:rsidR="00DF77E3" w:rsidRPr="0015076A" w:rsidRDefault="00DF77E3" w:rsidP="009115A7">
            <w:pPr>
              <w:spacing w:after="0" w:line="240" w:lineRule="auto"/>
              <w:jc w:val="both"/>
              <w:rPr>
                <w:rFonts w:ascii="Arial" w:hAnsi="Arial" w:cs="Arial"/>
                <w:b/>
                <w:bCs/>
                <w:color w:val="000000" w:themeColor="text1"/>
                <w:sz w:val="24"/>
                <w:szCs w:val="24"/>
              </w:rPr>
            </w:pPr>
          </w:p>
        </w:tc>
        <w:tc>
          <w:tcPr>
            <w:tcW w:w="2154" w:type="dxa"/>
          </w:tcPr>
          <w:p w14:paraId="41BC9938" w14:textId="77777777" w:rsidR="00DF77E3" w:rsidRPr="0015076A" w:rsidRDefault="00DF77E3" w:rsidP="002862A5">
            <w:pPr>
              <w:spacing w:after="0" w:line="240" w:lineRule="auto"/>
              <w:rPr>
                <w:rFonts w:ascii="Arial" w:hAnsi="Arial" w:cs="Arial"/>
                <w:b/>
                <w:color w:val="000000" w:themeColor="text1"/>
                <w:sz w:val="24"/>
                <w:szCs w:val="24"/>
                <w:lang w:val="pt-BR"/>
              </w:rPr>
            </w:pPr>
            <w:r w:rsidRPr="0015076A">
              <w:rPr>
                <w:rFonts w:ascii="Arial" w:hAnsi="Arial" w:cs="Arial"/>
                <w:b/>
                <w:color w:val="000000" w:themeColor="text1"/>
                <w:sz w:val="24"/>
                <w:szCs w:val="24"/>
              </w:rPr>
              <w:t>R</w:t>
            </w:r>
          </w:p>
        </w:tc>
        <w:tc>
          <w:tcPr>
            <w:tcW w:w="4703" w:type="dxa"/>
          </w:tcPr>
          <w:p w14:paraId="7B4ED547" w14:textId="7E429008" w:rsidR="00DF77E3" w:rsidRPr="0015076A" w:rsidRDefault="00C44433" w:rsidP="00C44433">
            <w:pPr>
              <w:spacing w:after="0" w:line="240" w:lineRule="auto"/>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Respiratory  system</w:t>
            </w:r>
          </w:p>
        </w:tc>
      </w:tr>
      <w:tr w:rsidR="00D013FF" w:rsidRPr="0015076A" w14:paraId="5325ED60" w14:textId="77777777" w:rsidTr="002645F1">
        <w:trPr>
          <w:trHeight w:val="638"/>
        </w:trPr>
        <w:tc>
          <w:tcPr>
            <w:tcW w:w="2683" w:type="dxa"/>
            <w:vMerge/>
          </w:tcPr>
          <w:p w14:paraId="6366A4DD" w14:textId="77777777" w:rsidR="00DF77E3" w:rsidRPr="0015076A" w:rsidRDefault="00DF77E3" w:rsidP="009115A7">
            <w:pPr>
              <w:spacing w:after="0" w:line="240" w:lineRule="auto"/>
              <w:jc w:val="both"/>
              <w:rPr>
                <w:rFonts w:ascii="Arial" w:hAnsi="Arial" w:cs="Arial"/>
                <w:b/>
                <w:bCs/>
                <w:color w:val="000000" w:themeColor="text1"/>
                <w:sz w:val="24"/>
                <w:szCs w:val="24"/>
                <w:lang w:val="pt-BR"/>
              </w:rPr>
            </w:pPr>
          </w:p>
        </w:tc>
        <w:tc>
          <w:tcPr>
            <w:tcW w:w="2154" w:type="dxa"/>
          </w:tcPr>
          <w:p w14:paraId="73CF98EF" w14:textId="77777777" w:rsidR="00DF77E3" w:rsidRPr="0015076A" w:rsidRDefault="00DF77E3" w:rsidP="002862A5">
            <w:pPr>
              <w:spacing w:after="0" w:line="240" w:lineRule="auto"/>
              <w:rPr>
                <w:rFonts w:ascii="Arial" w:hAnsi="Arial" w:cs="Arial"/>
                <w:b/>
                <w:color w:val="000000" w:themeColor="text1"/>
                <w:sz w:val="24"/>
                <w:szCs w:val="24"/>
                <w:lang w:val="mn-MN"/>
              </w:rPr>
            </w:pPr>
            <w:r w:rsidRPr="0015076A">
              <w:rPr>
                <w:rFonts w:ascii="Arial" w:hAnsi="Arial" w:cs="Arial"/>
                <w:b/>
                <w:color w:val="000000" w:themeColor="text1"/>
                <w:sz w:val="24"/>
                <w:szCs w:val="24"/>
              </w:rPr>
              <w:t>S</w:t>
            </w:r>
          </w:p>
        </w:tc>
        <w:tc>
          <w:tcPr>
            <w:tcW w:w="4703" w:type="dxa"/>
          </w:tcPr>
          <w:p w14:paraId="7E2B032E" w14:textId="42CBAA92" w:rsidR="00DF77E3" w:rsidRPr="0015076A" w:rsidRDefault="00C44433" w:rsidP="004F2603">
            <w:pPr>
              <w:spacing w:after="0" w:line="240" w:lineRule="auto"/>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Sensory  organs</w:t>
            </w:r>
          </w:p>
        </w:tc>
      </w:tr>
      <w:tr w:rsidR="00D013FF" w:rsidRPr="0015076A" w14:paraId="2A5B395B" w14:textId="77777777" w:rsidTr="002645F1">
        <w:trPr>
          <w:trHeight w:val="638"/>
        </w:trPr>
        <w:tc>
          <w:tcPr>
            <w:tcW w:w="2683" w:type="dxa"/>
            <w:vMerge/>
          </w:tcPr>
          <w:p w14:paraId="71106AD7" w14:textId="77777777" w:rsidR="00676F79" w:rsidRPr="0015076A" w:rsidRDefault="00676F79" w:rsidP="009115A7">
            <w:pPr>
              <w:spacing w:after="0" w:line="240" w:lineRule="auto"/>
              <w:jc w:val="both"/>
              <w:rPr>
                <w:rFonts w:ascii="Arial" w:hAnsi="Arial" w:cs="Arial"/>
                <w:b/>
                <w:bCs/>
                <w:color w:val="000000" w:themeColor="text1"/>
                <w:sz w:val="24"/>
                <w:szCs w:val="24"/>
                <w:lang w:val="pt-BR"/>
              </w:rPr>
            </w:pPr>
          </w:p>
        </w:tc>
        <w:tc>
          <w:tcPr>
            <w:tcW w:w="2154" w:type="dxa"/>
          </w:tcPr>
          <w:p w14:paraId="1DDFBAAF" w14:textId="77777777" w:rsidR="00676F79" w:rsidRPr="0015076A" w:rsidRDefault="00676F79" w:rsidP="002862A5">
            <w:pPr>
              <w:spacing w:after="0" w:line="240" w:lineRule="auto"/>
              <w:rPr>
                <w:rFonts w:ascii="Arial" w:hAnsi="Arial" w:cs="Arial"/>
                <w:b/>
                <w:color w:val="000000" w:themeColor="text1"/>
                <w:sz w:val="24"/>
                <w:szCs w:val="24"/>
              </w:rPr>
            </w:pPr>
            <w:r w:rsidRPr="0015076A">
              <w:rPr>
                <w:rFonts w:ascii="Arial" w:hAnsi="Arial" w:cs="Arial"/>
                <w:b/>
                <w:color w:val="000000" w:themeColor="text1"/>
                <w:sz w:val="24"/>
                <w:szCs w:val="24"/>
              </w:rPr>
              <w:t>T</w:t>
            </w:r>
          </w:p>
        </w:tc>
        <w:tc>
          <w:tcPr>
            <w:tcW w:w="4703" w:type="dxa"/>
          </w:tcPr>
          <w:p w14:paraId="2B0999BA" w14:textId="74BF14D3" w:rsidR="00676F79" w:rsidRPr="0015076A" w:rsidRDefault="004F2603" w:rsidP="00C44433">
            <w:pPr>
              <w:spacing w:after="0" w:line="240" w:lineRule="auto"/>
              <w:jc w:val="both"/>
              <w:rPr>
                <w:rFonts w:ascii="Arial" w:hAnsi="Arial" w:cs="Arial"/>
                <w:color w:val="000000" w:themeColor="text1"/>
                <w:sz w:val="24"/>
                <w:szCs w:val="24"/>
                <w:lang w:val="mn-MN"/>
              </w:rPr>
            </w:pPr>
            <w:r w:rsidRPr="0015076A">
              <w:rPr>
                <w:rFonts w:ascii="Arial" w:hAnsi="Arial" w:cs="Arial"/>
                <w:color w:val="000000" w:themeColor="text1"/>
                <w:sz w:val="24"/>
                <w:szCs w:val="24"/>
              </w:rPr>
              <w:t>Traditional medicine</w:t>
            </w:r>
          </w:p>
        </w:tc>
      </w:tr>
      <w:tr w:rsidR="00D013FF" w:rsidRPr="0015076A" w14:paraId="047F2ABD" w14:textId="77777777" w:rsidTr="002645F1">
        <w:trPr>
          <w:trHeight w:val="465"/>
        </w:trPr>
        <w:tc>
          <w:tcPr>
            <w:tcW w:w="2683" w:type="dxa"/>
            <w:vMerge/>
          </w:tcPr>
          <w:p w14:paraId="08B42829" w14:textId="77777777" w:rsidR="00DF77E3" w:rsidRPr="0015076A" w:rsidRDefault="00DF77E3" w:rsidP="009115A7">
            <w:pPr>
              <w:spacing w:after="0" w:line="240" w:lineRule="auto"/>
              <w:jc w:val="both"/>
              <w:rPr>
                <w:rFonts w:ascii="Arial" w:hAnsi="Arial" w:cs="Arial"/>
                <w:b/>
                <w:bCs/>
                <w:color w:val="000000" w:themeColor="text1"/>
                <w:sz w:val="24"/>
                <w:szCs w:val="24"/>
                <w:lang w:val="mn-MN"/>
              </w:rPr>
            </w:pPr>
          </w:p>
        </w:tc>
        <w:tc>
          <w:tcPr>
            <w:tcW w:w="2154" w:type="dxa"/>
          </w:tcPr>
          <w:p w14:paraId="0275670B" w14:textId="77777777" w:rsidR="00DF77E3" w:rsidRPr="0015076A" w:rsidRDefault="00DF77E3" w:rsidP="002862A5">
            <w:pPr>
              <w:spacing w:after="0" w:line="240" w:lineRule="auto"/>
              <w:rPr>
                <w:rFonts w:ascii="Arial" w:hAnsi="Arial" w:cs="Arial"/>
                <w:b/>
                <w:color w:val="000000" w:themeColor="text1"/>
                <w:sz w:val="24"/>
                <w:szCs w:val="24"/>
              </w:rPr>
            </w:pPr>
            <w:r w:rsidRPr="0015076A">
              <w:rPr>
                <w:rFonts w:ascii="Arial" w:hAnsi="Arial" w:cs="Arial"/>
                <w:b/>
                <w:color w:val="000000" w:themeColor="text1"/>
                <w:sz w:val="24"/>
                <w:szCs w:val="24"/>
              </w:rPr>
              <w:t>V</w:t>
            </w:r>
          </w:p>
        </w:tc>
        <w:tc>
          <w:tcPr>
            <w:tcW w:w="4703" w:type="dxa"/>
          </w:tcPr>
          <w:p w14:paraId="6CFEC2AC" w14:textId="0BA78587" w:rsidR="00DF77E3" w:rsidRPr="0015076A" w:rsidRDefault="004F2603" w:rsidP="00676F79">
            <w:pPr>
              <w:spacing w:after="0" w:line="240" w:lineRule="auto"/>
              <w:jc w:val="both"/>
              <w:rPr>
                <w:rFonts w:ascii="Arial" w:hAnsi="Arial" w:cs="Arial"/>
                <w:color w:val="000000" w:themeColor="text1"/>
                <w:sz w:val="24"/>
                <w:szCs w:val="24"/>
                <w:lang w:val="mn-MN"/>
              </w:rPr>
            </w:pPr>
            <w:r w:rsidRPr="0015076A">
              <w:rPr>
                <w:rFonts w:ascii="Arial" w:hAnsi="Arial" w:cs="Arial"/>
                <w:color w:val="000000" w:themeColor="text1"/>
                <w:sz w:val="24"/>
                <w:szCs w:val="24"/>
              </w:rPr>
              <w:t xml:space="preserve">Raw material and others </w:t>
            </w:r>
          </w:p>
        </w:tc>
      </w:tr>
      <w:tr w:rsidR="00D013FF" w:rsidRPr="0015076A" w14:paraId="4EF8EDB9" w14:textId="77777777" w:rsidTr="002645F1">
        <w:trPr>
          <w:trHeight w:val="271"/>
        </w:trPr>
        <w:tc>
          <w:tcPr>
            <w:tcW w:w="2683" w:type="dxa"/>
            <w:vMerge/>
          </w:tcPr>
          <w:p w14:paraId="1D974E95" w14:textId="77777777" w:rsidR="00DF77E3" w:rsidRPr="0015076A" w:rsidRDefault="00DF77E3" w:rsidP="009115A7">
            <w:pPr>
              <w:spacing w:after="0" w:line="240" w:lineRule="auto"/>
              <w:jc w:val="both"/>
              <w:rPr>
                <w:rFonts w:ascii="Arial" w:hAnsi="Arial" w:cs="Arial"/>
                <w:b/>
                <w:bCs/>
                <w:color w:val="000000" w:themeColor="text1"/>
                <w:sz w:val="24"/>
                <w:szCs w:val="24"/>
                <w:lang w:val="mn-MN"/>
              </w:rPr>
            </w:pPr>
          </w:p>
        </w:tc>
        <w:tc>
          <w:tcPr>
            <w:tcW w:w="2154" w:type="dxa"/>
          </w:tcPr>
          <w:p w14:paraId="50AE6D44" w14:textId="77777777" w:rsidR="00DF77E3" w:rsidRPr="0015076A" w:rsidRDefault="00DF77E3" w:rsidP="002862A5">
            <w:pPr>
              <w:spacing w:after="0" w:line="240" w:lineRule="auto"/>
              <w:rPr>
                <w:rFonts w:ascii="Arial" w:hAnsi="Arial" w:cs="Arial"/>
                <w:b/>
                <w:color w:val="000000" w:themeColor="text1"/>
                <w:sz w:val="24"/>
                <w:szCs w:val="24"/>
              </w:rPr>
            </w:pPr>
            <w:r w:rsidRPr="0015076A">
              <w:rPr>
                <w:rFonts w:ascii="Arial" w:hAnsi="Arial" w:cs="Arial"/>
                <w:b/>
                <w:color w:val="000000" w:themeColor="text1"/>
                <w:sz w:val="24"/>
                <w:szCs w:val="24"/>
              </w:rPr>
              <w:t>Ho</w:t>
            </w:r>
          </w:p>
        </w:tc>
        <w:tc>
          <w:tcPr>
            <w:tcW w:w="4703" w:type="dxa"/>
          </w:tcPr>
          <w:p w14:paraId="4EA299F3" w14:textId="2A7D085D" w:rsidR="00DF77E3" w:rsidRPr="0015076A" w:rsidRDefault="006B33C2" w:rsidP="009115A7">
            <w:pPr>
              <w:spacing w:after="0" w:line="240" w:lineRule="auto"/>
              <w:jc w:val="both"/>
              <w:rPr>
                <w:rFonts w:ascii="Arial" w:hAnsi="Arial" w:cs="Arial"/>
                <w:color w:val="000000" w:themeColor="text1"/>
                <w:sz w:val="24"/>
                <w:szCs w:val="24"/>
              </w:rPr>
            </w:pPr>
            <w:r w:rsidRPr="0015076A">
              <w:rPr>
                <w:rFonts w:ascii="Arial" w:hAnsi="Arial" w:cs="Arial"/>
                <w:color w:val="000000" w:themeColor="text1"/>
                <w:sz w:val="24"/>
                <w:szCs w:val="24"/>
              </w:rPr>
              <w:t>Homeophaty</w:t>
            </w:r>
          </w:p>
        </w:tc>
      </w:tr>
      <w:tr w:rsidR="00D013FF" w:rsidRPr="0015076A" w14:paraId="6D6D396D" w14:textId="77777777" w:rsidTr="002645F1">
        <w:trPr>
          <w:cantSplit/>
          <w:trHeight w:val="637"/>
        </w:trPr>
        <w:tc>
          <w:tcPr>
            <w:tcW w:w="2683" w:type="dxa"/>
          </w:tcPr>
          <w:p w14:paraId="3EC4A202" w14:textId="77777777" w:rsidR="00181451" w:rsidRPr="0015076A" w:rsidRDefault="00181451" w:rsidP="009115A7">
            <w:pPr>
              <w:spacing w:after="0" w:line="240" w:lineRule="auto"/>
              <w:jc w:val="both"/>
              <w:rPr>
                <w:rFonts w:ascii="Arial" w:hAnsi="Arial" w:cs="Arial"/>
                <w:color w:val="000000" w:themeColor="text1"/>
                <w:sz w:val="24"/>
                <w:szCs w:val="24"/>
              </w:rPr>
            </w:pPr>
          </w:p>
          <w:p w14:paraId="1887EB5D" w14:textId="42DBAC9A" w:rsidR="00181451" w:rsidRPr="0015076A" w:rsidRDefault="00005EFA" w:rsidP="009115A7">
            <w:pPr>
              <w:spacing w:after="0" w:line="240" w:lineRule="auto"/>
              <w:jc w:val="both"/>
              <w:rPr>
                <w:rFonts w:ascii="Arial" w:hAnsi="Arial" w:cs="Arial"/>
                <w:b/>
                <w:color w:val="000000" w:themeColor="text1"/>
                <w:sz w:val="24"/>
                <w:szCs w:val="24"/>
              </w:rPr>
            </w:pPr>
            <w:r w:rsidRPr="0015076A">
              <w:rPr>
                <w:rFonts w:ascii="Arial" w:hAnsi="Arial" w:cs="Arial"/>
                <w:color w:val="000000" w:themeColor="text1"/>
                <w:sz w:val="24"/>
                <w:szCs w:val="24"/>
              </w:rPr>
              <w:t xml:space="preserve">Conditions </w:t>
            </w:r>
          </w:p>
        </w:tc>
        <w:tc>
          <w:tcPr>
            <w:tcW w:w="2154" w:type="dxa"/>
          </w:tcPr>
          <w:p w14:paraId="315D10F3" w14:textId="77777777" w:rsidR="00181451" w:rsidRPr="0015076A" w:rsidRDefault="00181451" w:rsidP="002862A5">
            <w:pPr>
              <w:spacing w:after="0" w:line="240" w:lineRule="auto"/>
              <w:rPr>
                <w:rFonts w:ascii="Arial" w:hAnsi="Arial" w:cs="Arial"/>
                <w:b/>
                <w:color w:val="000000" w:themeColor="text1"/>
                <w:sz w:val="24"/>
                <w:szCs w:val="24"/>
              </w:rPr>
            </w:pPr>
            <w:r w:rsidRPr="0015076A">
              <w:rPr>
                <w:rFonts w:ascii="Arial" w:hAnsi="Arial" w:cs="Arial"/>
                <w:b/>
                <w:color w:val="000000" w:themeColor="text1"/>
                <w:sz w:val="24"/>
                <w:szCs w:val="24"/>
                <w:lang w:val="ru-RU"/>
              </w:rPr>
              <w:t>Р</w:t>
            </w:r>
          </w:p>
          <w:p w14:paraId="5A5FFCAA" w14:textId="77777777" w:rsidR="00181451" w:rsidRPr="0015076A" w:rsidRDefault="00181451" w:rsidP="002862A5">
            <w:pPr>
              <w:spacing w:after="0" w:line="240" w:lineRule="auto"/>
              <w:rPr>
                <w:rFonts w:ascii="Arial" w:hAnsi="Arial" w:cs="Arial"/>
                <w:b/>
                <w:color w:val="000000" w:themeColor="text1"/>
                <w:sz w:val="24"/>
                <w:szCs w:val="24"/>
              </w:rPr>
            </w:pPr>
            <w:r w:rsidRPr="0015076A">
              <w:rPr>
                <w:rFonts w:ascii="Arial" w:hAnsi="Arial" w:cs="Arial"/>
                <w:b/>
                <w:color w:val="000000" w:themeColor="text1"/>
                <w:sz w:val="24"/>
                <w:szCs w:val="24"/>
              </w:rPr>
              <w:t>O</w:t>
            </w:r>
          </w:p>
          <w:p w14:paraId="2F6CDD0D" w14:textId="77777777" w:rsidR="00181451" w:rsidRPr="0015076A" w:rsidRDefault="00181451" w:rsidP="002862A5">
            <w:pPr>
              <w:spacing w:after="0" w:line="240" w:lineRule="auto"/>
              <w:rPr>
                <w:rFonts w:ascii="Arial" w:hAnsi="Arial" w:cs="Arial"/>
                <w:b/>
                <w:bCs/>
                <w:color w:val="000000" w:themeColor="text1"/>
                <w:sz w:val="24"/>
                <w:szCs w:val="24"/>
                <w:lang w:val="mn-MN"/>
              </w:rPr>
            </w:pPr>
            <w:r w:rsidRPr="0015076A">
              <w:rPr>
                <w:rFonts w:ascii="Arial" w:hAnsi="Arial" w:cs="Arial"/>
                <w:b/>
                <w:bCs/>
                <w:color w:val="000000" w:themeColor="text1"/>
                <w:sz w:val="24"/>
                <w:szCs w:val="24"/>
              </w:rPr>
              <w:t>N</w:t>
            </w:r>
          </w:p>
          <w:p w14:paraId="7E6906A6" w14:textId="77777777" w:rsidR="005D41D3" w:rsidRPr="0015076A" w:rsidRDefault="005D41D3" w:rsidP="002862A5">
            <w:pPr>
              <w:spacing w:after="0" w:line="240" w:lineRule="auto"/>
              <w:rPr>
                <w:rFonts w:ascii="Arial" w:hAnsi="Arial" w:cs="Arial"/>
                <w:b/>
                <w:bCs/>
                <w:color w:val="000000" w:themeColor="text1"/>
                <w:sz w:val="24"/>
                <w:szCs w:val="24"/>
                <w:lang w:val="mn-MN"/>
              </w:rPr>
            </w:pPr>
            <w:r w:rsidRPr="0015076A">
              <w:rPr>
                <w:rFonts w:ascii="Arial" w:hAnsi="Arial" w:cs="Arial"/>
                <w:b/>
                <w:color w:val="000000" w:themeColor="text1"/>
                <w:sz w:val="24"/>
                <w:szCs w:val="24"/>
              </w:rPr>
              <w:t>Ps</w:t>
            </w:r>
          </w:p>
          <w:p w14:paraId="1E3100B9" w14:textId="77777777" w:rsidR="005D41D3" w:rsidRPr="0015076A" w:rsidRDefault="005D41D3" w:rsidP="002862A5">
            <w:pPr>
              <w:spacing w:after="0" w:line="240" w:lineRule="auto"/>
              <w:rPr>
                <w:rFonts w:ascii="Arial" w:hAnsi="Arial" w:cs="Arial"/>
                <w:b/>
                <w:color w:val="000000" w:themeColor="text1"/>
                <w:sz w:val="24"/>
                <w:szCs w:val="24"/>
                <w:lang w:val="mn-MN"/>
              </w:rPr>
            </w:pPr>
            <w:r w:rsidRPr="0015076A">
              <w:rPr>
                <w:rFonts w:ascii="Arial" w:hAnsi="Arial" w:cs="Arial"/>
                <w:b/>
                <w:bCs/>
                <w:color w:val="000000" w:themeColor="text1"/>
                <w:sz w:val="24"/>
                <w:szCs w:val="24"/>
                <w:lang w:val="mn-MN"/>
              </w:rPr>
              <w:t>Н</w:t>
            </w:r>
          </w:p>
        </w:tc>
        <w:tc>
          <w:tcPr>
            <w:tcW w:w="4703" w:type="dxa"/>
          </w:tcPr>
          <w:p w14:paraId="58F57AC5" w14:textId="7AA51DC0" w:rsidR="00181451" w:rsidRPr="0015076A" w:rsidRDefault="004F2603" w:rsidP="009115A7">
            <w:pPr>
              <w:spacing w:after="0" w:line="240" w:lineRule="auto"/>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Prescription only</w:t>
            </w:r>
          </w:p>
          <w:p w14:paraId="5C73AEEE" w14:textId="55BB4F46" w:rsidR="00181451" w:rsidRPr="0015076A" w:rsidRDefault="004F2603" w:rsidP="009115A7">
            <w:pPr>
              <w:spacing w:after="0" w:line="240" w:lineRule="auto"/>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OTC</w:t>
            </w:r>
          </w:p>
          <w:p w14:paraId="5D0AD8B8" w14:textId="422A9888" w:rsidR="005D41D3" w:rsidRPr="0015076A" w:rsidRDefault="004F2603" w:rsidP="009115A7">
            <w:pPr>
              <w:spacing w:after="0" w:line="240" w:lineRule="auto"/>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Narcotic</w:t>
            </w:r>
          </w:p>
          <w:p w14:paraId="0428F924" w14:textId="772A7EA2" w:rsidR="005D41D3" w:rsidRPr="0015076A" w:rsidRDefault="005D41D3" w:rsidP="009115A7">
            <w:pPr>
              <w:spacing w:after="0" w:line="240" w:lineRule="auto"/>
              <w:jc w:val="both"/>
              <w:rPr>
                <w:rFonts w:ascii="Arial" w:hAnsi="Arial" w:cs="Arial"/>
                <w:color w:val="000000" w:themeColor="text1"/>
                <w:sz w:val="24"/>
                <w:szCs w:val="24"/>
              </w:rPr>
            </w:pPr>
            <w:r w:rsidRPr="0015076A">
              <w:rPr>
                <w:rFonts w:ascii="Arial" w:hAnsi="Arial" w:cs="Arial"/>
                <w:color w:val="000000" w:themeColor="text1"/>
                <w:sz w:val="24"/>
                <w:szCs w:val="24"/>
              </w:rPr>
              <w:t>Psychotropic</w:t>
            </w:r>
          </w:p>
          <w:p w14:paraId="32EA9BF1" w14:textId="3A4D1265" w:rsidR="00181451" w:rsidRPr="0015076A" w:rsidRDefault="004F2603" w:rsidP="009115A7">
            <w:pPr>
              <w:spacing w:after="0" w:line="240" w:lineRule="auto"/>
              <w:jc w:val="both"/>
              <w:rPr>
                <w:rFonts w:ascii="Arial" w:hAnsi="Arial" w:cs="Arial"/>
                <w:b/>
                <w:color w:val="000000" w:themeColor="text1"/>
                <w:sz w:val="24"/>
                <w:szCs w:val="24"/>
                <w:lang w:val="mn-MN"/>
              </w:rPr>
            </w:pPr>
            <w:r w:rsidRPr="0015076A">
              <w:rPr>
                <w:rFonts w:ascii="Arial" w:hAnsi="Arial" w:cs="Arial"/>
                <w:color w:val="000000" w:themeColor="text1"/>
                <w:sz w:val="24"/>
                <w:szCs w:val="24"/>
                <w:lang w:val="mn-MN"/>
              </w:rPr>
              <w:t>Hospital</w:t>
            </w:r>
          </w:p>
        </w:tc>
      </w:tr>
      <w:tr w:rsidR="00D013FF" w:rsidRPr="0015076A" w14:paraId="3FF1E165" w14:textId="77777777" w:rsidTr="002645F1">
        <w:trPr>
          <w:trHeight w:val="170"/>
        </w:trPr>
        <w:tc>
          <w:tcPr>
            <w:tcW w:w="2683" w:type="dxa"/>
          </w:tcPr>
          <w:p w14:paraId="1240F260" w14:textId="6DA84A5B" w:rsidR="00181451" w:rsidRPr="0015076A" w:rsidRDefault="00284F27" w:rsidP="009115A7">
            <w:pPr>
              <w:spacing w:after="0" w:line="240" w:lineRule="auto"/>
              <w:jc w:val="both"/>
              <w:rPr>
                <w:rFonts w:ascii="Arial" w:hAnsi="Arial" w:cs="Arial"/>
                <w:b/>
                <w:color w:val="000000" w:themeColor="text1"/>
                <w:sz w:val="24"/>
                <w:szCs w:val="24"/>
              </w:rPr>
            </w:pPr>
            <w:r w:rsidRPr="0015076A">
              <w:rPr>
                <w:rFonts w:ascii="Arial" w:hAnsi="Arial" w:cs="Arial"/>
                <w:color w:val="000000" w:themeColor="text1"/>
                <w:sz w:val="24"/>
                <w:szCs w:val="24"/>
              </w:rPr>
              <w:t>Number of the pharmaceutical product</w:t>
            </w:r>
          </w:p>
        </w:tc>
        <w:tc>
          <w:tcPr>
            <w:tcW w:w="2154" w:type="dxa"/>
          </w:tcPr>
          <w:p w14:paraId="609F1661" w14:textId="77777777" w:rsidR="00181451" w:rsidRPr="0015076A" w:rsidRDefault="00181451" w:rsidP="002862A5">
            <w:pPr>
              <w:spacing w:after="0" w:line="240" w:lineRule="auto"/>
              <w:rPr>
                <w:rFonts w:ascii="Arial" w:hAnsi="Arial" w:cs="Arial"/>
                <w:b/>
                <w:color w:val="000000" w:themeColor="text1"/>
                <w:sz w:val="24"/>
                <w:szCs w:val="24"/>
              </w:rPr>
            </w:pPr>
            <w:r w:rsidRPr="0015076A">
              <w:rPr>
                <w:rFonts w:ascii="Arial" w:hAnsi="Arial" w:cs="Arial"/>
                <w:b/>
                <w:color w:val="000000" w:themeColor="text1"/>
                <w:sz w:val="24"/>
                <w:szCs w:val="24"/>
              </w:rPr>
              <w:t>00000</w:t>
            </w:r>
          </w:p>
        </w:tc>
        <w:tc>
          <w:tcPr>
            <w:tcW w:w="4703" w:type="dxa"/>
          </w:tcPr>
          <w:p w14:paraId="325F1218" w14:textId="246C9F44" w:rsidR="00181451" w:rsidRPr="0015076A" w:rsidRDefault="00F23740" w:rsidP="009115A7">
            <w:pPr>
              <w:spacing w:after="0" w:line="240" w:lineRule="auto"/>
              <w:jc w:val="both"/>
              <w:rPr>
                <w:rFonts w:ascii="Arial" w:hAnsi="Arial" w:cs="Arial"/>
                <w:color w:val="000000" w:themeColor="text1"/>
                <w:sz w:val="24"/>
                <w:szCs w:val="24"/>
              </w:rPr>
            </w:pPr>
            <w:r w:rsidRPr="0015076A">
              <w:rPr>
                <w:rFonts w:ascii="Arial" w:hAnsi="Arial" w:cs="Arial"/>
                <w:color w:val="000000" w:themeColor="text1"/>
                <w:sz w:val="24"/>
                <w:szCs w:val="24"/>
                <w:lang w:val="ru-RU"/>
              </w:rPr>
              <w:t xml:space="preserve">00050; 00051; </w:t>
            </w:r>
          </w:p>
          <w:p w14:paraId="522A6858" w14:textId="4AF9C106" w:rsidR="009519C8" w:rsidRPr="0015076A" w:rsidRDefault="00F23740" w:rsidP="009115A7">
            <w:pPr>
              <w:spacing w:after="0" w:line="240" w:lineRule="auto"/>
              <w:jc w:val="both"/>
              <w:rPr>
                <w:rFonts w:ascii="Arial" w:hAnsi="Arial" w:cs="Arial"/>
                <w:color w:val="000000" w:themeColor="text1"/>
                <w:sz w:val="24"/>
                <w:szCs w:val="24"/>
              </w:rPr>
            </w:pPr>
            <w:r w:rsidRPr="0015076A">
              <w:rPr>
                <w:rFonts w:ascii="Arial" w:hAnsi="Arial" w:cs="Arial"/>
                <w:color w:val="000000" w:themeColor="text1"/>
                <w:sz w:val="24"/>
                <w:szCs w:val="24"/>
              </w:rPr>
              <w:t>i</w:t>
            </w:r>
            <w:r w:rsidR="00A631B3" w:rsidRPr="0015076A">
              <w:rPr>
                <w:rFonts w:ascii="Arial" w:hAnsi="Arial" w:cs="Arial"/>
                <w:color w:val="000000" w:themeColor="text1"/>
                <w:sz w:val="24"/>
                <w:szCs w:val="24"/>
              </w:rPr>
              <w:t>n 5 numbers</w:t>
            </w:r>
          </w:p>
        </w:tc>
      </w:tr>
    </w:tbl>
    <w:p w14:paraId="3D60A8F9" w14:textId="77777777" w:rsidR="008C7F39" w:rsidRPr="0015076A" w:rsidRDefault="008C7F39" w:rsidP="009115A7">
      <w:pPr>
        <w:pStyle w:val="ListParagraph"/>
        <w:ind w:left="0"/>
        <w:jc w:val="both"/>
        <w:rPr>
          <w:rFonts w:ascii="Arial" w:hAnsi="Arial" w:cs="Arial"/>
          <w:b/>
          <w:color w:val="000000" w:themeColor="text1"/>
          <w:szCs w:val="24"/>
          <w:lang w:val="mn-MN" w:bidi="ar-SA"/>
        </w:rPr>
      </w:pPr>
    </w:p>
    <w:p w14:paraId="757C17E0" w14:textId="6BD3C0B0" w:rsidR="00527602" w:rsidRPr="0015076A" w:rsidRDefault="00AB0E42" w:rsidP="00B27706">
      <w:pPr>
        <w:pStyle w:val="ListParagraph"/>
        <w:numPr>
          <w:ilvl w:val="1"/>
          <w:numId w:val="15"/>
        </w:numPr>
        <w:ind w:left="0" w:firstLine="0"/>
        <w:jc w:val="both"/>
        <w:rPr>
          <w:rFonts w:ascii="Arial" w:hAnsi="Arial" w:cs="Arial"/>
          <w:color w:val="000000" w:themeColor="text1"/>
          <w:szCs w:val="24"/>
          <w:lang w:val="mn-MN"/>
        </w:rPr>
      </w:pPr>
      <w:r w:rsidRPr="0015076A">
        <w:rPr>
          <w:rFonts w:ascii="Arial" w:hAnsi="Arial" w:cs="Arial"/>
          <w:color w:val="000000" w:themeColor="text1"/>
          <w:szCs w:val="24"/>
        </w:rPr>
        <w:t>Number</w:t>
      </w:r>
      <w:r w:rsidR="001A698D" w:rsidRPr="0015076A">
        <w:rPr>
          <w:rFonts w:ascii="Arial" w:hAnsi="Arial" w:cs="Arial"/>
          <w:color w:val="000000" w:themeColor="text1"/>
          <w:szCs w:val="24"/>
        </w:rPr>
        <w:t>ing</w:t>
      </w:r>
      <w:r w:rsidRPr="0015076A">
        <w:rPr>
          <w:rFonts w:ascii="Arial" w:hAnsi="Arial" w:cs="Arial"/>
          <w:color w:val="000000" w:themeColor="text1"/>
          <w:szCs w:val="24"/>
        </w:rPr>
        <w:t xml:space="preserve"> of diagnostics shall be</w:t>
      </w:r>
      <w:r w:rsidR="00ED749E" w:rsidRPr="0015076A">
        <w:rPr>
          <w:rFonts w:ascii="Arial" w:hAnsi="Arial" w:cs="Arial"/>
          <w:color w:val="000000" w:themeColor="text1"/>
          <w:szCs w:val="24"/>
        </w:rPr>
        <w:t xml:space="preserve"> based on the following abbreviations.</w:t>
      </w:r>
      <w:r w:rsidR="004B49F9" w:rsidRPr="0015076A">
        <w:rPr>
          <w:rFonts w:ascii="Arial" w:hAnsi="Arial" w:cs="Arial"/>
          <w:color w:val="000000" w:themeColor="text1"/>
          <w:szCs w:val="24"/>
        </w:rPr>
        <w:t xml:space="preserve"> F</w:t>
      </w:r>
      <w:r w:rsidR="00ED3E52" w:rsidRPr="0015076A">
        <w:rPr>
          <w:rFonts w:ascii="Arial" w:hAnsi="Arial" w:cs="Arial"/>
          <w:color w:val="000000" w:themeColor="text1"/>
          <w:szCs w:val="24"/>
        </w:rPr>
        <w:t xml:space="preserve">- </w:t>
      </w:r>
      <w:r w:rsidR="00AB26DA" w:rsidRPr="0015076A">
        <w:rPr>
          <w:rFonts w:ascii="Arial" w:hAnsi="Arial" w:cs="Arial"/>
          <w:color w:val="000000" w:themeColor="text1"/>
          <w:szCs w:val="24"/>
        </w:rPr>
        <w:t xml:space="preserve">first date of registration- </w:t>
      </w:r>
      <w:r w:rsidR="00845951" w:rsidRPr="0015076A">
        <w:rPr>
          <w:rFonts w:ascii="Arial" w:hAnsi="Arial" w:cs="Arial"/>
          <w:color w:val="000000" w:themeColor="text1"/>
          <w:szCs w:val="24"/>
        </w:rPr>
        <w:t xml:space="preserve">classification based on diagnosis- </w:t>
      </w:r>
      <w:r w:rsidR="00421465" w:rsidRPr="0015076A">
        <w:rPr>
          <w:rFonts w:ascii="Arial" w:hAnsi="Arial" w:cs="Arial"/>
          <w:color w:val="000000" w:themeColor="text1"/>
          <w:szCs w:val="24"/>
        </w:rPr>
        <w:t xml:space="preserve">number of diagnostics </w:t>
      </w:r>
      <w:r w:rsidR="008E5350" w:rsidRPr="0015076A">
        <w:rPr>
          <w:rFonts w:ascii="Arial" w:hAnsi="Arial" w:cs="Arial"/>
          <w:color w:val="000000" w:themeColor="text1"/>
          <w:szCs w:val="24"/>
        </w:rPr>
        <w:t>(</w:t>
      </w:r>
      <w:r w:rsidR="008E5350" w:rsidRPr="0015076A">
        <w:rPr>
          <w:rFonts w:ascii="Arial" w:hAnsi="Arial" w:cs="Arial"/>
          <w:color w:val="000000" w:themeColor="text1"/>
          <w:szCs w:val="24"/>
          <w:lang w:val="mn-MN"/>
        </w:rPr>
        <w:t>F20161001Bi00050</w:t>
      </w:r>
      <w:r w:rsidR="008E5350" w:rsidRPr="0015076A">
        <w:rPr>
          <w:rFonts w:ascii="Arial" w:hAnsi="Arial" w:cs="Arial"/>
          <w:color w:val="000000" w:themeColor="text1"/>
          <w:szCs w:val="24"/>
        </w:rPr>
        <w:t>)</w:t>
      </w:r>
      <w:r w:rsidR="00ED749E" w:rsidRPr="0015076A">
        <w:rPr>
          <w:rFonts w:ascii="Arial" w:hAnsi="Arial" w:cs="Arial"/>
          <w:color w:val="000000" w:themeColor="text1"/>
          <w:szCs w:val="24"/>
        </w:rPr>
        <w:t xml:space="preserve"> </w:t>
      </w:r>
      <w:r w:rsidRPr="0015076A">
        <w:rPr>
          <w:rFonts w:ascii="Arial" w:hAnsi="Arial" w:cs="Arial"/>
          <w:color w:val="000000" w:themeColor="text1"/>
          <w:szCs w:val="24"/>
        </w:rPr>
        <w:t xml:space="preserve"> </w:t>
      </w:r>
    </w:p>
    <w:p w14:paraId="516E36D1" w14:textId="77777777" w:rsidR="00B27706" w:rsidRPr="0015076A" w:rsidRDefault="00B27706" w:rsidP="009E7A34">
      <w:pPr>
        <w:pStyle w:val="ListParagraph"/>
        <w:ind w:left="0"/>
        <w:jc w:val="both"/>
        <w:rPr>
          <w:rFonts w:ascii="Arial" w:hAnsi="Arial" w:cs="Arial"/>
          <w:color w:val="000000" w:themeColor="text1"/>
          <w:szCs w:val="24"/>
          <w:lang w:val="mn-MN"/>
        </w:rPr>
      </w:pPr>
    </w:p>
    <w:p w14:paraId="7626BD94" w14:textId="77777777" w:rsidR="00F23740" w:rsidRPr="0015076A" w:rsidRDefault="00F23740" w:rsidP="009E7A34">
      <w:pPr>
        <w:pStyle w:val="ListParagraph"/>
        <w:ind w:left="0"/>
        <w:jc w:val="both"/>
        <w:rPr>
          <w:rFonts w:ascii="Arial" w:hAnsi="Arial" w:cs="Arial"/>
          <w:color w:val="000000" w:themeColor="text1"/>
          <w:szCs w:val="24"/>
          <w:lang w:val="mn-MN"/>
        </w:rPr>
      </w:pPr>
    </w:p>
    <w:tbl>
      <w:tblPr>
        <w:tblStyle w:val="TableGrid"/>
        <w:tblW w:w="0" w:type="auto"/>
        <w:tblInd w:w="108" w:type="dxa"/>
        <w:tblLook w:val="04A0" w:firstRow="1" w:lastRow="0" w:firstColumn="1" w:lastColumn="0" w:noHBand="0" w:noVBand="1"/>
      </w:tblPr>
      <w:tblGrid>
        <w:gridCol w:w="3107"/>
        <w:gridCol w:w="1706"/>
        <w:gridCol w:w="4141"/>
      </w:tblGrid>
      <w:tr w:rsidR="00D013FF" w:rsidRPr="0015076A" w14:paraId="147FD1A3" w14:textId="77777777" w:rsidTr="00750040">
        <w:tc>
          <w:tcPr>
            <w:tcW w:w="3107" w:type="dxa"/>
            <w:vAlign w:val="center"/>
          </w:tcPr>
          <w:p w14:paraId="5A4FD596" w14:textId="77777777" w:rsidR="00181451" w:rsidRPr="0015076A" w:rsidRDefault="00181451" w:rsidP="009115A7">
            <w:pPr>
              <w:pStyle w:val="ListParagraph"/>
              <w:tabs>
                <w:tab w:val="left" w:pos="0"/>
              </w:tabs>
              <w:ind w:left="0"/>
              <w:jc w:val="both"/>
              <w:rPr>
                <w:rFonts w:ascii="Arial" w:hAnsi="Arial" w:cs="Arial"/>
                <w:color w:val="000000" w:themeColor="text1"/>
                <w:szCs w:val="24"/>
                <w:lang w:val="mn-MN"/>
              </w:rPr>
            </w:pPr>
          </w:p>
        </w:tc>
        <w:tc>
          <w:tcPr>
            <w:tcW w:w="1706" w:type="dxa"/>
            <w:vAlign w:val="center"/>
          </w:tcPr>
          <w:p w14:paraId="43C1C464" w14:textId="112A7361" w:rsidR="00181451" w:rsidRPr="0015076A" w:rsidRDefault="00962E8E" w:rsidP="009115A7">
            <w:pPr>
              <w:pStyle w:val="ListParagraph"/>
              <w:tabs>
                <w:tab w:val="left" w:pos="0"/>
              </w:tabs>
              <w:ind w:left="0"/>
              <w:jc w:val="both"/>
              <w:rPr>
                <w:rFonts w:ascii="Arial" w:hAnsi="Arial" w:cs="Arial"/>
                <w:b/>
                <w:color w:val="000000" w:themeColor="text1"/>
                <w:szCs w:val="24"/>
              </w:rPr>
            </w:pPr>
            <w:r w:rsidRPr="0015076A">
              <w:rPr>
                <w:rFonts w:ascii="Arial" w:hAnsi="Arial" w:cs="Arial"/>
                <w:b/>
                <w:color w:val="000000" w:themeColor="text1"/>
                <w:szCs w:val="24"/>
              </w:rPr>
              <w:t>Abbreviation</w:t>
            </w:r>
          </w:p>
        </w:tc>
        <w:tc>
          <w:tcPr>
            <w:tcW w:w="4141" w:type="dxa"/>
            <w:vAlign w:val="center"/>
          </w:tcPr>
          <w:p w14:paraId="7B98158E" w14:textId="1C08427A" w:rsidR="00181451" w:rsidRPr="0015076A" w:rsidRDefault="00962E8E" w:rsidP="009115A7">
            <w:pPr>
              <w:pStyle w:val="ListParagraph"/>
              <w:tabs>
                <w:tab w:val="left" w:pos="0"/>
              </w:tabs>
              <w:ind w:left="0"/>
              <w:jc w:val="both"/>
              <w:rPr>
                <w:rFonts w:ascii="Arial" w:hAnsi="Arial" w:cs="Arial"/>
                <w:b/>
                <w:color w:val="000000" w:themeColor="text1"/>
                <w:szCs w:val="24"/>
              </w:rPr>
            </w:pPr>
            <w:r w:rsidRPr="0015076A">
              <w:rPr>
                <w:rFonts w:ascii="Arial" w:hAnsi="Arial" w:cs="Arial"/>
                <w:b/>
                <w:color w:val="000000" w:themeColor="text1"/>
                <w:szCs w:val="24"/>
              </w:rPr>
              <w:t xml:space="preserve"> Description</w:t>
            </w:r>
          </w:p>
        </w:tc>
      </w:tr>
      <w:tr w:rsidR="00D013FF" w:rsidRPr="0015076A" w14:paraId="1C826333" w14:textId="77777777" w:rsidTr="00750040">
        <w:tc>
          <w:tcPr>
            <w:tcW w:w="3107" w:type="dxa"/>
            <w:vAlign w:val="center"/>
          </w:tcPr>
          <w:p w14:paraId="069A272C" w14:textId="6832014A" w:rsidR="00181451" w:rsidRPr="0015076A" w:rsidRDefault="00962E8E" w:rsidP="009115A7">
            <w:pPr>
              <w:pStyle w:val="ListParagraph"/>
              <w:tabs>
                <w:tab w:val="left" w:pos="0"/>
              </w:tabs>
              <w:ind w:left="0"/>
              <w:jc w:val="both"/>
              <w:rPr>
                <w:rFonts w:ascii="Arial" w:hAnsi="Arial" w:cs="Arial"/>
                <w:color w:val="000000" w:themeColor="text1"/>
                <w:szCs w:val="24"/>
              </w:rPr>
            </w:pPr>
            <w:r w:rsidRPr="0015076A">
              <w:rPr>
                <w:rFonts w:ascii="Arial" w:hAnsi="Arial" w:cs="Arial"/>
                <w:color w:val="000000" w:themeColor="text1"/>
                <w:szCs w:val="24"/>
              </w:rPr>
              <w:t xml:space="preserve"> Source</w:t>
            </w:r>
          </w:p>
        </w:tc>
        <w:tc>
          <w:tcPr>
            <w:tcW w:w="1706" w:type="dxa"/>
            <w:vAlign w:val="center"/>
          </w:tcPr>
          <w:p w14:paraId="62DD6500" w14:textId="77777777" w:rsidR="00181451" w:rsidRPr="0015076A" w:rsidRDefault="00181451" w:rsidP="009115A7">
            <w:pPr>
              <w:pStyle w:val="ListParagraph"/>
              <w:tabs>
                <w:tab w:val="left" w:pos="0"/>
              </w:tabs>
              <w:ind w:left="0"/>
              <w:jc w:val="both"/>
              <w:rPr>
                <w:rFonts w:ascii="Arial" w:hAnsi="Arial" w:cs="Arial"/>
                <w:b/>
                <w:color w:val="000000" w:themeColor="text1"/>
                <w:szCs w:val="24"/>
                <w:lang w:val="mn-MN"/>
              </w:rPr>
            </w:pPr>
            <w:r w:rsidRPr="0015076A">
              <w:rPr>
                <w:rFonts w:ascii="Arial" w:hAnsi="Arial" w:cs="Arial"/>
                <w:b/>
                <w:color w:val="000000" w:themeColor="text1"/>
                <w:szCs w:val="24"/>
              </w:rPr>
              <w:t>F</w:t>
            </w:r>
          </w:p>
          <w:p w14:paraId="62789CAC" w14:textId="77777777" w:rsidR="00181451" w:rsidRPr="0015076A" w:rsidRDefault="00181451" w:rsidP="009115A7">
            <w:pPr>
              <w:pStyle w:val="ListParagraph"/>
              <w:tabs>
                <w:tab w:val="left" w:pos="0"/>
              </w:tabs>
              <w:ind w:left="0"/>
              <w:jc w:val="both"/>
              <w:rPr>
                <w:rFonts w:ascii="Arial" w:hAnsi="Arial" w:cs="Arial"/>
                <w:b/>
                <w:color w:val="000000" w:themeColor="text1"/>
                <w:szCs w:val="24"/>
                <w:lang w:val="mn-MN"/>
              </w:rPr>
            </w:pPr>
          </w:p>
          <w:p w14:paraId="481F4CFF" w14:textId="77777777" w:rsidR="00181451" w:rsidRPr="0015076A" w:rsidRDefault="00181451" w:rsidP="009115A7">
            <w:pPr>
              <w:pStyle w:val="ListParagraph"/>
              <w:tabs>
                <w:tab w:val="left" w:pos="0"/>
              </w:tabs>
              <w:ind w:left="0"/>
              <w:jc w:val="both"/>
              <w:rPr>
                <w:rFonts w:ascii="Arial" w:hAnsi="Arial" w:cs="Arial"/>
                <w:color w:val="000000" w:themeColor="text1"/>
                <w:szCs w:val="24"/>
              </w:rPr>
            </w:pPr>
            <w:r w:rsidRPr="0015076A">
              <w:rPr>
                <w:rFonts w:ascii="Arial" w:hAnsi="Arial" w:cs="Arial"/>
                <w:b/>
                <w:color w:val="000000" w:themeColor="text1"/>
                <w:szCs w:val="24"/>
              </w:rPr>
              <w:t>L</w:t>
            </w:r>
          </w:p>
        </w:tc>
        <w:tc>
          <w:tcPr>
            <w:tcW w:w="4141" w:type="dxa"/>
            <w:vAlign w:val="center"/>
          </w:tcPr>
          <w:p w14:paraId="73D9BCA8" w14:textId="79FBDE0E" w:rsidR="00181451" w:rsidRPr="0015076A" w:rsidRDefault="00165AD4" w:rsidP="009115A7">
            <w:pPr>
              <w:pStyle w:val="ListParagraph"/>
              <w:tabs>
                <w:tab w:val="left" w:pos="0"/>
              </w:tabs>
              <w:ind w:left="0"/>
              <w:jc w:val="both"/>
              <w:rPr>
                <w:rFonts w:ascii="Arial" w:hAnsi="Arial" w:cs="Arial"/>
                <w:color w:val="000000" w:themeColor="text1"/>
                <w:szCs w:val="24"/>
                <w:lang w:val="mn-MN"/>
              </w:rPr>
            </w:pPr>
            <w:r w:rsidRPr="0015076A">
              <w:rPr>
                <w:rFonts w:ascii="Arial" w:hAnsi="Arial" w:cs="Arial"/>
                <w:color w:val="000000" w:themeColor="text1"/>
                <w:szCs w:val="24"/>
              </w:rPr>
              <w:t>Foreign</w:t>
            </w:r>
          </w:p>
          <w:p w14:paraId="03277A10" w14:textId="33ACCD15" w:rsidR="00181451" w:rsidRPr="0015076A" w:rsidRDefault="00F23740" w:rsidP="009115A7">
            <w:pPr>
              <w:pStyle w:val="ListParagraph"/>
              <w:tabs>
                <w:tab w:val="left" w:pos="0"/>
              </w:tabs>
              <w:ind w:left="0"/>
              <w:jc w:val="both"/>
              <w:rPr>
                <w:rFonts w:ascii="Arial" w:hAnsi="Arial" w:cs="Arial"/>
                <w:color w:val="000000" w:themeColor="text1"/>
                <w:szCs w:val="24"/>
                <w:lang w:val="mn-MN"/>
              </w:rPr>
            </w:pPr>
            <w:r w:rsidRPr="0015076A">
              <w:rPr>
                <w:rFonts w:ascii="Arial" w:hAnsi="Arial" w:cs="Arial"/>
                <w:color w:val="000000" w:themeColor="text1"/>
                <w:szCs w:val="24"/>
              </w:rPr>
              <w:t>Local</w:t>
            </w:r>
          </w:p>
        </w:tc>
      </w:tr>
      <w:tr w:rsidR="00D013FF" w:rsidRPr="0015076A" w14:paraId="50CECCC5" w14:textId="77777777" w:rsidTr="00750040">
        <w:tc>
          <w:tcPr>
            <w:tcW w:w="3107" w:type="dxa"/>
            <w:vAlign w:val="center"/>
          </w:tcPr>
          <w:p w14:paraId="4E89274D" w14:textId="77777777" w:rsidR="005E7BCA" w:rsidRPr="0015076A" w:rsidRDefault="005E7BCA" w:rsidP="009115A7">
            <w:pPr>
              <w:jc w:val="both"/>
              <w:rPr>
                <w:rFonts w:ascii="Arial" w:hAnsi="Arial" w:cs="Arial"/>
                <w:color w:val="000000" w:themeColor="text1"/>
                <w:sz w:val="24"/>
                <w:szCs w:val="24"/>
                <w:lang w:val="mn-MN"/>
              </w:rPr>
            </w:pPr>
          </w:p>
          <w:p w14:paraId="51245586" w14:textId="51DE0C42" w:rsidR="00181451" w:rsidRPr="0015076A" w:rsidRDefault="006C1C10" w:rsidP="009115A7">
            <w:pPr>
              <w:jc w:val="both"/>
              <w:rPr>
                <w:rFonts w:ascii="Arial" w:hAnsi="Arial" w:cs="Arial"/>
                <w:b/>
                <w:color w:val="000000" w:themeColor="text1"/>
                <w:sz w:val="24"/>
                <w:szCs w:val="24"/>
              </w:rPr>
            </w:pPr>
            <w:r w:rsidRPr="0015076A">
              <w:rPr>
                <w:rFonts w:ascii="Arial" w:hAnsi="Arial" w:cs="Arial"/>
                <w:color w:val="000000" w:themeColor="text1"/>
                <w:sz w:val="24"/>
                <w:szCs w:val="24"/>
              </w:rPr>
              <w:t>Date of first registration</w:t>
            </w:r>
          </w:p>
        </w:tc>
        <w:tc>
          <w:tcPr>
            <w:tcW w:w="1706" w:type="dxa"/>
            <w:vAlign w:val="center"/>
          </w:tcPr>
          <w:p w14:paraId="79F1D6C9" w14:textId="77777777" w:rsidR="00181451" w:rsidRPr="0015076A" w:rsidRDefault="00181451" w:rsidP="009115A7">
            <w:pPr>
              <w:jc w:val="both"/>
              <w:rPr>
                <w:rFonts w:ascii="Arial" w:hAnsi="Arial" w:cs="Arial"/>
                <w:b/>
                <w:color w:val="000000" w:themeColor="text1"/>
                <w:sz w:val="24"/>
                <w:szCs w:val="24"/>
                <w:lang w:val="mn-MN"/>
              </w:rPr>
            </w:pPr>
            <w:r w:rsidRPr="0015076A">
              <w:rPr>
                <w:rFonts w:ascii="Arial" w:hAnsi="Arial" w:cs="Arial"/>
                <w:b/>
                <w:color w:val="000000" w:themeColor="text1"/>
                <w:sz w:val="24"/>
                <w:szCs w:val="24"/>
              </w:rPr>
              <w:t>00</w:t>
            </w:r>
            <w:r w:rsidRPr="0015076A">
              <w:rPr>
                <w:rFonts w:ascii="Arial" w:hAnsi="Arial" w:cs="Arial"/>
                <w:b/>
                <w:color w:val="000000" w:themeColor="text1"/>
                <w:sz w:val="24"/>
                <w:szCs w:val="24"/>
                <w:lang w:val="mn-MN"/>
              </w:rPr>
              <w:t>00-00-00</w:t>
            </w:r>
          </w:p>
        </w:tc>
        <w:tc>
          <w:tcPr>
            <w:tcW w:w="4141" w:type="dxa"/>
            <w:vAlign w:val="center"/>
          </w:tcPr>
          <w:p w14:paraId="4DC9C671" w14:textId="494D3814" w:rsidR="00181451" w:rsidRPr="0015076A" w:rsidRDefault="005E7BCA" w:rsidP="009115A7">
            <w:pPr>
              <w:jc w:val="both"/>
              <w:rPr>
                <w:rFonts w:ascii="Arial" w:hAnsi="Arial" w:cs="Arial"/>
                <w:color w:val="000000" w:themeColor="text1"/>
                <w:sz w:val="24"/>
                <w:szCs w:val="24"/>
                <w:lang w:val="mn-MN"/>
              </w:rPr>
            </w:pPr>
            <w:r w:rsidRPr="0015076A">
              <w:rPr>
                <w:rFonts w:ascii="Arial" w:hAnsi="Arial" w:cs="Arial"/>
                <w:color w:val="000000" w:themeColor="text1"/>
                <w:sz w:val="24"/>
                <w:szCs w:val="24"/>
              </w:rPr>
              <w:t>For instance: 1001= 1</w:t>
            </w:r>
            <w:r w:rsidRPr="0015076A">
              <w:rPr>
                <w:rFonts w:ascii="Arial" w:hAnsi="Arial" w:cs="Arial"/>
                <w:color w:val="000000" w:themeColor="text1"/>
                <w:sz w:val="24"/>
                <w:szCs w:val="24"/>
                <w:vertAlign w:val="superscript"/>
              </w:rPr>
              <w:t>st</w:t>
            </w:r>
            <w:r w:rsidRPr="0015076A">
              <w:rPr>
                <w:rFonts w:ascii="Arial" w:hAnsi="Arial" w:cs="Arial"/>
                <w:color w:val="000000" w:themeColor="text1"/>
                <w:sz w:val="24"/>
                <w:szCs w:val="24"/>
              </w:rPr>
              <w:t xml:space="preserve"> of October</w:t>
            </w:r>
          </w:p>
        </w:tc>
      </w:tr>
      <w:tr w:rsidR="00D013FF" w:rsidRPr="0015076A" w14:paraId="0EB41455" w14:textId="77777777" w:rsidTr="00750040">
        <w:tc>
          <w:tcPr>
            <w:tcW w:w="3107" w:type="dxa"/>
            <w:vAlign w:val="center"/>
          </w:tcPr>
          <w:p w14:paraId="714D3F39" w14:textId="77777777" w:rsidR="005E7BCA" w:rsidRPr="0015076A" w:rsidRDefault="005E7BCA" w:rsidP="009115A7">
            <w:pPr>
              <w:pStyle w:val="ListParagraph"/>
              <w:tabs>
                <w:tab w:val="left" w:pos="0"/>
              </w:tabs>
              <w:ind w:left="0"/>
              <w:jc w:val="both"/>
              <w:rPr>
                <w:rFonts w:ascii="Arial" w:hAnsi="Arial" w:cs="Arial"/>
                <w:color w:val="000000" w:themeColor="text1"/>
                <w:szCs w:val="24"/>
                <w:lang w:val="mn-MN"/>
              </w:rPr>
            </w:pPr>
          </w:p>
          <w:p w14:paraId="289274BD" w14:textId="43035128" w:rsidR="00181451" w:rsidRPr="0015076A" w:rsidRDefault="00FE3877" w:rsidP="009115A7">
            <w:pPr>
              <w:pStyle w:val="ListParagraph"/>
              <w:tabs>
                <w:tab w:val="left" w:pos="0"/>
              </w:tabs>
              <w:ind w:left="0"/>
              <w:jc w:val="both"/>
              <w:rPr>
                <w:rFonts w:ascii="Arial" w:hAnsi="Arial" w:cs="Arial"/>
                <w:color w:val="000000" w:themeColor="text1"/>
                <w:szCs w:val="24"/>
              </w:rPr>
            </w:pPr>
            <w:r w:rsidRPr="0015076A">
              <w:rPr>
                <w:rFonts w:ascii="Arial" w:hAnsi="Arial" w:cs="Arial"/>
                <w:color w:val="000000" w:themeColor="text1"/>
                <w:szCs w:val="24"/>
              </w:rPr>
              <w:t xml:space="preserve">Classification based on the type of diagnostic test </w:t>
            </w:r>
          </w:p>
        </w:tc>
        <w:tc>
          <w:tcPr>
            <w:tcW w:w="1706" w:type="dxa"/>
          </w:tcPr>
          <w:p w14:paraId="159541F7" w14:textId="77777777" w:rsidR="00181451" w:rsidRPr="0015076A" w:rsidRDefault="00181451" w:rsidP="009115A7">
            <w:pPr>
              <w:pStyle w:val="ListParagraph"/>
              <w:tabs>
                <w:tab w:val="left" w:pos="0"/>
              </w:tabs>
              <w:ind w:left="0"/>
              <w:jc w:val="both"/>
              <w:rPr>
                <w:rFonts w:ascii="Arial" w:hAnsi="Arial" w:cs="Arial"/>
                <w:b/>
                <w:color w:val="000000" w:themeColor="text1"/>
                <w:szCs w:val="24"/>
              </w:rPr>
            </w:pPr>
            <w:r w:rsidRPr="0015076A">
              <w:rPr>
                <w:rFonts w:ascii="Arial" w:hAnsi="Arial" w:cs="Arial"/>
                <w:b/>
                <w:color w:val="000000" w:themeColor="text1"/>
                <w:szCs w:val="24"/>
              </w:rPr>
              <w:t>Bi</w:t>
            </w:r>
          </w:p>
          <w:p w14:paraId="1A106944" w14:textId="77777777" w:rsidR="00181451" w:rsidRPr="0015076A" w:rsidRDefault="00181451" w:rsidP="009115A7">
            <w:pPr>
              <w:pStyle w:val="ListParagraph"/>
              <w:tabs>
                <w:tab w:val="left" w:pos="0"/>
              </w:tabs>
              <w:ind w:left="0"/>
              <w:jc w:val="both"/>
              <w:rPr>
                <w:rFonts w:ascii="Arial" w:hAnsi="Arial" w:cs="Arial"/>
                <w:b/>
                <w:color w:val="000000" w:themeColor="text1"/>
                <w:szCs w:val="24"/>
                <w:lang w:val="mn-MN"/>
              </w:rPr>
            </w:pPr>
            <w:r w:rsidRPr="0015076A">
              <w:rPr>
                <w:rFonts w:ascii="Arial" w:hAnsi="Arial" w:cs="Arial"/>
                <w:b/>
                <w:color w:val="000000" w:themeColor="text1"/>
                <w:szCs w:val="24"/>
              </w:rPr>
              <w:t>Cc</w:t>
            </w:r>
          </w:p>
          <w:p w14:paraId="02A30297" w14:textId="77777777" w:rsidR="00181451" w:rsidRPr="0015076A" w:rsidRDefault="00181451" w:rsidP="009115A7">
            <w:pPr>
              <w:pStyle w:val="ListParagraph"/>
              <w:tabs>
                <w:tab w:val="left" w:pos="0"/>
              </w:tabs>
              <w:ind w:left="0"/>
              <w:jc w:val="both"/>
              <w:rPr>
                <w:rFonts w:ascii="Arial" w:hAnsi="Arial" w:cs="Arial"/>
                <w:b/>
                <w:color w:val="000000" w:themeColor="text1"/>
                <w:szCs w:val="24"/>
              </w:rPr>
            </w:pPr>
            <w:r w:rsidRPr="0015076A">
              <w:rPr>
                <w:rFonts w:ascii="Arial" w:hAnsi="Arial" w:cs="Arial"/>
                <w:b/>
                <w:color w:val="000000" w:themeColor="text1"/>
                <w:szCs w:val="24"/>
              </w:rPr>
              <w:t>He</w:t>
            </w:r>
          </w:p>
          <w:p w14:paraId="42A706C3" w14:textId="77777777" w:rsidR="00181451" w:rsidRPr="0015076A" w:rsidRDefault="00181451" w:rsidP="009115A7">
            <w:pPr>
              <w:pStyle w:val="ListParagraph"/>
              <w:tabs>
                <w:tab w:val="left" w:pos="0"/>
              </w:tabs>
              <w:ind w:left="0"/>
              <w:jc w:val="both"/>
              <w:rPr>
                <w:rFonts w:ascii="Arial" w:hAnsi="Arial" w:cs="Arial"/>
                <w:b/>
                <w:color w:val="000000" w:themeColor="text1"/>
                <w:szCs w:val="24"/>
              </w:rPr>
            </w:pPr>
            <w:r w:rsidRPr="0015076A">
              <w:rPr>
                <w:rFonts w:ascii="Arial" w:hAnsi="Arial" w:cs="Arial"/>
                <w:b/>
                <w:color w:val="000000" w:themeColor="text1"/>
                <w:szCs w:val="24"/>
              </w:rPr>
              <w:t>Im</w:t>
            </w:r>
          </w:p>
          <w:p w14:paraId="1CBB519E" w14:textId="77777777" w:rsidR="00181451" w:rsidRPr="0015076A" w:rsidRDefault="00181451" w:rsidP="009115A7">
            <w:pPr>
              <w:pStyle w:val="ListParagraph"/>
              <w:tabs>
                <w:tab w:val="left" w:pos="0"/>
              </w:tabs>
              <w:ind w:left="0"/>
              <w:jc w:val="both"/>
              <w:rPr>
                <w:rFonts w:ascii="Arial" w:hAnsi="Arial" w:cs="Arial"/>
                <w:b/>
                <w:color w:val="000000" w:themeColor="text1"/>
                <w:szCs w:val="24"/>
              </w:rPr>
            </w:pPr>
            <w:r w:rsidRPr="0015076A">
              <w:rPr>
                <w:rFonts w:ascii="Arial" w:hAnsi="Arial" w:cs="Arial"/>
                <w:b/>
                <w:color w:val="000000" w:themeColor="text1"/>
                <w:szCs w:val="24"/>
              </w:rPr>
              <w:t>Ih</w:t>
            </w:r>
          </w:p>
          <w:p w14:paraId="5936DEA8" w14:textId="77777777" w:rsidR="00181451" w:rsidRPr="0015076A" w:rsidRDefault="00181451" w:rsidP="009115A7">
            <w:pPr>
              <w:pStyle w:val="ListParagraph"/>
              <w:tabs>
                <w:tab w:val="left" w:pos="0"/>
              </w:tabs>
              <w:ind w:left="0"/>
              <w:jc w:val="both"/>
              <w:rPr>
                <w:rFonts w:ascii="Arial" w:hAnsi="Arial" w:cs="Arial"/>
                <w:b/>
                <w:color w:val="000000" w:themeColor="text1"/>
                <w:szCs w:val="24"/>
                <w:lang w:val="mn-MN"/>
              </w:rPr>
            </w:pPr>
          </w:p>
          <w:p w14:paraId="2908BF14" w14:textId="77777777" w:rsidR="00181451" w:rsidRPr="0015076A" w:rsidRDefault="00181451" w:rsidP="009115A7">
            <w:pPr>
              <w:pStyle w:val="ListParagraph"/>
              <w:tabs>
                <w:tab w:val="left" w:pos="0"/>
              </w:tabs>
              <w:ind w:left="0"/>
              <w:jc w:val="both"/>
              <w:rPr>
                <w:rFonts w:ascii="Arial" w:hAnsi="Arial" w:cs="Arial"/>
                <w:b/>
                <w:color w:val="000000" w:themeColor="text1"/>
                <w:szCs w:val="24"/>
                <w:lang w:val="mn-MN"/>
              </w:rPr>
            </w:pPr>
            <w:r w:rsidRPr="0015076A">
              <w:rPr>
                <w:rFonts w:ascii="Arial" w:hAnsi="Arial" w:cs="Arial"/>
                <w:b/>
                <w:color w:val="000000" w:themeColor="text1"/>
                <w:szCs w:val="24"/>
              </w:rPr>
              <w:t>Mb</w:t>
            </w:r>
          </w:p>
          <w:p w14:paraId="4F973942" w14:textId="77777777" w:rsidR="00181451" w:rsidRPr="0015076A" w:rsidRDefault="00181451" w:rsidP="009115A7">
            <w:pPr>
              <w:pStyle w:val="ListParagraph"/>
              <w:tabs>
                <w:tab w:val="left" w:pos="0"/>
              </w:tabs>
              <w:ind w:left="0"/>
              <w:jc w:val="both"/>
              <w:rPr>
                <w:rFonts w:ascii="Arial" w:hAnsi="Arial" w:cs="Arial"/>
                <w:b/>
                <w:color w:val="000000" w:themeColor="text1"/>
                <w:szCs w:val="24"/>
              </w:rPr>
            </w:pPr>
            <w:r w:rsidRPr="0015076A">
              <w:rPr>
                <w:rFonts w:ascii="Arial" w:hAnsi="Arial" w:cs="Arial"/>
                <w:b/>
                <w:color w:val="000000" w:themeColor="text1"/>
                <w:szCs w:val="24"/>
              </w:rPr>
              <w:t>Mi</w:t>
            </w:r>
          </w:p>
          <w:p w14:paraId="777C6E64" w14:textId="77777777" w:rsidR="00181451" w:rsidRPr="0015076A" w:rsidRDefault="00181451" w:rsidP="009115A7">
            <w:pPr>
              <w:pStyle w:val="ListParagraph"/>
              <w:tabs>
                <w:tab w:val="left" w:pos="0"/>
              </w:tabs>
              <w:ind w:left="0"/>
              <w:jc w:val="both"/>
              <w:rPr>
                <w:rFonts w:ascii="Arial" w:hAnsi="Arial" w:cs="Arial"/>
                <w:b/>
                <w:color w:val="000000" w:themeColor="text1"/>
                <w:szCs w:val="24"/>
              </w:rPr>
            </w:pPr>
            <w:r w:rsidRPr="0015076A">
              <w:rPr>
                <w:rFonts w:ascii="Arial" w:hAnsi="Arial" w:cs="Arial"/>
                <w:b/>
                <w:color w:val="000000" w:themeColor="text1"/>
                <w:szCs w:val="24"/>
              </w:rPr>
              <w:t>Pt</w:t>
            </w:r>
          </w:p>
          <w:p w14:paraId="7BA3F539" w14:textId="77777777" w:rsidR="00181451" w:rsidRPr="0015076A" w:rsidRDefault="00181451" w:rsidP="009115A7">
            <w:pPr>
              <w:pStyle w:val="ListParagraph"/>
              <w:tabs>
                <w:tab w:val="left" w:pos="0"/>
              </w:tabs>
              <w:ind w:left="0"/>
              <w:jc w:val="both"/>
              <w:rPr>
                <w:rFonts w:ascii="Arial" w:hAnsi="Arial" w:cs="Arial"/>
                <w:b/>
                <w:color w:val="000000" w:themeColor="text1"/>
                <w:szCs w:val="24"/>
              </w:rPr>
            </w:pPr>
            <w:r w:rsidRPr="0015076A">
              <w:rPr>
                <w:rFonts w:ascii="Arial" w:hAnsi="Arial" w:cs="Arial"/>
                <w:b/>
                <w:color w:val="000000" w:themeColor="text1"/>
                <w:szCs w:val="24"/>
              </w:rPr>
              <w:t>O</w:t>
            </w:r>
          </w:p>
        </w:tc>
        <w:tc>
          <w:tcPr>
            <w:tcW w:w="4141" w:type="dxa"/>
            <w:vAlign w:val="center"/>
          </w:tcPr>
          <w:p w14:paraId="5C03987F" w14:textId="4CA28696" w:rsidR="00181451" w:rsidRPr="0015076A" w:rsidRDefault="00181451" w:rsidP="009115A7">
            <w:pPr>
              <w:pStyle w:val="ListParagraph"/>
              <w:tabs>
                <w:tab w:val="left" w:pos="0"/>
              </w:tabs>
              <w:ind w:left="0"/>
              <w:jc w:val="both"/>
              <w:rPr>
                <w:rFonts w:ascii="Arial" w:hAnsi="Arial" w:cs="Arial"/>
                <w:color w:val="000000" w:themeColor="text1"/>
                <w:szCs w:val="24"/>
                <w:lang w:val="mn-MN"/>
              </w:rPr>
            </w:pPr>
            <w:r w:rsidRPr="0015076A">
              <w:rPr>
                <w:rFonts w:ascii="Arial" w:hAnsi="Arial" w:cs="Arial"/>
                <w:b/>
                <w:color w:val="000000" w:themeColor="text1"/>
                <w:szCs w:val="24"/>
              </w:rPr>
              <w:t>Bi</w:t>
            </w:r>
            <w:r w:rsidRPr="0015076A">
              <w:rPr>
                <w:rFonts w:ascii="Arial" w:hAnsi="Arial" w:cs="Arial"/>
                <w:b/>
                <w:color w:val="000000" w:themeColor="text1"/>
                <w:szCs w:val="24"/>
                <w:lang w:val="mn-MN"/>
              </w:rPr>
              <w:t>-</w:t>
            </w:r>
            <w:r w:rsidR="00165AD4" w:rsidRPr="0015076A">
              <w:rPr>
                <w:rFonts w:ascii="Arial" w:hAnsi="Arial" w:cs="Arial"/>
                <w:color w:val="000000" w:themeColor="text1"/>
                <w:szCs w:val="24"/>
              </w:rPr>
              <w:t>B</w:t>
            </w:r>
            <w:r w:rsidR="005E7BCA" w:rsidRPr="0015076A">
              <w:rPr>
                <w:rFonts w:ascii="Arial" w:hAnsi="Arial" w:cs="Arial"/>
                <w:color w:val="000000" w:themeColor="text1"/>
                <w:szCs w:val="24"/>
              </w:rPr>
              <w:t>iochemistry</w:t>
            </w:r>
          </w:p>
          <w:p w14:paraId="10FE25AB" w14:textId="5AA7E941" w:rsidR="00181451" w:rsidRPr="0015076A" w:rsidRDefault="00181451" w:rsidP="009115A7">
            <w:pPr>
              <w:pStyle w:val="ListParagraph"/>
              <w:tabs>
                <w:tab w:val="left" w:pos="0"/>
              </w:tabs>
              <w:ind w:left="0"/>
              <w:jc w:val="both"/>
              <w:rPr>
                <w:rFonts w:ascii="Arial" w:hAnsi="Arial" w:cs="Arial"/>
                <w:color w:val="000000" w:themeColor="text1"/>
                <w:szCs w:val="24"/>
                <w:lang w:val="mn-MN"/>
              </w:rPr>
            </w:pPr>
            <w:r w:rsidRPr="0015076A">
              <w:rPr>
                <w:rFonts w:ascii="Arial" w:hAnsi="Arial" w:cs="Arial"/>
                <w:b/>
                <w:color w:val="000000" w:themeColor="text1"/>
                <w:szCs w:val="24"/>
              </w:rPr>
              <w:t>Cc</w:t>
            </w:r>
            <w:r w:rsidRPr="0015076A">
              <w:rPr>
                <w:rFonts w:ascii="Arial" w:hAnsi="Arial" w:cs="Arial"/>
                <w:b/>
                <w:color w:val="000000" w:themeColor="text1"/>
                <w:szCs w:val="24"/>
                <w:lang w:val="mn-MN"/>
              </w:rPr>
              <w:t>-</w:t>
            </w:r>
            <w:r w:rsidR="00165AD4" w:rsidRPr="0015076A">
              <w:rPr>
                <w:rFonts w:ascii="Arial" w:hAnsi="Arial" w:cs="Arial"/>
                <w:color w:val="000000" w:themeColor="text1"/>
                <w:szCs w:val="24"/>
              </w:rPr>
              <w:t>Clinical chemistry</w:t>
            </w:r>
          </w:p>
          <w:p w14:paraId="00F7C952" w14:textId="488C8054" w:rsidR="00181451" w:rsidRPr="0015076A" w:rsidRDefault="00181451" w:rsidP="009115A7">
            <w:pPr>
              <w:pStyle w:val="ListParagraph"/>
              <w:tabs>
                <w:tab w:val="left" w:pos="0"/>
              </w:tabs>
              <w:ind w:left="0"/>
              <w:jc w:val="both"/>
              <w:rPr>
                <w:rFonts w:ascii="Arial" w:hAnsi="Arial" w:cs="Arial"/>
                <w:color w:val="000000" w:themeColor="text1"/>
                <w:szCs w:val="24"/>
                <w:lang w:val="mn-MN"/>
              </w:rPr>
            </w:pPr>
            <w:r w:rsidRPr="0015076A">
              <w:rPr>
                <w:rFonts w:ascii="Arial" w:hAnsi="Arial" w:cs="Arial"/>
                <w:b/>
                <w:color w:val="000000" w:themeColor="text1"/>
                <w:szCs w:val="24"/>
              </w:rPr>
              <w:t>He</w:t>
            </w:r>
            <w:r w:rsidRPr="0015076A">
              <w:rPr>
                <w:rFonts w:ascii="Arial" w:hAnsi="Arial" w:cs="Arial"/>
                <w:b/>
                <w:color w:val="000000" w:themeColor="text1"/>
                <w:szCs w:val="24"/>
                <w:lang w:val="mn-MN"/>
              </w:rPr>
              <w:t>-</w:t>
            </w:r>
            <w:r w:rsidR="00165AD4" w:rsidRPr="0015076A">
              <w:rPr>
                <w:rFonts w:ascii="Arial" w:hAnsi="Arial" w:cs="Arial"/>
                <w:color w:val="000000" w:themeColor="text1"/>
                <w:szCs w:val="24"/>
              </w:rPr>
              <w:t xml:space="preserve"> Hematology</w:t>
            </w:r>
          </w:p>
          <w:p w14:paraId="3CF30B1B" w14:textId="39CDCBB5" w:rsidR="00181451" w:rsidRPr="0015076A" w:rsidRDefault="00181451" w:rsidP="009115A7">
            <w:pPr>
              <w:pStyle w:val="ListParagraph"/>
              <w:tabs>
                <w:tab w:val="left" w:pos="0"/>
              </w:tabs>
              <w:ind w:left="0"/>
              <w:jc w:val="both"/>
              <w:rPr>
                <w:rFonts w:ascii="Arial" w:hAnsi="Arial" w:cs="Arial"/>
                <w:color w:val="000000" w:themeColor="text1"/>
                <w:szCs w:val="24"/>
                <w:lang w:val="mn-MN"/>
              </w:rPr>
            </w:pPr>
            <w:r w:rsidRPr="0015076A">
              <w:rPr>
                <w:rFonts w:ascii="Arial" w:hAnsi="Arial" w:cs="Arial"/>
                <w:b/>
                <w:color w:val="000000" w:themeColor="text1"/>
                <w:szCs w:val="24"/>
              </w:rPr>
              <w:t>Im</w:t>
            </w:r>
            <w:r w:rsidRPr="0015076A">
              <w:rPr>
                <w:rFonts w:ascii="Arial" w:hAnsi="Arial" w:cs="Arial"/>
                <w:b/>
                <w:color w:val="000000" w:themeColor="text1"/>
                <w:szCs w:val="24"/>
                <w:lang w:val="mn-MN"/>
              </w:rPr>
              <w:t>-</w:t>
            </w:r>
            <w:r w:rsidR="005E7BCA" w:rsidRPr="0015076A">
              <w:rPr>
                <w:rFonts w:ascii="Arial" w:hAnsi="Arial" w:cs="Arial"/>
                <w:color w:val="000000" w:themeColor="text1"/>
                <w:szCs w:val="24"/>
              </w:rPr>
              <w:t xml:space="preserve"> Immunology</w:t>
            </w:r>
          </w:p>
          <w:p w14:paraId="2CF8BD91" w14:textId="77777777" w:rsidR="005E7BCA" w:rsidRPr="0015076A" w:rsidRDefault="00181451" w:rsidP="009115A7">
            <w:pPr>
              <w:pStyle w:val="ListParagraph"/>
              <w:tabs>
                <w:tab w:val="left" w:pos="0"/>
              </w:tabs>
              <w:ind w:left="0"/>
              <w:jc w:val="both"/>
              <w:rPr>
                <w:rFonts w:ascii="Arial" w:hAnsi="Arial" w:cs="Arial"/>
                <w:color w:val="000000" w:themeColor="text1"/>
                <w:szCs w:val="24"/>
                <w:lang w:val="mn-MN"/>
              </w:rPr>
            </w:pPr>
            <w:r w:rsidRPr="0015076A">
              <w:rPr>
                <w:rFonts w:ascii="Arial" w:hAnsi="Arial" w:cs="Arial"/>
                <w:b/>
                <w:color w:val="000000" w:themeColor="text1"/>
                <w:szCs w:val="24"/>
                <w:lang w:val="mn-MN"/>
              </w:rPr>
              <w:t>Ih-</w:t>
            </w:r>
            <w:r w:rsidR="005E7BCA" w:rsidRPr="0015076A">
              <w:rPr>
                <w:rFonts w:ascii="Arial" w:hAnsi="Arial" w:cs="Arial"/>
                <w:color w:val="000000" w:themeColor="text1"/>
                <w:szCs w:val="24"/>
                <w:lang w:val="mn-MN"/>
              </w:rPr>
              <w:t>Immunohematology</w:t>
            </w:r>
          </w:p>
          <w:p w14:paraId="727E62D3" w14:textId="62F20769" w:rsidR="00181451" w:rsidRPr="0015076A" w:rsidRDefault="00181451" w:rsidP="009115A7">
            <w:pPr>
              <w:pStyle w:val="ListParagraph"/>
              <w:tabs>
                <w:tab w:val="left" w:pos="0"/>
              </w:tabs>
              <w:ind w:left="0"/>
              <w:jc w:val="both"/>
              <w:rPr>
                <w:rFonts w:ascii="Arial" w:hAnsi="Arial" w:cs="Arial"/>
                <w:color w:val="000000" w:themeColor="text1"/>
                <w:szCs w:val="24"/>
                <w:lang w:val="mn-MN"/>
              </w:rPr>
            </w:pPr>
            <w:r w:rsidRPr="0015076A">
              <w:rPr>
                <w:rFonts w:ascii="Arial" w:hAnsi="Arial" w:cs="Arial"/>
                <w:b/>
                <w:color w:val="000000" w:themeColor="text1"/>
                <w:szCs w:val="24"/>
                <w:lang w:val="mn-MN"/>
              </w:rPr>
              <w:t>Mb-</w:t>
            </w:r>
            <w:r w:rsidR="005E7BCA" w:rsidRPr="0015076A">
              <w:rPr>
                <w:rFonts w:ascii="Arial" w:hAnsi="Arial" w:cs="Arial"/>
                <w:color w:val="000000" w:themeColor="text1"/>
                <w:szCs w:val="24"/>
                <w:lang w:val="mn-MN"/>
              </w:rPr>
              <w:t>Molecular biology</w:t>
            </w:r>
          </w:p>
          <w:p w14:paraId="75A22B11" w14:textId="4B52704E" w:rsidR="00181451" w:rsidRPr="0015076A" w:rsidRDefault="00181451" w:rsidP="009115A7">
            <w:pPr>
              <w:pStyle w:val="ListParagraph"/>
              <w:tabs>
                <w:tab w:val="left" w:pos="0"/>
              </w:tabs>
              <w:ind w:left="0"/>
              <w:jc w:val="both"/>
              <w:rPr>
                <w:rFonts w:ascii="Arial" w:hAnsi="Arial" w:cs="Arial"/>
                <w:color w:val="000000" w:themeColor="text1"/>
                <w:szCs w:val="24"/>
                <w:lang w:val="mn-MN"/>
              </w:rPr>
            </w:pPr>
            <w:r w:rsidRPr="0015076A">
              <w:rPr>
                <w:rFonts w:ascii="Arial" w:hAnsi="Arial" w:cs="Arial"/>
                <w:b/>
                <w:color w:val="000000" w:themeColor="text1"/>
                <w:szCs w:val="24"/>
              </w:rPr>
              <w:t>Mi</w:t>
            </w:r>
            <w:r w:rsidRPr="0015076A">
              <w:rPr>
                <w:rFonts w:ascii="Arial" w:hAnsi="Arial" w:cs="Arial"/>
                <w:b/>
                <w:color w:val="000000" w:themeColor="text1"/>
                <w:szCs w:val="24"/>
                <w:lang w:val="mn-MN"/>
              </w:rPr>
              <w:t>-</w:t>
            </w:r>
            <w:r w:rsidR="00165AD4" w:rsidRPr="0015076A">
              <w:rPr>
                <w:rFonts w:ascii="Arial" w:hAnsi="Arial" w:cs="Arial"/>
                <w:color w:val="000000" w:themeColor="text1"/>
                <w:szCs w:val="24"/>
              </w:rPr>
              <w:t>Microbiology</w:t>
            </w:r>
          </w:p>
          <w:p w14:paraId="695B1319" w14:textId="35979874" w:rsidR="00181451" w:rsidRPr="0015076A" w:rsidRDefault="00181451" w:rsidP="009115A7">
            <w:pPr>
              <w:pStyle w:val="ListParagraph"/>
              <w:tabs>
                <w:tab w:val="left" w:pos="0"/>
              </w:tabs>
              <w:ind w:left="0"/>
              <w:jc w:val="both"/>
              <w:rPr>
                <w:rFonts w:ascii="Arial" w:hAnsi="Arial" w:cs="Arial"/>
                <w:color w:val="000000" w:themeColor="text1"/>
                <w:szCs w:val="24"/>
                <w:lang w:val="mn-MN"/>
              </w:rPr>
            </w:pPr>
            <w:r w:rsidRPr="0015076A">
              <w:rPr>
                <w:rFonts w:ascii="Arial" w:hAnsi="Arial" w:cs="Arial"/>
                <w:b/>
                <w:color w:val="000000" w:themeColor="text1"/>
                <w:szCs w:val="24"/>
              </w:rPr>
              <w:t>Pt</w:t>
            </w:r>
            <w:r w:rsidR="00165AD4" w:rsidRPr="0015076A">
              <w:rPr>
                <w:rFonts w:ascii="Arial" w:hAnsi="Arial" w:cs="Arial"/>
                <w:b/>
                <w:color w:val="000000" w:themeColor="text1"/>
                <w:szCs w:val="24"/>
                <w:lang w:val="mn-MN"/>
              </w:rPr>
              <w:t>-</w:t>
            </w:r>
            <w:r w:rsidR="005E7BCA" w:rsidRPr="0015076A">
              <w:rPr>
                <w:rFonts w:ascii="Arial" w:hAnsi="Arial" w:cs="Arial"/>
                <w:color w:val="000000" w:themeColor="text1"/>
                <w:szCs w:val="24"/>
              </w:rPr>
              <w:t>Pathology</w:t>
            </w:r>
          </w:p>
          <w:p w14:paraId="65F8A3E2" w14:textId="5A7E86B9" w:rsidR="00181451" w:rsidRPr="0015076A" w:rsidRDefault="00181451" w:rsidP="009115A7">
            <w:pPr>
              <w:pStyle w:val="ListParagraph"/>
              <w:tabs>
                <w:tab w:val="left" w:pos="0"/>
              </w:tabs>
              <w:ind w:left="0"/>
              <w:jc w:val="both"/>
              <w:rPr>
                <w:rFonts w:ascii="Arial" w:hAnsi="Arial" w:cs="Arial"/>
                <w:color w:val="000000" w:themeColor="text1"/>
                <w:szCs w:val="24"/>
                <w:lang w:val="mn-MN"/>
              </w:rPr>
            </w:pPr>
            <w:r w:rsidRPr="0015076A">
              <w:rPr>
                <w:rFonts w:ascii="Arial" w:hAnsi="Arial" w:cs="Arial"/>
                <w:b/>
                <w:color w:val="000000" w:themeColor="text1"/>
                <w:szCs w:val="24"/>
              </w:rPr>
              <w:t>O</w:t>
            </w:r>
            <w:r w:rsidRPr="0015076A">
              <w:rPr>
                <w:rFonts w:ascii="Arial" w:hAnsi="Arial" w:cs="Arial"/>
                <w:b/>
                <w:color w:val="000000" w:themeColor="text1"/>
                <w:szCs w:val="24"/>
                <w:lang w:val="mn-MN"/>
              </w:rPr>
              <w:t>-</w:t>
            </w:r>
            <w:r w:rsidR="00165AD4" w:rsidRPr="0015076A">
              <w:rPr>
                <w:rFonts w:ascii="Arial" w:hAnsi="Arial" w:cs="Arial"/>
                <w:color w:val="000000" w:themeColor="text1"/>
                <w:szCs w:val="24"/>
              </w:rPr>
              <w:t>Other</w:t>
            </w:r>
          </w:p>
        </w:tc>
      </w:tr>
      <w:tr w:rsidR="00D013FF" w:rsidRPr="0015076A" w14:paraId="60812594" w14:textId="77777777" w:rsidTr="00750040">
        <w:tc>
          <w:tcPr>
            <w:tcW w:w="3107" w:type="dxa"/>
            <w:vAlign w:val="center"/>
          </w:tcPr>
          <w:p w14:paraId="2D7CC4B1" w14:textId="44119D4B" w:rsidR="00181451" w:rsidRPr="0015076A" w:rsidRDefault="009572D1" w:rsidP="009115A7">
            <w:pPr>
              <w:jc w:val="both"/>
              <w:rPr>
                <w:rFonts w:ascii="Arial" w:hAnsi="Arial" w:cs="Arial"/>
                <w:b/>
                <w:color w:val="000000" w:themeColor="text1"/>
                <w:sz w:val="24"/>
                <w:szCs w:val="24"/>
              </w:rPr>
            </w:pPr>
            <w:r w:rsidRPr="0015076A">
              <w:rPr>
                <w:rFonts w:ascii="Arial" w:hAnsi="Arial" w:cs="Arial"/>
                <w:color w:val="000000" w:themeColor="text1"/>
                <w:sz w:val="24"/>
                <w:szCs w:val="24"/>
              </w:rPr>
              <w:t xml:space="preserve"> Number of the diagnostic</w:t>
            </w:r>
          </w:p>
        </w:tc>
        <w:tc>
          <w:tcPr>
            <w:tcW w:w="1706" w:type="dxa"/>
            <w:vAlign w:val="center"/>
          </w:tcPr>
          <w:p w14:paraId="26927C8A" w14:textId="77777777" w:rsidR="00181451" w:rsidRPr="0015076A" w:rsidRDefault="00181451" w:rsidP="009115A7">
            <w:pPr>
              <w:jc w:val="both"/>
              <w:rPr>
                <w:rFonts w:ascii="Arial" w:hAnsi="Arial" w:cs="Arial"/>
                <w:b/>
                <w:color w:val="000000" w:themeColor="text1"/>
                <w:sz w:val="24"/>
                <w:szCs w:val="24"/>
              </w:rPr>
            </w:pPr>
            <w:r w:rsidRPr="0015076A">
              <w:rPr>
                <w:rFonts w:ascii="Arial" w:hAnsi="Arial" w:cs="Arial"/>
                <w:b/>
                <w:color w:val="000000" w:themeColor="text1"/>
                <w:sz w:val="24"/>
                <w:szCs w:val="24"/>
              </w:rPr>
              <w:t>00000</w:t>
            </w:r>
          </w:p>
        </w:tc>
        <w:tc>
          <w:tcPr>
            <w:tcW w:w="4141" w:type="dxa"/>
            <w:vAlign w:val="center"/>
          </w:tcPr>
          <w:p w14:paraId="5CC0837C" w14:textId="0C6EEDA1" w:rsidR="00181451" w:rsidRPr="0015076A" w:rsidRDefault="00181451" w:rsidP="009115A7">
            <w:pPr>
              <w:jc w:val="both"/>
              <w:rPr>
                <w:rFonts w:ascii="Arial" w:hAnsi="Arial" w:cs="Arial"/>
                <w:color w:val="000000" w:themeColor="text1"/>
                <w:sz w:val="24"/>
                <w:szCs w:val="24"/>
                <w:lang w:val="ru-RU"/>
              </w:rPr>
            </w:pPr>
            <w:r w:rsidRPr="0015076A">
              <w:rPr>
                <w:rFonts w:ascii="Arial" w:hAnsi="Arial" w:cs="Arial"/>
                <w:color w:val="000000" w:themeColor="text1"/>
                <w:sz w:val="24"/>
                <w:szCs w:val="24"/>
                <w:lang w:val="ru-RU"/>
              </w:rPr>
              <w:t>00050; 00051;</w:t>
            </w:r>
            <w:r w:rsidR="00CB111E" w:rsidRPr="0015076A">
              <w:rPr>
                <w:rFonts w:ascii="Arial" w:hAnsi="Arial" w:cs="Arial"/>
                <w:color w:val="000000" w:themeColor="text1"/>
                <w:sz w:val="24"/>
                <w:szCs w:val="24"/>
              </w:rPr>
              <w:t xml:space="preserve"> in 5 numbers</w:t>
            </w:r>
          </w:p>
        </w:tc>
      </w:tr>
    </w:tbl>
    <w:p w14:paraId="558B906E" w14:textId="77777777" w:rsidR="00181451" w:rsidRPr="0015076A" w:rsidRDefault="00181451" w:rsidP="009115A7">
      <w:pPr>
        <w:pStyle w:val="ListParagraph"/>
        <w:ind w:left="0"/>
        <w:jc w:val="both"/>
        <w:rPr>
          <w:rFonts w:ascii="Arial" w:hAnsi="Arial" w:cs="Arial"/>
          <w:color w:val="000000" w:themeColor="text1"/>
          <w:szCs w:val="24"/>
          <w:lang w:val="mn-MN"/>
        </w:rPr>
      </w:pPr>
    </w:p>
    <w:p w14:paraId="6630BADA" w14:textId="134F6CBE" w:rsidR="00D71E8B" w:rsidRPr="0015076A" w:rsidRDefault="00772422" w:rsidP="00D71E8B">
      <w:pPr>
        <w:pStyle w:val="ListParagraph"/>
        <w:numPr>
          <w:ilvl w:val="1"/>
          <w:numId w:val="15"/>
        </w:numPr>
        <w:jc w:val="both"/>
        <w:rPr>
          <w:rFonts w:ascii="Arial" w:hAnsi="Arial" w:cs="Arial"/>
          <w:color w:val="000000" w:themeColor="text1"/>
          <w:szCs w:val="24"/>
          <w:lang w:val="mn-MN"/>
        </w:rPr>
      </w:pPr>
      <w:r w:rsidRPr="0015076A">
        <w:rPr>
          <w:rFonts w:ascii="Arial" w:hAnsi="Arial" w:cs="Arial"/>
          <w:color w:val="000000" w:themeColor="text1"/>
          <w:szCs w:val="24"/>
        </w:rPr>
        <w:t>R</w:t>
      </w:r>
      <w:r w:rsidR="00D71E8B" w:rsidRPr="0015076A">
        <w:rPr>
          <w:rFonts w:ascii="Arial" w:hAnsi="Arial" w:cs="Arial"/>
          <w:color w:val="000000" w:themeColor="text1"/>
          <w:szCs w:val="24"/>
          <w:lang w:val="mn-MN"/>
        </w:rPr>
        <w:t xml:space="preserve">egistration number </w:t>
      </w:r>
      <w:r w:rsidRPr="0015076A">
        <w:rPr>
          <w:rFonts w:ascii="Arial" w:hAnsi="Arial" w:cs="Arial"/>
          <w:color w:val="000000" w:themeColor="text1"/>
          <w:szCs w:val="24"/>
        </w:rPr>
        <w:t xml:space="preserve">of BAP shall include </w:t>
      </w:r>
      <w:r w:rsidR="00D71E8B" w:rsidRPr="0015076A">
        <w:rPr>
          <w:rFonts w:ascii="Arial" w:hAnsi="Arial" w:cs="Arial"/>
          <w:color w:val="000000" w:themeColor="text1"/>
          <w:szCs w:val="24"/>
          <w:lang w:val="mn-MN"/>
        </w:rPr>
        <w:t xml:space="preserve">source of the </w:t>
      </w:r>
      <w:r w:rsidR="00060958" w:rsidRPr="0015076A">
        <w:rPr>
          <w:rFonts w:ascii="Arial" w:hAnsi="Arial" w:cs="Arial"/>
          <w:color w:val="000000" w:themeColor="text1"/>
          <w:szCs w:val="24"/>
        </w:rPr>
        <w:t>BAP</w:t>
      </w:r>
      <w:r w:rsidR="00D71E8B" w:rsidRPr="0015076A">
        <w:rPr>
          <w:rFonts w:ascii="Arial" w:hAnsi="Arial" w:cs="Arial"/>
          <w:color w:val="000000" w:themeColor="text1"/>
          <w:szCs w:val="24"/>
          <w:lang w:val="mn-MN"/>
        </w:rPr>
        <w:t>, t</w:t>
      </w:r>
      <w:r w:rsidR="008A6E00" w:rsidRPr="0015076A">
        <w:rPr>
          <w:rFonts w:ascii="Arial" w:hAnsi="Arial" w:cs="Arial"/>
          <w:color w:val="000000" w:themeColor="text1"/>
          <w:szCs w:val="24"/>
          <w:lang w:val="mn-MN"/>
        </w:rPr>
        <w:t xml:space="preserve">he date of the registration, </w:t>
      </w:r>
      <w:r w:rsidR="003166AF" w:rsidRPr="0015076A">
        <w:rPr>
          <w:rFonts w:ascii="Arial" w:hAnsi="Arial" w:cs="Arial"/>
          <w:color w:val="000000" w:themeColor="text1"/>
          <w:szCs w:val="24"/>
        </w:rPr>
        <w:t>letter</w:t>
      </w:r>
      <w:r w:rsidR="00210806" w:rsidRPr="0015076A">
        <w:rPr>
          <w:rFonts w:ascii="Arial" w:hAnsi="Arial" w:cs="Arial"/>
          <w:color w:val="000000" w:themeColor="text1"/>
          <w:szCs w:val="24"/>
        </w:rPr>
        <w:t xml:space="preserve"> and unique number for BAP</w:t>
      </w:r>
      <w:r w:rsidR="00D71E8B" w:rsidRPr="0015076A">
        <w:rPr>
          <w:rFonts w:ascii="Arial" w:hAnsi="Arial" w:cs="Arial"/>
          <w:color w:val="000000" w:themeColor="text1"/>
          <w:szCs w:val="24"/>
          <w:lang w:val="mn-MN"/>
        </w:rPr>
        <w:t>.</w:t>
      </w:r>
    </w:p>
    <w:p w14:paraId="767D36CD" w14:textId="77777777" w:rsidR="00D71E8B" w:rsidRPr="0015076A" w:rsidRDefault="00D71E8B" w:rsidP="00D71E8B">
      <w:pPr>
        <w:pStyle w:val="ListParagraph"/>
        <w:jc w:val="both"/>
        <w:rPr>
          <w:rFonts w:ascii="Arial" w:hAnsi="Arial" w:cs="Arial"/>
          <w:color w:val="000000" w:themeColor="text1"/>
          <w:szCs w:val="24"/>
          <w:lang w:val="mn-MN"/>
        </w:rPr>
      </w:pPr>
    </w:p>
    <w:p w14:paraId="2B5A960C" w14:textId="3A3EF91A" w:rsidR="00C52C49" w:rsidRPr="0015076A" w:rsidRDefault="003D1C27" w:rsidP="001F38D6">
      <w:pPr>
        <w:pStyle w:val="ListParagraph"/>
        <w:numPr>
          <w:ilvl w:val="1"/>
          <w:numId w:val="15"/>
        </w:numPr>
        <w:ind w:left="0" w:firstLine="0"/>
        <w:jc w:val="both"/>
        <w:rPr>
          <w:rFonts w:ascii="Arial" w:hAnsi="Arial" w:cs="Arial"/>
          <w:color w:val="000000" w:themeColor="text1"/>
          <w:szCs w:val="24"/>
        </w:rPr>
      </w:pPr>
      <w:r w:rsidRPr="0015076A">
        <w:rPr>
          <w:rFonts w:ascii="Arial" w:hAnsi="Arial" w:cs="Arial"/>
          <w:color w:val="000000" w:themeColor="text1"/>
          <w:szCs w:val="24"/>
        </w:rPr>
        <w:t xml:space="preserve">When allocating a registration number for registered BAP, </w:t>
      </w:r>
      <w:r w:rsidR="00F926CA" w:rsidRPr="0015076A">
        <w:rPr>
          <w:rFonts w:ascii="Arial" w:hAnsi="Arial" w:cs="Arial"/>
          <w:color w:val="000000" w:themeColor="text1"/>
          <w:szCs w:val="24"/>
        </w:rPr>
        <w:t xml:space="preserve">the following abbreviations shall be used. </w:t>
      </w:r>
      <w:r w:rsidR="00BE129D" w:rsidRPr="0015076A">
        <w:rPr>
          <w:rFonts w:ascii="Arial" w:hAnsi="Arial" w:cs="Arial"/>
          <w:color w:val="000000" w:themeColor="text1"/>
          <w:szCs w:val="24"/>
        </w:rPr>
        <w:t xml:space="preserve">F- date of first registration, letter- </w:t>
      </w:r>
      <w:r w:rsidR="00BA017A" w:rsidRPr="0015076A">
        <w:rPr>
          <w:rFonts w:ascii="Arial" w:hAnsi="Arial" w:cs="Arial"/>
          <w:color w:val="000000" w:themeColor="text1"/>
          <w:szCs w:val="24"/>
        </w:rPr>
        <w:t xml:space="preserve">product number </w:t>
      </w:r>
      <w:r w:rsidR="0072044F" w:rsidRPr="0015076A">
        <w:rPr>
          <w:rFonts w:ascii="Arial" w:hAnsi="Arial" w:cs="Arial"/>
          <w:color w:val="000000" w:themeColor="text1"/>
          <w:szCs w:val="24"/>
          <w:lang w:val="mn-MN"/>
        </w:rPr>
        <w:t>(F20161001Supp00050)</w:t>
      </w:r>
    </w:p>
    <w:p w14:paraId="0B21F440" w14:textId="77777777" w:rsidR="00CB111E" w:rsidRPr="0015076A" w:rsidRDefault="00CB111E" w:rsidP="00CB111E">
      <w:pPr>
        <w:pStyle w:val="ListParagraph"/>
        <w:rPr>
          <w:rFonts w:ascii="Arial" w:hAnsi="Arial" w:cs="Arial"/>
          <w:color w:val="000000" w:themeColor="text1"/>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3"/>
        <w:gridCol w:w="1610"/>
        <w:gridCol w:w="5067"/>
      </w:tblGrid>
      <w:tr w:rsidR="00D013FF" w:rsidRPr="0015076A" w14:paraId="0E32AF3C" w14:textId="77777777" w:rsidTr="00181451">
        <w:trPr>
          <w:trHeight w:val="166"/>
        </w:trPr>
        <w:tc>
          <w:tcPr>
            <w:tcW w:w="2683" w:type="dxa"/>
            <w:tcBorders>
              <w:top w:val="single" w:sz="4" w:space="0" w:color="auto"/>
              <w:left w:val="single" w:sz="4" w:space="0" w:color="auto"/>
              <w:bottom w:val="single" w:sz="4" w:space="0" w:color="auto"/>
              <w:right w:val="single" w:sz="4" w:space="0" w:color="auto"/>
            </w:tcBorders>
          </w:tcPr>
          <w:p w14:paraId="6C0E885A" w14:textId="77777777" w:rsidR="00181451" w:rsidRPr="0015076A" w:rsidRDefault="00181451" w:rsidP="009115A7">
            <w:pPr>
              <w:spacing w:after="0" w:line="240" w:lineRule="auto"/>
              <w:jc w:val="both"/>
              <w:rPr>
                <w:rFonts w:ascii="Arial" w:hAnsi="Arial" w:cs="Arial"/>
                <w:b/>
                <w:color w:val="000000" w:themeColor="text1"/>
                <w:sz w:val="24"/>
                <w:szCs w:val="24"/>
                <w:lang w:val="mn-MN"/>
              </w:rPr>
            </w:pPr>
          </w:p>
        </w:tc>
        <w:tc>
          <w:tcPr>
            <w:tcW w:w="1610" w:type="dxa"/>
            <w:tcBorders>
              <w:top w:val="single" w:sz="4" w:space="0" w:color="auto"/>
              <w:left w:val="single" w:sz="4" w:space="0" w:color="auto"/>
              <w:bottom w:val="single" w:sz="4" w:space="0" w:color="auto"/>
              <w:right w:val="single" w:sz="4" w:space="0" w:color="auto"/>
            </w:tcBorders>
            <w:hideMark/>
          </w:tcPr>
          <w:p w14:paraId="0491C55B" w14:textId="6FF5B19C" w:rsidR="00181451" w:rsidRPr="0015076A" w:rsidRDefault="008309C1" w:rsidP="009115A7">
            <w:pPr>
              <w:spacing w:after="0" w:line="240" w:lineRule="auto"/>
              <w:jc w:val="both"/>
              <w:rPr>
                <w:rFonts w:ascii="Arial" w:hAnsi="Arial" w:cs="Arial"/>
                <w:b/>
                <w:color w:val="000000" w:themeColor="text1"/>
                <w:sz w:val="24"/>
                <w:szCs w:val="24"/>
              </w:rPr>
            </w:pPr>
            <w:r w:rsidRPr="0015076A">
              <w:rPr>
                <w:rFonts w:ascii="Arial" w:hAnsi="Arial" w:cs="Arial"/>
                <w:b/>
                <w:color w:val="000000" w:themeColor="text1"/>
                <w:sz w:val="24"/>
                <w:szCs w:val="24"/>
              </w:rPr>
              <w:t>abbreviation</w:t>
            </w:r>
          </w:p>
        </w:tc>
        <w:tc>
          <w:tcPr>
            <w:tcW w:w="5067" w:type="dxa"/>
            <w:tcBorders>
              <w:top w:val="single" w:sz="4" w:space="0" w:color="auto"/>
              <w:left w:val="single" w:sz="4" w:space="0" w:color="auto"/>
              <w:bottom w:val="single" w:sz="4" w:space="0" w:color="auto"/>
              <w:right w:val="single" w:sz="4" w:space="0" w:color="auto"/>
            </w:tcBorders>
            <w:hideMark/>
          </w:tcPr>
          <w:p w14:paraId="674CF3D2" w14:textId="3F767944" w:rsidR="00181451" w:rsidRPr="0015076A" w:rsidRDefault="003064B2" w:rsidP="009115A7">
            <w:pPr>
              <w:spacing w:after="0" w:line="240" w:lineRule="auto"/>
              <w:jc w:val="both"/>
              <w:rPr>
                <w:rFonts w:ascii="Arial" w:hAnsi="Arial" w:cs="Arial"/>
                <w:b/>
                <w:color w:val="000000" w:themeColor="text1"/>
                <w:sz w:val="24"/>
                <w:szCs w:val="24"/>
              </w:rPr>
            </w:pPr>
            <w:r w:rsidRPr="0015076A">
              <w:rPr>
                <w:rFonts w:ascii="Arial" w:hAnsi="Arial" w:cs="Arial"/>
                <w:b/>
                <w:color w:val="000000" w:themeColor="text1"/>
                <w:sz w:val="24"/>
                <w:szCs w:val="24"/>
              </w:rPr>
              <w:t xml:space="preserve"> description</w:t>
            </w:r>
          </w:p>
        </w:tc>
      </w:tr>
      <w:tr w:rsidR="00D013FF" w:rsidRPr="0015076A" w14:paraId="5A3D3A09" w14:textId="77777777" w:rsidTr="00181451">
        <w:trPr>
          <w:trHeight w:val="602"/>
        </w:trPr>
        <w:tc>
          <w:tcPr>
            <w:tcW w:w="2683" w:type="dxa"/>
            <w:tcBorders>
              <w:top w:val="single" w:sz="4" w:space="0" w:color="auto"/>
              <w:left w:val="single" w:sz="4" w:space="0" w:color="auto"/>
              <w:bottom w:val="single" w:sz="4" w:space="0" w:color="auto"/>
              <w:right w:val="single" w:sz="4" w:space="0" w:color="auto"/>
            </w:tcBorders>
            <w:hideMark/>
          </w:tcPr>
          <w:p w14:paraId="49795282" w14:textId="6CEC707B" w:rsidR="008C7F39" w:rsidRPr="0015076A" w:rsidRDefault="008C7F39" w:rsidP="00CB111E">
            <w:pPr>
              <w:spacing w:after="0" w:line="240" w:lineRule="auto"/>
              <w:jc w:val="both"/>
              <w:rPr>
                <w:rFonts w:ascii="Arial" w:eastAsia="Times New Roman" w:hAnsi="Arial" w:cs="Arial"/>
                <w:color w:val="000000" w:themeColor="text1"/>
                <w:sz w:val="24"/>
                <w:szCs w:val="24"/>
              </w:rPr>
            </w:pPr>
            <w:r w:rsidRPr="0015076A">
              <w:rPr>
                <w:rFonts w:ascii="Arial" w:eastAsia="Times New Roman" w:hAnsi="Arial" w:cs="Arial"/>
                <w:color w:val="000000" w:themeColor="text1"/>
                <w:sz w:val="24"/>
                <w:szCs w:val="24"/>
                <w:lang w:val="ru-RU"/>
              </w:rPr>
              <w:t xml:space="preserve"> </w:t>
            </w:r>
            <w:r w:rsidR="00CB111E" w:rsidRPr="0015076A">
              <w:rPr>
                <w:rFonts w:ascii="Arial" w:eastAsia="Times New Roman" w:hAnsi="Arial" w:cs="Arial"/>
                <w:color w:val="000000" w:themeColor="text1"/>
                <w:sz w:val="24"/>
                <w:szCs w:val="24"/>
              </w:rPr>
              <w:t>S</w:t>
            </w:r>
            <w:r w:rsidR="00FD67F1" w:rsidRPr="0015076A">
              <w:rPr>
                <w:rFonts w:ascii="Arial" w:eastAsia="Times New Roman" w:hAnsi="Arial" w:cs="Arial"/>
                <w:color w:val="000000" w:themeColor="text1"/>
                <w:sz w:val="24"/>
                <w:szCs w:val="24"/>
              </w:rPr>
              <w:t>ource</w:t>
            </w:r>
          </w:p>
        </w:tc>
        <w:tc>
          <w:tcPr>
            <w:tcW w:w="1610" w:type="dxa"/>
            <w:tcBorders>
              <w:top w:val="single" w:sz="4" w:space="0" w:color="auto"/>
              <w:left w:val="single" w:sz="4" w:space="0" w:color="auto"/>
              <w:bottom w:val="single" w:sz="4" w:space="0" w:color="auto"/>
              <w:right w:val="single" w:sz="4" w:space="0" w:color="auto"/>
            </w:tcBorders>
            <w:hideMark/>
          </w:tcPr>
          <w:p w14:paraId="4E5F2A87" w14:textId="77777777" w:rsidR="008C7F39" w:rsidRPr="0015076A" w:rsidRDefault="008C7F39" w:rsidP="009115A7">
            <w:pPr>
              <w:spacing w:after="0" w:line="240" w:lineRule="auto"/>
              <w:jc w:val="both"/>
              <w:rPr>
                <w:rFonts w:ascii="Arial" w:eastAsia="Times New Roman" w:hAnsi="Arial" w:cs="Arial"/>
                <w:b/>
                <w:color w:val="000000" w:themeColor="text1"/>
                <w:sz w:val="24"/>
                <w:szCs w:val="24"/>
              </w:rPr>
            </w:pPr>
            <w:r w:rsidRPr="0015076A">
              <w:rPr>
                <w:rFonts w:ascii="Arial" w:eastAsia="Times New Roman" w:hAnsi="Arial" w:cs="Arial"/>
                <w:b/>
                <w:color w:val="000000" w:themeColor="text1"/>
                <w:sz w:val="24"/>
                <w:szCs w:val="24"/>
              </w:rPr>
              <w:t>F</w:t>
            </w:r>
          </w:p>
          <w:p w14:paraId="33EF6D10" w14:textId="77777777" w:rsidR="008C7F39" w:rsidRPr="0015076A" w:rsidRDefault="008C7F39" w:rsidP="009115A7">
            <w:pPr>
              <w:spacing w:after="0" w:line="240" w:lineRule="auto"/>
              <w:jc w:val="both"/>
              <w:rPr>
                <w:rFonts w:ascii="Arial" w:eastAsia="Times New Roman" w:hAnsi="Arial" w:cs="Arial"/>
                <w:b/>
                <w:color w:val="000000" w:themeColor="text1"/>
                <w:sz w:val="24"/>
                <w:szCs w:val="24"/>
                <w:lang w:val="mn-MN"/>
              </w:rPr>
            </w:pPr>
            <w:r w:rsidRPr="0015076A">
              <w:rPr>
                <w:rFonts w:ascii="Arial" w:eastAsia="Times New Roman" w:hAnsi="Arial" w:cs="Arial"/>
                <w:b/>
                <w:color w:val="000000" w:themeColor="text1"/>
                <w:sz w:val="24"/>
                <w:szCs w:val="24"/>
              </w:rPr>
              <w:t>L</w:t>
            </w:r>
          </w:p>
        </w:tc>
        <w:tc>
          <w:tcPr>
            <w:tcW w:w="5067" w:type="dxa"/>
            <w:tcBorders>
              <w:top w:val="single" w:sz="4" w:space="0" w:color="auto"/>
              <w:left w:val="single" w:sz="4" w:space="0" w:color="auto"/>
              <w:bottom w:val="single" w:sz="4" w:space="0" w:color="auto"/>
              <w:right w:val="single" w:sz="4" w:space="0" w:color="auto"/>
            </w:tcBorders>
            <w:hideMark/>
          </w:tcPr>
          <w:p w14:paraId="0337C77F" w14:textId="19A19306" w:rsidR="008C7F39" w:rsidRPr="0015076A" w:rsidRDefault="00CB111E" w:rsidP="009115A7">
            <w:pPr>
              <w:spacing w:after="0" w:line="240" w:lineRule="auto"/>
              <w:jc w:val="both"/>
              <w:rPr>
                <w:rFonts w:ascii="Arial" w:eastAsia="Times New Roman" w:hAnsi="Arial" w:cs="Arial"/>
                <w:color w:val="000000" w:themeColor="text1"/>
                <w:sz w:val="24"/>
                <w:szCs w:val="24"/>
                <w:lang w:val="mn-MN"/>
              </w:rPr>
            </w:pPr>
            <w:r w:rsidRPr="0015076A">
              <w:rPr>
                <w:rFonts w:ascii="Arial" w:eastAsia="Times New Roman" w:hAnsi="Arial" w:cs="Arial"/>
                <w:color w:val="000000" w:themeColor="text1"/>
                <w:sz w:val="24"/>
                <w:szCs w:val="24"/>
                <w:lang w:val="mn-MN"/>
              </w:rPr>
              <w:t>Foreign</w:t>
            </w:r>
          </w:p>
          <w:p w14:paraId="0DED0DF5" w14:textId="44B2B8CA" w:rsidR="008C7F39" w:rsidRPr="0015076A" w:rsidRDefault="00CB111E" w:rsidP="009115A7">
            <w:pPr>
              <w:spacing w:after="0" w:line="240" w:lineRule="auto"/>
              <w:jc w:val="both"/>
              <w:rPr>
                <w:rFonts w:ascii="Arial" w:eastAsia="Times New Roman" w:hAnsi="Arial" w:cs="Arial"/>
                <w:color w:val="000000" w:themeColor="text1"/>
                <w:sz w:val="24"/>
                <w:szCs w:val="24"/>
                <w:lang w:val="mn-MN"/>
              </w:rPr>
            </w:pPr>
            <w:r w:rsidRPr="0015076A">
              <w:rPr>
                <w:rFonts w:ascii="Arial" w:eastAsia="Times New Roman" w:hAnsi="Arial" w:cs="Arial"/>
                <w:color w:val="000000" w:themeColor="text1"/>
                <w:sz w:val="24"/>
                <w:szCs w:val="24"/>
              </w:rPr>
              <w:t>Local</w:t>
            </w:r>
          </w:p>
        </w:tc>
      </w:tr>
      <w:tr w:rsidR="00D013FF" w:rsidRPr="0015076A" w14:paraId="5A090B4D" w14:textId="77777777" w:rsidTr="00181451">
        <w:trPr>
          <w:trHeight w:val="273"/>
        </w:trPr>
        <w:tc>
          <w:tcPr>
            <w:tcW w:w="2683" w:type="dxa"/>
            <w:tcBorders>
              <w:top w:val="single" w:sz="4" w:space="0" w:color="auto"/>
              <w:left w:val="single" w:sz="4" w:space="0" w:color="auto"/>
              <w:bottom w:val="single" w:sz="4" w:space="0" w:color="auto"/>
              <w:right w:val="single" w:sz="4" w:space="0" w:color="auto"/>
            </w:tcBorders>
            <w:hideMark/>
          </w:tcPr>
          <w:p w14:paraId="79E8476E" w14:textId="28DEB415" w:rsidR="008C7F39" w:rsidRPr="0015076A" w:rsidRDefault="00CB111E" w:rsidP="009115A7">
            <w:pPr>
              <w:spacing w:after="0" w:line="240" w:lineRule="auto"/>
              <w:jc w:val="both"/>
              <w:rPr>
                <w:rFonts w:ascii="Arial" w:eastAsia="Times New Roman" w:hAnsi="Arial" w:cs="Arial"/>
                <w:b/>
                <w:color w:val="000000" w:themeColor="text1"/>
                <w:sz w:val="24"/>
                <w:szCs w:val="24"/>
              </w:rPr>
            </w:pPr>
            <w:r w:rsidRPr="0015076A">
              <w:rPr>
                <w:rFonts w:ascii="Arial" w:eastAsia="Times New Roman" w:hAnsi="Arial" w:cs="Arial"/>
                <w:color w:val="000000" w:themeColor="text1"/>
                <w:sz w:val="24"/>
                <w:szCs w:val="24"/>
              </w:rPr>
              <w:t>F</w:t>
            </w:r>
            <w:r w:rsidR="00EB1945" w:rsidRPr="0015076A">
              <w:rPr>
                <w:rFonts w:ascii="Arial" w:eastAsia="Times New Roman" w:hAnsi="Arial" w:cs="Arial"/>
                <w:color w:val="000000" w:themeColor="text1"/>
                <w:sz w:val="24"/>
                <w:szCs w:val="24"/>
              </w:rPr>
              <w:t>irst date of registration</w:t>
            </w:r>
          </w:p>
        </w:tc>
        <w:tc>
          <w:tcPr>
            <w:tcW w:w="1610" w:type="dxa"/>
            <w:tcBorders>
              <w:top w:val="single" w:sz="4" w:space="0" w:color="auto"/>
              <w:left w:val="single" w:sz="4" w:space="0" w:color="auto"/>
              <w:bottom w:val="single" w:sz="4" w:space="0" w:color="auto"/>
              <w:right w:val="single" w:sz="4" w:space="0" w:color="auto"/>
            </w:tcBorders>
            <w:hideMark/>
          </w:tcPr>
          <w:p w14:paraId="5F0930D5" w14:textId="77777777" w:rsidR="008C7F39" w:rsidRPr="0015076A" w:rsidRDefault="008C7F39" w:rsidP="009115A7">
            <w:pPr>
              <w:spacing w:after="0" w:line="240" w:lineRule="auto"/>
              <w:jc w:val="both"/>
              <w:rPr>
                <w:rFonts w:ascii="Arial" w:eastAsia="Times New Roman" w:hAnsi="Arial" w:cs="Arial"/>
                <w:b/>
                <w:color w:val="000000" w:themeColor="text1"/>
                <w:sz w:val="24"/>
                <w:szCs w:val="24"/>
                <w:lang w:val="mn-MN"/>
              </w:rPr>
            </w:pPr>
            <w:r w:rsidRPr="0015076A">
              <w:rPr>
                <w:rFonts w:ascii="Arial" w:eastAsia="Times New Roman" w:hAnsi="Arial" w:cs="Arial"/>
                <w:b/>
                <w:color w:val="000000" w:themeColor="text1"/>
                <w:sz w:val="24"/>
                <w:szCs w:val="24"/>
              </w:rPr>
              <w:t>00</w:t>
            </w:r>
            <w:r w:rsidRPr="0015076A">
              <w:rPr>
                <w:rFonts w:ascii="Arial" w:eastAsia="Times New Roman" w:hAnsi="Arial" w:cs="Arial"/>
                <w:b/>
                <w:color w:val="000000" w:themeColor="text1"/>
                <w:sz w:val="24"/>
                <w:szCs w:val="24"/>
                <w:lang w:val="mn-MN"/>
              </w:rPr>
              <w:t>00-00-00</w:t>
            </w:r>
          </w:p>
        </w:tc>
        <w:tc>
          <w:tcPr>
            <w:tcW w:w="5067" w:type="dxa"/>
            <w:tcBorders>
              <w:top w:val="single" w:sz="4" w:space="0" w:color="auto"/>
              <w:left w:val="single" w:sz="4" w:space="0" w:color="auto"/>
              <w:bottom w:val="single" w:sz="4" w:space="0" w:color="auto"/>
              <w:right w:val="single" w:sz="4" w:space="0" w:color="auto"/>
            </w:tcBorders>
            <w:hideMark/>
          </w:tcPr>
          <w:p w14:paraId="7EA34E8A" w14:textId="747C3C66" w:rsidR="008C7F39" w:rsidRPr="0015076A" w:rsidRDefault="00CB111E" w:rsidP="009115A7">
            <w:pPr>
              <w:spacing w:after="0" w:line="240" w:lineRule="auto"/>
              <w:jc w:val="both"/>
              <w:rPr>
                <w:rFonts w:ascii="Arial" w:eastAsia="Times New Roman" w:hAnsi="Arial" w:cs="Arial"/>
                <w:color w:val="000000" w:themeColor="text1"/>
                <w:sz w:val="24"/>
                <w:szCs w:val="24"/>
              </w:rPr>
            </w:pPr>
            <w:r w:rsidRPr="0015076A">
              <w:rPr>
                <w:rFonts w:ascii="Arial" w:hAnsi="Arial" w:cs="Arial"/>
                <w:color w:val="000000" w:themeColor="text1"/>
                <w:sz w:val="24"/>
                <w:szCs w:val="24"/>
              </w:rPr>
              <w:t>For instance: 1001= 1</w:t>
            </w:r>
            <w:r w:rsidRPr="0015076A">
              <w:rPr>
                <w:rFonts w:ascii="Arial" w:hAnsi="Arial" w:cs="Arial"/>
                <w:color w:val="000000" w:themeColor="text1"/>
                <w:sz w:val="24"/>
                <w:szCs w:val="24"/>
                <w:vertAlign w:val="superscript"/>
              </w:rPr>
              <w:t>st</w:t>
            </w:r>
            <w:r w:rsidRPr="0015076A">
              <w:rPr>
                <w:rFonts w:ascii="Arial" w:hAnsi="Arial" w:cs="Arial"/>
                <w:color w:val="000000" w:themeColor="text1"/>
                <w:sz w:val="24"/>
                <w:szCs w:val="24"/>
              </w:rPr>
              <w:t xml:space="preserve"> of October</w:t>
            </w:r>
          </w:p>
        </w:tc>
      </w:tr>
      <w:tr w:rsidR="00D013FF" w:rsidRPr="0015076A" w14:paraId="709DB039" w14:textId="77777777" w:rsidTr="00181451">
        <w:trPr>
          <w:trHeight w:val="377"/>
        </w:trPr>
        <w:tc>
          <w:tcPr>
            <w:tcW w:w="2683" w:type="dxa"/>
            <w:tcBorders>
              <w:top w:val="single" w:sz="4" w:space="0" w:color="auto"/>
              <w:left w:val="single" w:sz="4" w:space="0" w:color="auto"/>
              <w:bottom w:val="single" w:sz="4" w:space="0" w:color="auto"/>
              <w:right w:val="single" w:sz="4" w:space="0" w:color="auto"/>
            </w:tcBorders>
            <w:hideMark/>
          </w:tcPr>
          <w:p w14:paraId="28037CE3" w14:textId="1835A04C" w:rsidR="008C7F39" w:rsidRPr="0015076A" w:rsidRDefault="00A91F99" w:rsidP="009115A7">
            <w:pPr>
              <w:spacing w:after="0" w:line="240" w:lineRule="auto"/>
              <w:jc w:val="both"/>
              <w:rPr>
                <w:rFonts w:ascii="Arial" w:eastAsia="Times New Roman" w:hAnsi="Arial" w:cs="Arial"/>
                <w:color w:val="000000" w:themeColor="text1"/>
                <w:sz w:val="24"/>
                <w:szCs w:val="24"/>
              </w:rPr>
            </w:pPr>
            <w:r w:rsidRPr="0015076A">
              <w:rPr>
                <w:rFonts w:ascii="Arial" w:eastAsia="Times New Roman" w:hAnsi="Arial" w:cs="Arial"/>
                <w:color w:val="000000" w:themeColor="text1"/>
                <w:sz w:val="24"/>
                <w:szCs w:val="24"/>
              </w:rPr>
              <w:t xml:space="preserve">letter </w:t>
            </w:r>
            <w:r w:rsidR="005573AC" w:rsidRPr="0015076A">
              <w:rPr>
                <w:rFonts w:ascii="Arial" w:eastAsia="Times New Roman" w:hAnsi="Arial" w:cs="Arial"/>
                <w:color w:val="000000" w:themeColor="text1"/>
                <w:sz w:val="24"/>
                <w:szCs w:val="24"/>
              </w:rPr>
              <w:t>abbreviation</w:t>
            </w:r>
          </w:p>
        </w:tc>
        <w:tc>
          <w:tcPr>
            <w:tcW w:w="1610" w:type="dxa"/>
            <w:tcBorders>
              <w:top w:val="single" w:sz="4" w:space="0" w:color="auto"/>
              <w:left w:val="single" w:sz="4" w:space="0" w:color="auto"/>
              <w:bottom w:val="single" w:sz="4" w:space="0" w:color="auto"/>
              <w:right w:val="single" w:sz="4" w:space="0" w:color="auto"/>
            </w:tcBorders>
            <w:hideMark/>
          </w:tcPr>
          <w:p w14:paraId="28DAEA3B" w14:textId="77777777" w:rsidR="008C7F39" w:rsidRPr="0015076A" w:rsidRDefault="008C7F39" w:rsidP="009115A7">
            <w:pPr>
              <w:spacing w:after="0" w:line="240" w:lineRule="auto"/>
              <w:jc w:val="both"/>
              <w:rPr>
                <w:rFonts w:ascii="Arial" w:eastAsia="Times New Roman" w:hAnsi="Arial" w:cs="Arial"/>
                <w:b/>
                <w:color w:val="000000" w:themeColor="text1"/>
                <w:sz w:val="24"/>
                <w:szCs w:val="24"/>
              </w:rPr>
            </w:pPr>
            <w:r w:rsidRPr="0015076A">
              <w:rPr>
                <w:rFonts w:ascii="Arial" w:eastAsia="Times New Roman" w:hAnsi="Arial" w:cs="Arial"/>
                <w:b/>
                <w:color w:val="000000" w:themeColor="text1"/>
                <w:sz w:val="24"/>
                <w:szCs w:val="24"/>
              </w:rPr>
              <w:t>Supp</w:t>
            </w:r>
          </w:p>
        </w:tc>
        <w:tc>
          <w:tcPr>
            <w:tcW w:w="5067" w:type="dxa"/>
            <w:tcBorders>
              <w:top w:val="single" w:sz="4" w:space="0" w:color="auto"/>
              <w:left w:val="single" w:sz="4" w:space="0" w:color="auto"/>
              <w:bottom w:val="single" w:sz="4" w:space="0" w:color="auto"/>
              <w:right w:val="single" w:sz="4" w:space="0" w:color="auto"/>
            </w:tcBorders>
            <w:hideMark/>
          </w:tcPr>
          <w:p w14:paraId="7158A422" w14:textId="002470C8" w:rsidR="008C7F39" w:rsidRPr="0015076A" w:rsidRDefault="003E23CD" w:rsidP="003E23CD">
            <w:pPr>
              <w:spacing w:after="0" w:line="240" w:lineRule="auto"/>
              <w:jc w:val="both"/>
              <w:rPr>
                <w:rFonts w:ascii="Arial" w:eastAsia="Times New Roman" w:hAnsi="Arial" w:cs="Arial"/>
                <w:color w:val="000000" w:themeColor="text1"/>
                <w:sz w:val="24"/>
                <w:szCs w:val="24"/>
                <w:lang w:val="mn-MN"/>
              </w:rPr>
            </w:pPr>
            <w:r w:rsidRPr="0015076A">
              <w:rPr>
                <w:rFonts w:ascii="Arial" w:eastAsia="Times New Roman" w:hAnsi="Arial" w:cs="Arial"/>
                <w:color w:val="000000" w:themeColor="text1"/>
                <w:sz w:val="24"/>
                <w:szCs w:val="24"/>
              </w:rPr>
              <w:t>Supplement</w:t>
            </w:r>
          </w:p>
        </w:tc>
      </w:tr>
      <w:tr w:rsidR="00D013FF" w:rsidRPr="0015076A" w14:paraId="5D4DD378" w14:textId="77777777" w:rsidTr="003E23CD">
        <w:trPr>
          <w:trHeight w:val="451"/>
        </w:trPr>
        <w:tc>
          <w:tcPr>
            <w:tcW w:w="2683" w:type="dxa"/>
            <w:vAlign w:val="center"/>
          </w:tcPr>
          <w:p w14:paraId="6C7E6EEB" w14:textId="7CB76075" w:rsidR="003E23CD" w:rsidRPr="0015076A" w:rsidRDefault="003E23CD" w:rsidP="003E23CD">
            <w:pPr>
              <w:spacing w:after="0"/>
              <w:jc w:val="both"/>
              <w:rPr>
                <w:rFonts w:ascii="Arial" w:hAnsi="Arial" w:cs="Arial"/>
                <w:b/>
                <w:color w:val="000000" w:themeColor="text1"/>
                <w:sz w:val="24"/>
                <w:szCs w:val="24"/>
              </w:rPr>
            </w:pPr>
            <w:r w:rsidRPr="0015076A">
              <w:rPr>
                <w:rFonts w:ascii="Arial" w:hAnsi="Arial" w:cs="Arial"/>
                <w:color w:val="000000" w:themeColor="text1"/>
                <w:sz w:val="24"/>
                <w:szCs w:val="24"/>
                <w:lang w:val="ru-RU"/>
              </w:rPr>
              <w:t>Тухайн</w:t>
            </w:r>
            <w:r w:rsidRPr="0015076A">
              <w:rPr>
                <w:rFonts w:ascii="Arial" w:hAnsi="Arial" w:cs="Arial"/>
                <w:color w:val="000000" w:themeColor="text1"/>
                <w:sz w:val="24"/>
                <w:szCs w:val="24"/>
                <w:lang w:val="mn-MN"/>
              </w:rPr>
              <w:t xml:space="preserve"> БИБ-ний </w:t>
            </w:r>
            <w:r w:rsidRPr="0015076A">
              <w:rPr>
                <w:rFonts w:ascii="Arial" w:hAnsi="Arial" w:cs="Arial"/>
                <w:color w:val="000000" w:themeColor="text1"/>
                <w:sz w:val="24"/>
                <w:szCs w:val="24"/>
                <w:lang w:val="ru-RU"/>
              </w:rPr>
              <w:t>дугаар</w:t>
            </w:r>
            <w:r w:rsidR="002A537C" w:rsidRPr="0015076A">
              <w:rPr>
                <w:rFonts w:ascii="Arial" w:hAnsi="Arial" w:cs="Arial"/>
                <w:color w:val="000000" w:themeColor="text1"/>
                <w:sz w:val="24"/>
                <w:szCs w:val="24"/>
              </w:rPr>
              <w:t>/ Unique number for BAP</w:t>
            </w:r>
          </w:p>
        </w:tc>
        <w:tc>
          <w:tcPr>
            <w:tcW w:w="1610" w:type="dxa"/>
            <w:vAlign w:val="center"/>
          </w:tcPr>
          <w:p w14:paraId="49722315" w14:textId="77777777" w:rsidR="003E23CD" w:rsidRPr="0015076A" w:rsidRDefault="003E23CD" w:rsidP="003E23CD">
            <w:pPr>
              <w:spacing w:after="0"/>
              <w:jc w:val="both"/>
              <w:rPr>
                <w:rFonts w:ascii="Arial" w:hAnsi="Arial" w:cs="Arial"/>
                <w:b/>
                <w:color w:val="000000" w:themeColor="text1"/>
                <w:sz w:val="24"/>
                <w:szCs w:val="24"/>
              </w:rPr>
            </w:pPr>
            <w:r w:rsidRPr="0015076A">
              <w:rPr>
                <w:rFonts w:ascii="Arial" w:hAnsi="Arial" w:cs="Arial"/>
                <w:b/>
                <w:color w:val="000000" w:themeColor="text1"/>
                <w:sz w:val="24"/>
                <w:szCs w:val="24"/>
              </w:rPr>
              <w:t>00000</w:t>
            </w:r>
          </w:p>
        </w:tc>
        <w:tc>
          <w:tcPr>
            <w:tcW w:w="5067" w:type="dxa"/>
            <w:vAlign w:val="center"/>
          </w:tcPr>
          <w:p w14:paraId="3AB8C441" w14:textId="5F279B66" w:rsidR="003E23CD" w:rsidRPr="0015076A" w:rsidRDefault="00CB111E" w:rsidP="003E23CD">
            <w:pPr>
              <w:spacing w:after="0"/>
              <w:jc w:val="both"/>
              <w:rPr>
                <w:rFonts w:ascii="Arial" w:hAnsi="Arial" w:cs="Arial"/>
                <w:color w:val="000000" w:themeColor="text1"/>
                <w:sz w:val="24"/>
                <w:szCs w:val="24"/>
                <w:lang w:val="ru-RU"/>
              </w:rPr>
            </w:pPr>
            <w:r w:rsidRPr="0015076A">
              <w:rPr>
                <w:rFonts w:ascii="Arial" w:hAnsi="Arial" w:cs="Arial"/>
                <w:color w:val="000000" w:themeColor="text1"/>
                <w:sz w:val="24"/>
                <w:szCs w:val="24"/>
                <w:lang w:val="ru-RU"/>
              </w:rPr>
              <w:t>00050; 00051; in 5 numbers</w:t>
            </w:r>
            <w:r w:rsidR="003E23CD" w:rsidRPr="0015076A">
              <w:rPr>
                <w:rFonts w:ascii="Arial" w:hAnsi="Arial" w:cs="Arial"/>
                <w:color w:val="000000" w:themeColor="text1"/>
                <w:sz w:val="24"/>
                <w:szCs w:val="24"/>
                <w:lang w:val="ru-RU"/>
              </w:rPr>
              <w:t xml:space="preserve"> </w:t>
            </w:r>
          </w:p>
        </w:tc>
      </w:tr>
    </w:tbl>
    <w:p w14:paraId="0DB684FA" w14:textId="77777777" w:rsidR="00181451" w:rsidRPr="0015076A" w:rsidRDefault="00181451" w:rsidP="009115A7">
      <w:pPr>
        <w:pStyle w:val="ListParagraph"/>
        <w:ind w:left="0"/>
        <w:jc w:val="both"/>
        <w:rPr>
          <w:rFonts w:ascii="Arial" w:hAnsi="Arial" w:cs="Arial"/>
          <w:b/>
          <w:color w:val="000000" w:themeColor="text1"/>
          <w:szCs w:val="24"/>
          <w:lang w:val="mn-MN"/>
        </w:rPr>
      </w:pPr>
    </w:p>
    <w:p w14:paraId="2E183141" w14:textId="2B701FFC" w:rsidR="00434CDA" w:rsidRPr="0015076A" w:rsidRDefault="00434CDA" w:rsidP="00177743">
      <w:pPr>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5.6. The registration certificate s</w:t>
      </w:r>
      <w:r w:rsidR="003757C6" w:rsidRPr="0015076A">
        <w:rPr>
          <w:rFonts w:ascii="Arial" w:hAnsi="Arial" w:cs="Arial"/>
          <w:color w:val="000000" w:themeColor="text1"/>
          <w:sz w:val="24"/>
          <w:szCs w:val="24"/>
          <w:lang w:val="mn-MN"/>
        </w:rPr>
        <w:t>hall be issued in a single copy</w:t>
      </w:r>
      <w:r w:rsidR="003757C6" w:rsidRPr="0015076A">
        <w:rPr>
          <w:rFonts w:ascii="Arial" w:hAnsi="Arial" w:cs="Arial"/>
          <w:color w:val="000000" w:themeColor="text1"/>
          <w:sz w:val="24"/>
          <w:szCs w:val="24"/>
        </w:rPr>
        <w:t xml:space="preserve">, </w:t>
      </w:r>
      <w:r w:rsidR="00F93F24" w:rsidRPr="0015076A">
        <w:rPr>
          <w:rFonts w:ascii="Arial" w:hAnsi="Arial" w:cs="Arial"/>
          <w:color w:val="000000" w:themeColor="text1"/>
          <w:sz w:val="24"/>
          <w:szCs w:val="24"/>
        </w:rPr>
        <w:t>issued to the applicant</w:t>
      </w:r>
      <w:r w:rsidRPr="0015076A">
        <w:rPr>
          <w:rFonts w:ascii="Arial" w:hAnsi="Arial" w:cs="Arial"/>
          <w:color w:val="000000" w:themeColor="text1"/>
          <w:sz w:val="24"/>
          <w:szCs w:val="24"/>
          <w:lang w:val="mn-MN"/>
        </w:rPr>
        <w:t xml:space="preserve"> and the copies will be </w:t>
      </w:r>
      <w:r w:rsidR="00E50F3B" w:rsidRPr="0015076A">
        <w:rPr>
          <w:rFonts w:ascii="Arial" w:hAnsi="Arial" w:cs="Arial"/>
          <w:color w:val="000000" w:themeColor="text1"/>
          <w:sz w:val="24"/>
          <w:szCs w:val="24"/>
        </w:rPr>
        <w:t>archived</w:t>
      </w:r>
      <w:r w:rsidRPr="0015076A">
        <w:rPr>
          <w:rFonts w:ascii="Arial" w:hAnsi="Arial" w:cs="Arial"/>
          <w:color w:val="000000" w:themeColor="text1"/>
          <w:sz w:val="24"/>
          <w:szCs w:val="24"/>
          <w:lang w:val="mn-MN"/>
        </w:rPr>
        <w:t xml:space="preserve"> </w:t>
      </w:r>
      <w:r w:rsidR="00036C48" w:rsidRPr="0015076A">
        <w:rPr>
          <w:rFonts w:ascii="Arial" w:hAnsi="Arial" w:cs="Arial"/>
          <w:color w:val="000000" w:themeColor="text1"/>
          <w:sz w:val="24"/>
          <w:szCs w:val="24"/>
        </w:rPr>
        <w:t xml:space="preserve">with the </w:t>
      </w:r>
      <w:r w:rsidR="00CB111E" w:rsidRPr="0015076A">
        <w:rPr>
          <w:rFonts w:ascii="Arial" w:hAnsi="Arial" w:cs="Arial"/>
          <w:color w:val="000000" w:themeColor="text1"/>
          <w:sz w:val="24"/>
          <w:szCs w:val="24"/>
        </w:rPr>
        <w:t>Secretariat</w:t>
      </w:r>
      <w:r w:rsidRPr="0015076A">
        <w:rPr>
          <w:rFonts w:ascii="Arial" w:hAnsi="Arial" w:cs="Arial"/>
          <w:color w:val="000000" w:themeColor="text1"/>
          <w:sz w:val="24"/>
          <w:szCs w:val="24"/>
          <w:lang w:val="mn-MN"/>
        </w:rPr>
        <w:t>.</w:t>
      </w:r>
    </w:p>
    <w:p w14:paraId="478FAA2E" w14:textId="07A058FA" w:rsidR="005129C6" w:rsidRPr="0015076A" w:rsidRDefault="00434CDA" w:rsidP="00434CDA">
      <w:pPr>
        <w:pStyle w:val="ListParagraph"/>
        <w:ind w:left="0"/>
        <w:jc w:val="both"/>
        <w:rPr>
          <w:rFonts w:ascii="Arial" w:hAnsi="Arial" w:cs="Arial"/>
          <w:color w:val="000000" w:themeColor="text1"/>
          <w:szCs w:val="24"/>
        </w:rPr>
      </w:pPr>
      <w:r w:rsidRPr="0015076A">
        <w:rPr>
          <w:rFonts w:ascii="Arial" w:hAnsi="Arial" w:cs="Arial"/>
          <w:color w:val="000000" w:themeColor="text1"/>
          <w:szCs w:val="24"/>
          <w:lang w:val="mn-MN"/>
        </w:rPr>
        <w:t xml:space="preserve">5.7. </w:t>
      </w:r>
      <w:r w:rsidR="00310ABF" w:rsidRPr="0015076A">
        <w:rPr>
          <w:rFonts w:ascii="Arial" w:hAnsi="Arial" w:cs="Arial"/>
          <w:color w:val="000000" w:themeColor="text1"/>
          <w:szCs w:val="24"/>
        </w:rPr>
        <w:t xml:space="preserve">The </w:t>
      </w:r>
      <w:r w:rsidR="00DA0668" w:rsidRPr="0015076A">
        <w:rPr>
          <w:rFonts w:ascii="Arial" w:hAnsi="Arial" w:cs="Arial"/>
          <w:color w:val="000000" w:themeColor="text1"/>
          <w:szCs w:val="24"/>
        </w:rPr>
        <w:t>certificate</w:t>
      </w:r>
      <w:r w:rsidR="00A054A6" w:rsidRPr="0015076A">
        <w:rPr>
          <w:rFonts w:ascii="Arial" w:hAnsi="Arial" w:cs="Arial"/>
          <w:color w:val="000000" w:themeColor="text1"/>
          <w:szCs w:val="24"/>
        </w:rPr>
        <w:t xml:space="preserve"> of registration</w:t>
      </w:r>
      <w:r w:rsidR="00310ABF" w:rsidRPr="0015076A">
        <w:rPr>
          <w:rFonts w:ascii="Arial" w:hAnsi="Arial" w:cs="Arial"/>
          <w:color w:val="000000" w:themeColor="text1"/>
          <w:szCs w:val="24"/>
        </w:rPr>
        <w:t xml:space="preserve"> for pharmaceutical product shall be signed by the </w:t>
      </w:r>
      <w:r w:rsidR="00CB111E" w:rsidRPr="0015076A">
        <w:rPr>
          <w:rFonts w:ascii="Arial" w:hAnsi="Arial" w:cs="Arial"/>
          <w:color w:val="000000" w:themeColor="text1"/>
          <w:szCs w:val="24"/>
        </w:rPr>
        <w:t>Chairman</w:t>
      </w:r>
      <w:r w:rsidR="00892F6A" w:rsidRPr="0015076A">
        <w:rPr>
          <w:rFonts w:ascii="Arial" w:hAnsi="Arial" w:cs="Arial"/>
          <w:color w:val="000000" w:themeColor="text1"/>
          <w:szCs w:val="24"/>
        </w:rPr>
        <w:t xml:space="preserve"> of HDC, </w:t>
      </w:r>
      <w:r w:rsidR="00E477EB" w:rsidRPr="0015076A">
        <w:rPr>
          <w:rFonts w:ascii="Arial" w:hAnsi="Arial" w:cs="Arial"/>
          <w:color w:val="000000" w:themeColor="text1"/>
          <w:szCs w:val="24"/>
        </w:rPr>
        <w:t xml:space="preserve">registration </w:t>
      </w:r>
      <w:r w:rsidR="008E5CE8" w:rsidRPr="0015076A">
        <w:rPr>
          <w:rFonts w:ascii="Arial" w:hAnsi="Arial" w:cs="Arial"/>
          <w:color w:val="000000" w:themeColor="text1"/>
          <w:szCs w:val="24"/>
        </w:rPr>
        <w:t>certificate</w:t>
      </w:r>
      <w:r w:rsidR="00E477EB" w:rsidRPr="0015076A">
        <w:rPr>
          <w:rFonts w:ascii="Arial" w:hAnsi="Arial" w:cs="Arial"/>
          <w:color w:val="000000" w:themeColor="text1"/>
          <w:szCs w:val="24"/>
        </w:rPr>
        <w:t xml:space="preserve"> for diagnostics shall be signed by the </w:t>
      </w:r>
      <w:r w:rsidR="00B158AF" w:rsidRPr="0015076A">
        <w:rPr>
          <w:rFonts w:ascii="Arial" w:hAnsi="Arial" w:cs="Arial"/>
          <w:color w:val="000000" w:themeColor="text1"/>
          <w:szCs w:val="24"/>
        </w:rPr>
        <w:t>Director of the HDC based on the approval by S</w:t>
      </w:r>
      <w:r w:rsidR="00CB111E" w:rsidRPr="0015076A">
        <w:rPr>
          <w:rFonts w:ascii="Arial" w:hAnsi="Arial" w:cs="Arial"/>
          <w:color w:val="000000" w:themeColor="text1"/>
          <w:szCs w:val="24"/>
        </w:rPr>
        <w:t>C</w:t>
      </w:r>
      <w:r w:rsidR="00B158AF" w:rsidRPr="0015076A">
        <w:rPr>
          <w:rFonts w:ascii="Arial" w:hAnsi="Arial" w:cs="Arial"/>
          <w:color w:val="000000" w:themeColor="text1"/>
          <w:szCs w:val="24"/>
        </w:rPr>
        <w:t xml:space="preserve">BD meeting, </w:t>
      </w:r>
      <w:r w:rsidR="008E5CE8" w:rsidRPr="0015076A">
        <w:rPr>
          <w:rFonts w:ascii="Arial" w:hAnsi="Arial" w:cs="Arial"/>
          <w:color w:val="000000" w:themeColor="text1"/>
          <w:szCs w:val="24"/>
        </w:rPr>
        <w:t>certificate</w:t>
      </w:r>
      <w:r w:rsidR="00DA0668" w:rsidRPr="0015076A">
        <w:rPr>
          <w:rFonts w:ascii="Arial" w:hAnsi="Arial" w:cs="Arial"/>
          <w:color w:val="000000" w:themeColor="text1"/>
          <w:szCs w:val="24"/>
        </w:rPr>
        <w:t xml:space="preserve"> </w:t>
      </w:r>
      <w:r w:rsidR="000600CB" w:rsidRPr="0015076A">
        <w:rPr>
          <w:rFonts w:ascii="Arial" w:hAnsi="Arial" w:cs="Arial"/>
          <w:color w:val="000000" w:themeColor="text1"/>
          <w:szCs w:val="24"/>
        </w:rPr>
        <w:t xml:space="preserve">BAP shall be signed by the </w:t>
      </w:r>
      <w:r w:rsidR="0076404D" w:rsidRPr="0015076A">
        <w:rPr>
          <w:rFonts w:ascii="Arial" w:hAnsi="Arial" w:cs="Arial"/>
          <w:color w:val="000000" w:themeColor="text1"/>
          <w:szCs w:val="24"/>
        </w:rPr>
        <w:t xml:space="preserve">Director of HDC based on </w:t>
      </w:r>
      <w:r w:rsidR="005C6502" w:rsidRPr="0015076A">
        <w:rPr>
          <w:rFonts w:ascii="Arial" w:hAnsi="Arial" w:cs="Arial"/>
          <w:color w:val="000000" w:themeColor="text1"/>
          <w:szCs w:val="24"/>
        </w:rPr>
        <w:t>the appro</w:t>
      </w:r>
      <w:r w:rsidR="00370EAA" w:rsidRPr="0015076A">
        <w:rPr>
          <w:rFonts w:ascii="Arial" w:hAnsi="Arial" w:cs="Arial"/>
          <w:color w:val="000000" w:themeColor="text1"/>
          <w:szCs w:val="24"/>
        </w:rPr>
        <w:t xml:space="preserve">val by </w:t>
      </w:r>
      <w:r w:rsidR="00D072B7" w:rsidRPr="0015076A">
        <w:rPr>
          <w:rFonts w:ascii="Arial" w:hAnsi="Arial" w:cs="Arial"/>
          <w:color w:val="000000" w:themeColor="text1"/>
          <w:szCs w:val="24"/>
        </w:rPr>
        <w:t xml:space="preserve">SCBAP </w:t>
      </w:r>
      <w:r w:rsidR="00CB111E" w:rsidRPr="0015076A">
        <w:rPr>
          <w:rFonts w:ascii="Arial" w:hAnsi="Arial" w:cs="Arial"/>
          <w:color w:val="000000" w:themeColor="text1"/>
          <w:szCs w:val="24"/>
        </w:rPr>
        <w:t>meeting</w:t>
      </w:r>
      <w:r w:rsidR="00EA4F33" w:rsidRPr="0015076A">
        <w:rPr>
          <w:rFonts w:ascii="Arial" w:hAnsi="Arial" w:cs="Arial"/>
          <w:color w:val="000000" w:themeColor="text1"/>
          <w:szCs w:val="24"/>
        </w:rPr>
        <w:t xml:space="preserve"> and sealed by the MOH.</w:t>
      </w:r>
      <w:r w:rsidR="00FF6A5C" w:rsidRPr="0015076A">
        <w:rPr>
          <w:rFonts w:ascii="Arial" w:hAnsi="Arial" w:cs="Arial"/>
          <w:color w:val="000000" w:themeColor="text1"/>
          <w:szCs w:val="24"/>
        </w:rPr>
        <w:t xml:space="preserve"> </w:t>
      </w:r>
    </w:p>
    <w:p w14:paraId="5F607688" w14:textId="77777777" w:rsidR="00B9117D" w:rsidRPr="0015076A" w:rsidRDefault="00B9117D" w:rsidP="00434CDA">
      <w:pPr>
        <w:pStyle w:val="ListParagraph"/>
        <w:ind w:left="0"/>
        <w:jc w:val="both"/>
        <w:rPr>
          <w:rFonts w:ascii="Arial" w:hAnsi="Arial" w:cs="Arial"/>
          <w:color w:val="000000" w:themeColor="text1"/>
          <w:szCs w:val="24"/>
          <w:lang w:val="mn-MN"/>
        </w:rPr>
      </w:pPr>
    </w:p>
    <w:p w14:paraId="2103B1ED" w14:textId="77777777" w:rsidR="000F67A7" w:rsidRDefault="000F67A7" w:rsidP="009115A7">
      <w:pPr>
        <w:pStyle w:val="ListParagraph"/>
        <w:ind w:left="0"/>
        <w:jc w:val="both"/>
        <w:rPr>
          <w:rFonts w:ascii="Arial" w:hAnsi="Arial" w:cs="Arial"/>
          <w:color w:val="000000" w:themeColor="text1"/>
          <w:szCs w:val="24"/>
        </w:rPr>
      </w:pPr>
    </w:p>
    <w:p w14:paraId="6541FB45" w14:textId="77777777" w:rsidR="009B28A0" w:rsidRDefault="009B28A0" w:rsidP="009115A7">
      <w:pPr>
        <w:pStyle w:val="ListParagraph"/>
        <w:ind w:left="0"/>
        <w:jc w:val="both"/>
        <w:rPr>
          <w:rFonts w:ascii="Arial" w:hAnsi="Arial" w:cs="Arial"/>
          <w:color w:val="000000" w:themeColor="text1"/>
          <w:szCs w:val="24"/>
        </w:rPr>
      </w:pPr>
    </w:p>
    <w:p w14:paraId="2F517D5B" w14:textId="77777777" w:rsidR="009B28A0" w:rsidRDefault="009B28A0" w:rsidP="009115A7">
      <w:pPr>
        <w:pStyle w:val="ListParagraph"/>
        <w:ind w:left="0"/>
        <w:jc w:val="both"/>
        <w:rPr>
          <w:rFonts w:ascii="Arial" w:hAnsi="Arial" w:cs="Arial"/>
          <w:color w:val="000000" w:themeColor="text1"/>
          <w:szCs w:val="24"/>
        </w:rPr>
      </w:pPr>
    </w:p>
    <w:p w14:paraId="6442C620" w14:textId="77777777" w:rsidR="009B28A0" w:rsidRPr="0015076A" w:rsidRDefault="009B28A0" w:rsidP="009115A7">
      <w:pPr>
        <w:pStyle w:val="ListParagraph"/>
        <w:ind w:left="0"/>
        <w:jc w:val="both"/>
        <w:rPr>
          <w:rFonts w:ascii="Arial" w:hAnsi="Arial" w:cs="Arial"/>
          <w:color w:val="000000" w:themeColor="text1"/>
          <w:szCs w:val="24"/>
        </w:rPr>
      </w:pPr>
    </w:p>
    <w:p w14:paraId="519777CE" w14:textId="27889308" w:rsidR="003451B2" w:rsidRPr="0015076A" w:rsidRDefault="003451B2" w:rsidP="001F38D6">
      <w:pPr>
        <w:spacing w:after="0" w:line="240" w:lineRule="auto"/>
        <w:jc w:val="center"/>
        <w:rPr>
          <w:rFonts w:ascii="Arial" w:hAnsi="Arial" w:cs="Arial"/>
          <w:color w:val="000000" w:themeColor="text1"/>
          <w:sz w:val="24"/>
          <w:szCs w:val="24"/>
        </w:rPr>
      </w:pPr>
      <w:r w:rsidRPr="0015076A">
        <w:rPr>
          <w:rFonts w:ascii="Arial" w:hAnsi="Arial" w:cs="Arial"/>
          <w:color w:val="000000" w:themeColor="text1"/>
          <w:sz w:val="24"/>
          <w:szCs w:val="24"/>
        </w:rPr>
        <w:lastRenderedPageBreak/>
        <w:t xml:space="preserve">Six. </w:t>
      </w:r>
      <w:r w:rsidR="00182A7E" w:rsidRPr="0015076A">
        <w:rPr>
          <w:rFonts w:ascii="Arial" w:hAnsi="Arial" w:cs="Arial"/>
          <w:color w:val="000000" w:themeColor="text1"/>
          <w:sz w:val="24"/>
          <w:szCs w:val="24"/>
        </w:rPr>
        <w:t>Extens</w:t>
      </w:r>
      <w:r w:rsidR="00BD1E5E" w:rsidRPr="0015076A">
        <w:rPr>
          <w:rFonts w:ascii="Arial" w:hAnsi="Arial" w:cs="Arial"/>
          <w:color w:val="000000" w:themeColor="text1"/>
          <w:sz w:val="24"/>
          <w:szCs w:val="24"/>
        </w:rPr>
        <w:t xml:space="preserve">ion, amendment and </w:t>
      </w:r>
      <w:r w:rsidR="00750040" w:rsidRPr="0015076A">
        <w:rPr>
          <w:rFonts w:ascii="Arial" w:hAnsi="Arial" w:cs="Arial"/>
          <w:color w:val="000000" w:themeColor="text1"/>
          <w:sz w:val="24"/>
          <w:szCs w:val="24"/>
        </w:rPr>
        <w:t>withdrawal of</w:t>
      </w:r>
      <w:r w:rsidR="00BD1E5E" w:rsidRPr="0015076A">
        <w:rPr>
          <w:rFonts w:ascii="Arial" w:hAnsi="Arial" w:cs="Arial"/>
          <w:color w:val="000000" w:themeColor="text1"/>
          <w:sz w:val="24"/>
          <w:szCs w:val="24"/>
        </w:rPr>
        <w:t xml:space="preserve"> registration</w:t>
      </w:r>
      <w:r w:rsidR="00F779CD" w:rsidRPr="0015076A">
        <w:rPr>
          <w:rFonts w:ascii="Arial" w:hAnsi="Arial" w:cs="Arial"/>
          <w:color w:val="000000" w:themeColor="text1"/>
          <w:sz w:val="24"/>
          <w:szCs w:val="24"/>
        </w:rPr>
        <w:t xml:space="preserve"> </w:t>
      </w:r>
    </w:p>
    <w:p w14:paraId="25CD92E3" w14:textId="78FB7D90" w:rsidR="00181451" w:rsidRPr="0015076A" w:rsidRDefault="00181451" w:rsidP="001F38D6">
      <w:pPr>
        <w:spacing w:after="0" w:line="240" w:lineRule="auto"/>
        <w:jc w:val="center"/>
        <w:rPr>
          <w:rFonts w:ascii="Arial" w:hAnsi="Arial" w:cs="Arial"/>
          <w:color w:val="000000" w:themeColor="text1"/>
          <w:sz w:val="24"/>
          <w:szCs w:val="24"/>
          <w:lang w:val="mn-MN"/>
        </w:rPr>
      </w:pPr>
    </w:p>
    <w:p w14:paraId="5841C18A" w14:textId="77777777" w:rsidR="00CB111E" w:rsidRPr="0015076A" w:rsidRDefault="00CB111E" w:rsidP="008C72FD">
      <w:pPr>
        <w:spacing w:after="0" w:line="240" w:lineRule="auto"/>
        <w:jc w:val="both"/>
        <w:rPr>
          <w:rFonts w:ascii="Arial" w:hAnsi="Arial" w:cs="Arial"/>
          <w:b/>
          <w:color w:val="000000" w:themeColor="text1"/>
          <w:sz w:val="24"/>
          <w:szCs w:val="24"/>
          <w:lang w:val="mn-MN"/>
        </w:rPr>
      </w:pPr>
    </w:p>
    <w:p w14:paraId="4E482C68" w14:textId="0474E1FB" w:rsidR="008C72FD" w:rsidRPr="0015076A" w:rsidRDefault="008C72FD" w:rsidP="008C72FD">
      <w:pPr>
        <w:spacing w:after="0" w:line="240" w:lineRule="auto"/>
        <w:jc w:val="both"/>
        <w:rPr>
          <w:rFonts w:ascii="Arial" w:hAnsi="Arial" w:cs="Arial"/>
          <w:color w:val="000000" w:themeColor="text1"/>
          <w:sz w:val="24"/>
          <w:szCs w:val="24"/>
        </w:rPr>
      </w:pPr>
      <w:r w:rsidRPr="0015076A">
        <w:rPr>
          <w:rFonts w:ascii="Arial" w:hAnsi="Arial" w:cs="Arial"/>
          <w:color w:val="000000" w:themeColor="text1"/>
          <w:sz w:val="24"/>
          <w:szCs w:val="24"/>
          <w:lang w:val="mn-MN"/>
        </w:rPr>
        <w:t xml:space="preserve">6.1. The </w:t>
      </w:r>
      <w:r w:rsidR="009F6694" w:rsidRPr="0015076A">
        <w:rPr>
          <w:rFonts w:ascii="Arial" w:hAnsi="Arial" w:cs="Arial"/>
          <w:color w:val="000000" w:themeColor="text1"/>
          <w:sz w:val="24"/>
          <w:szCs w:val="24"/>
        </w:rPr>
        <w:t xml:space="preserve">amendment, extension of registration certificates of </w:t>
      </w:r>
      <w:r w:rsidRPr="0015076A">
        <w:rPr>
          <w:rFonts w:ascii="Arial" w:hAnsi="Arial" w:cs="Arial"/>
          <w:color w:val="000000" w:themeColor="text1"/>
          <w:sz w:val="24"/>
          <w:szCs w:val="24"/>
          <w:lang w:val="mn-MN"/>
        </w:rPr>
        <w:t>pharmaceutical</w:t>
      </w:r>
      <w:r w:rsidR="00CB111E" w:rsidRPr="0015076A">
        <w:rPr>
          <w:rFonts w:ascii="Arial" w:hAnsi="Arial" w:cs="Arial"/>
          <w:color w:val="000000" w:themeColor="text1"/>
          <w:sz w:val="24"/>
          <w:szCs w:val="24"/>
        </w:rPr>
        <w:t xml:space="preserve">s, </w:t>
      </w:r>
      <w:r w:rsidRPr="0015076A">
        <w:rPr>
          <w:rFonts w:ascii="Arial" w:hAnsi="Arial" w:cs="Arial"/>
          <w:color w:val="000000" w:themeColor="text1"/>
          <w:sz w:val="24"/>
          <w:szCs w:val="24"/>
          <w:lang w:val="mn-MN"/>
        </w:rPr>
        <w:t xml:space="preserve"> raw materials and </w:t>
      </w:r>
      <w:r w:rsidR="00F35774" w:rsidRPr="0015076A">
        <w:rPr>
          <w:rFonts w:ascii="Arial" w:hAnsi="Arial" w:cs="Arial"/>
          <w:color w:val="000000" w:themeColor="text1"/>
          <w:sz w:val="24"/>
          <w:szCs w:val="24"/>
        </w:rPr>
        <w:t>diagnostics</w:t>
      </w:r>
      <w:r w:rsidRPr="0015076A">
        <w:rPr>
          <w:rFonts w:ascii="Arial" w:hAnsi="Arial" w:cs="Arial"/>
          <w:color w:val="000000" w:themeColor="text1"/>
          <w:sz w:val="24"/>
          <w:szCs w:val="24"/>
          <w:lang w:val="mn-MN"/>
        </w:rPr>
        <w:t xml:space="preserve">, </w:t>
      </w:r>
      <w:r w:rsidR="00061D22" w:rsidRPr="0015076A">
        <w:rPr>
          <w:rFonts w:ascii="Arial" w:hAnsi="Arial" w:cs="Arial"/>
          <w:color w:val="000000" w:themeColor="text1"/>
          <w:sz w:val="24"/>
          <w:szCs w:val="24"/>
        </w:rPr>
        <w:t>BAP</w:t>
      </w:r>
      <w:r w:rsidR="00C245E4" w:rsidRPr="0015076A">
        <w:rPr>
          <w:rFonts w:ascii="Arial" w:hAnsi="Arial" w:cs="Arial"/>
          <w:color w:val="000000" w:themeColor="text1"/>
          <w:sz w:val="24"/>
          <w:szCs w:val="24"/>
        </w:rPr>
        <w:t xml:space="preserve"> shall be submitted in form of official request</w:t>
      </w:r>
      <w:r w:rsidR="00B26A7F" w:rsidRPr="0015076A">
        <w:rPr>
          <w:rFonts w:ascii="Arial" w:hAnsi="Arial" w:cs="Arial"/>
          <w:color w:val="000000" w:themeColor="text1"/>
          <w:sz w:val="24"/>
          <w:szCs w:val="24"/>
        </w:rPr>
        <w:t xml:space="preserve"> by the initial registrant</w:t>
      </w:r>
      <w:r w:rsidR="00C245E4" w:rsidRPr="0015076A">
        <w:rPr>
          <w:rFonts w:ascii="Arial" w:hAnsi="Arial" w:cs="Arial"/>
          <w:color w:val="000000" w:themeColor="text1"/>
          <w:sz w:val="24"/>
          <w:szCs w:val="24"/>
        </w:rPr>
        <w:t xml:space="preserve"> </w:t>
      </w:r>
      <w:r w:rsidR="00C30F19" w:rsidRPr="0015076A">
        <w:rPr>
          <w:rFonts w:ascii="Arial" w:hAnsi="Arial" w:cs="Arial"/>
          <w:color w:val="000000" w:themeColor="text1"/>
          <w:sz w:val="24"/>
          <w:szCs w:val="24"/>
        </w:rPr>
        <w:t xml:space="preserve">to the Regulatory Authority. </w:t>
      </w:r>
    </w:p>
    <w:p w14:paraId="630CFDE3" w14:textId="77777777" w:rsidR="00CB111E" w:rsidRPr="0015076A" w:rsidRDefault="00CB111E" w:rsidP="008C72FD">
      <w:pPr>
        <w:spacing w:after="0" w:line="240" w:lineRule="auto"/>
        <w:jc w:val="both"/>
        <w:rPr>
          <w:rFonts w:ascii="Arial" w:hAnsi="Arial" w:cs="Arial"/>
          <w:color w:val="000000" w:themeColor="text1"/>
          <w:sz w:val="24"/>
          <w:szCs w:val="24"/>
          <w:lang w:val="mn-MN"/>
        </w:rPr>
      </w:pPr>
    </w:p>
    <w:p w14:paraId="41DC8133" w14:textId="26E55ACF" w:rsidR="008C72FD" w:rsidRPr="0015076A" w:rsidRDefault="008C72FD" w:rsidP="008C72FD">
      <w:pPr>
        <w:spacing w:after="0" w:line="240" w:lineRule="auto"/>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6.2. </w:t>
      </w:r>
      <w:r w:rsidR="00EB6115" w:rsidRPr="0015076A">
        <w:rPr>
          <w:rFonts w:ascii="Arial" w:hAnsi="Arial" w:cs="Arial"/>
          <w:color w:val="000000" w:themeColor="text1"/>
          <w:sz w:val="24"/>
          <w:szCs w:val="24"/>
        </w:rPr>
        <w:t>Extension of registration for p</w:t>
      </w:r>
      <w:r w:rsidRPr="0015076A">
        <w:rPr>
          <w:rFonts w:ascii="Arial" w:hAnsi="Arial" w:cs="Arial"/>
          <w:color w:val="000000" w:themeColor="text1"/>
          <w:sz w:val="24"/>
          <w:szCs w:val="24"/>
          <w:lang w:val="mn-MN"/>
        </w:rPr>
        <w:t>harmaceutical</w:t>
      </w:r>
      <w:r w:rsidR="00EB6115" w:rsidRPr="0015076A">
        <w:rPr>
          <w:rFonts w:ascii="Arial" w:hAnsi="Arial" w:cs="Arial"/>
          <w:color w:val="000000" w:themeColor="text1"/>
          <w:sz w:val="24"/>
          <w:szCs w:val="24"/>
        </w:rPr>
        <w:t xml:space="preserve"> prod</w:t>
      </w:r>
      <w:r w:rsidR="000D6FC0" w:rsidRPr="0015076A">
        <w:rPr>
          <w:rFonts w:ascii="Arial" w:hAnsi="Arial" w:cs="Arial"/>
          <w:color w:val="000000" w:themeColor="text1"/>
          <w:sz w:val="24"/>
          <w:szCs w:val="24"/>
        </w:rPr>
        <w:t>ucts</w:t>
      </w:r>
      <w:r w:rsidRPr="0015076A">
        <w:rPr>
          <w:rFonts w:ascii="Arial" w:hAnsi="Arial" w:cs="Arial"/>
          <w:color w:val="000000" w:themeColor="text1"/>
          <w:sz w:val="24"/>
          <w:szCs w:val="24"/>
          <w:lang w:val="mn-MN"/>
        </w:rPr>
        <w:t xml:space="preserve">, raw materials, </w:t>
      </w:r>
      <w:r w:rsidR="001E2B50" w:rsidRPr="0015076A">
        <w:rPr>
          <w:rFonts w:ascii="Arial" w:hAnsi="Arial" w:cs="Arial"/>
          <w:color w:val="000000" w:themeColor="text1"/>
          <w:sz w:val="24"/>
          <w:szCs w:val="24"/>
        </w:rPr>
        <w:t xml:space="preserve">diagnostics and </w:t>
      </w:r>
      <w:r w:rsidR="00B65880" w:rsidRPr="0015076A">
        <w:rPr>
          <w:rFonts w:ascii="Arial" w:hAnsi="Arial" w:cs="Arial"/>
          <w:color w:val="000000" w:themeColor="text1"/>
          <w:sz w:val="24"/>
          <w:szCs w:val="24"/>
        </w:rPr>
        <w:t>BAP shall be requested</w:t>
      </w:r>
      <w:r w:rsidR="00F450C1" w:rsidRPr="0015076A">
        <w:rPr>
          <w:rFonts w:ascii="Arial" w:hAnsi="Arial" w:cs="Arial"/>
          <w:color w:val="000000" w:themeColor="text1"/>
          <w:sz w:val="24"/>
          <w:szCs w:val="24"/>
        </w:rPr>
        <w:t xml:space="preserve"> </w:t>
      </w:r>
      <w:r w:rsidRPr="0015076A">
        <w:rPr>
          <w:rFonts w:ascii="Arial" w:hAnsi="Arial" w:cs="Arial"/>
          <w:color w:val="000000" w:themeColor="text1"/>
          <w:sz w:val="24"/>
          <w:szCs w:val="24"/>
          <w:lang w:val="mn-MN"/>
        </w:rPr>
        <w:t xml:space="preserve">two months </w:t>
      </w:r>
      <w:r w:rsidR="00282FB8" w:rsidRPr="0015076A">
        <w:rPr>
          <w:rFonts w:ascii="Arial" w:hAnsi="Arial" w:cs="Arial"/>
          <w:color w:val="000000" w:themeColor="text1"/>
          <w:sz w:val="24"/>
          <w:szCs w:val="24"/>
        </w:rPr>
        <w:t>prior</w:t>
      </w:r>
      <w:r w:rsidRPr="0015076A">
        <w:rPr>
          <w:rFonts w:ascii="Arial" w:hAnsi="Arial" w:cs="Arial"/>
          <w:color w:val="000000" w:themeColor="text1"/>
          <w:sz w:val="24"/>
          <w:szCs w:val="24"/>
          <w:lang w:val="mn-MN"/>
        </w:rPr>
        <w:t xml:space="preserve"> the expiration of the registration deadline.</w:t>
      </w:r>
    </w:p>
    <w:p w14:paraId="3D31903A" w14:textId="29827E19" w:rsidR="008C72FD" w:rsidRPr="0015076A" w:rsidRDefault="008C72FD" w:rsidP="008C72FD">
      <w:pPr>
        <w:spacing w:after="0" w:line="240" w:lineRule="auto"/>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6.3. The following documents shall be submitted for extension of registrat</w:t>
      </w:r>
      <w:r w:rsidR="000F1B4F" w:rsidRPr="0015076A">
        <w:rPr>
          <w:rFonts w:ascii="Arial" w:hAnsi="Arial" w:cs="Arial"/>
          <w:color w:val="000000" w:themeColor="text1"/>
          <w:sz w:val="24"/>
          <w:szCs w:val="24"/>
          <w:lang w:val="mn-MN"/>
        </w:rPr>
        <w:t>ion of drugs</w:t>
      </w:r>
      <w:r w:rsidRPr="0015076A">
        <w:rPr>
          <w:rFonts w:ascii="Arial" w:hAnsi="Arial" w:cs="Arial"/>
          <w:color w:val="000000" w:themeColor="text1"/>
          <w:sz w:val="24"/>
          <w:szCs w:val="24"/>
          <w:lang w:val="mn-MN"/>
        </w:rPr>
        <w:t>:</w:t>
      </w:r>
    </w:p>
    <w:p w14:paraId="73BCDB50" w14:textId="77777777" w:rsidR="00DE1443" w:rsidRPr="0015076A" w:rsidRDefault="00DE1443" w:rsidP="008C72FD">
      <w:pPr>
        <w:spacing w:after="0" w:line="240" w:lineRule="auto"/>
        <w:jc w:val="both"/>
        <w:rPr>
          <w:rFonts w:ascii="Arial" w:hAnsi="Arial" w:cs="Arial"/>
          <w:color w:val="000000" w:themeColor="text1"/>
          <w:sz w:val="24"/>
          <w:szCs w:val="24"/>
          <w:lang w:val="mn-MN"/>
        </w:rPr>
      </w:pPr>
    </w:p>
    <w:p w14:paraId="3176C81B" w14:textId="77777777" w:rsidR="008C72FD" w:rsidRPr="0015076A" w:rsidRDefault="008C72FD" w:rsidP="008C72FD">
      <w:pPr>
        <w:spacing w:after="0" w:line="240" w:lineRule="auto"/>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6.3.1. Official request for extension of registration;</w:t>
      </w:r>
    </w:p>
    <w:p w14:paraId="2F3672DE" w14:textId="77777777" w:rsidR="00DE1443" w:rsidRPr="0015076A" w:rsidRDefault="00DE1443" w:rsidP="008C72FD">
      <w:pPr>
        <w:spacing w:after="0" w:line="240" w:lineRule="auto"/>
        <w:jc w:val="both"/>
        <w:rPr>
          <w:rFonts w:ascii="Arial" w:hAnsi="Arial" w:cs="Arial"/>
          <w:color w:val="000000" w:themeColor="text1"/>
          <w:sz w:val="24"/>
          <w:szCs w:val="24"/>
          <w:lang w:val="mn-MN"/>
        </w:rPr>
      </w:pPr>
    </w:p>
    <w:p w14:paraId="34E76EC7" w14:textId="00E56CB8" w:rsidR="008C72FD" w:rsidRPr="0015076A" w:rsidRDefault="008C72FD" w:rsidP="008C72FD">
      <w:pPr>
        <w:spacing w:after="0" w:line="240" w:lineRule="auto"/>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6.3.2. The original </w:t>
      </w:r>
      <w:r w:rsidR="00502714" w:rsidRPr="0015076A">
        <w:rPr>
          <w:rFonts w:ascii="Arial" w:hAnsi="Arial" w:cs="Arial"/>
          <w:color w:val="000000" w:themeColor="text1"/>
          <w:sz w:val="24"/>
          <w:szCs w:val="24"/>
        </w:rPr>
        <w:t>application for extension of registration</w:t>
      </w:r>
      <w:r w:rsidR="00BF1392" w:rsidRPr="0015076A">
        <w:rPr>
          <w:rFonts w:ascii="Arial" w:hAnsi="Arial" w:cs="Arial"/>
          <w:color w:val="000000" w:themeColor="text1"/>
          <w:sz w:val="24"/>
          <w:szCs w:val="24"/>
        </w:rPr>
        <w:t xml:space="preserve"> for</w:t>
      </w:r>
      <w:r w:rsidR="0094743D" w:rsidRPr="0015076A">
        <w:rPr>
          <w:rFonts w:ascii="Arial" w:hAnsi="Arial" w:cs="Arial"/>
          <w:color w:val="000000" w:themeColor="text1"/>
          <w:sz w:val="24"/>
          <w:szCs w:val="24"/>
        </w:rPr>
        <w:t xml:space="preserve"> </w:t>
      </w:r>
      <w:r w:rsidR="00DE1443" w:rsidRPr="0015076A">
        <w:rPr>
          <w:rFonts w:ascii="Arial" w:hAnsi="Arial" w:cs="Arial"/>
          <w:color w:val="000000" w:themeColor="text1"/>
          <w:sz w:val="24"/>
          <w:szCs w:val="24"/>
        </w:rPr>
        <w:t>pharmaceuticals</w:t>
      </w:r>
      <w:r w:rsidR="009D7394" w:rsidRPr="0015076A">
        <w:rPr>
          <w:rFonts w:ascii="Arial" w:hAnsi="Arial" w:cs="Arial"/>
          <w:color w:val="000000" w:themeColor="text1"/>
          <w:sz w:val="24"/>
          <w:szCs w:val="24"/>
        </w:rPr>
        <w:t xml:space="preserve">, raw materials, </w:t>
      </w:r>
      <w:r w:rsidR="00D357E7" w:rsidRPr="0015076A">
        <w:rPr>
          <w:rFonts w:ascii="Arial" w:hAnsi="Arial" w:cs="Arial"/>
          <w:color w:val="000000" w:themeColor="text1"/>
          <w:sz w:val="24"/>
          <w:szCs w:val="24"/>
        </w:rPr>
        <w:t xml:space="preserve">signed and sealed by a competed representative </w:t>
      </w:r>
      <w:r w:rsidR="00603D84" w:rsidRPr="0015076A">
        <w:rPr>
          <w:rFonts w:ascii="Arial" w:hAnsi="Arial" w:cs="Arial"/>
          <w:color w:val="000000" w:themeColor="text1"/>
          <w:sz w:val="24"/>
          <w:szCs w:val="24"/>
        </w:rPr>
        <w:t>official of the manufacturing company</w:t>
      </w:r>
      <w:r w:rsidRPr="0015076A">
        <w:rPr>
          <w:rFonts w:ascii="Arial" w:hAnsi="Arial" w:cs="Arial"/>
          <w:color w:val="000000" w:themeColor="text1"/>
          <w:sz w:val="24"/>
          <w:szCs w:val="24"/>
          <w:lang w:val="mn-MN"/>
        </w:rPr>
        <w:t>;</w:t>
      </w:r>
    </w:p>
    <w:p w14:paraId="7C8881A4" w14:textId="77777777" w:rsidR="00DE1443" w:rsidRPr="0015076A" w:rsidRDefault="00DE1443" w:rsidP="008C72FD">
      <w:pPr>
        <w:spacing w:after="0" w:line="240" w:lineRule="auto"/>
        <w:jc w:val="both"/>
        <w:rPr>
          <w:rFonts w:ascii="Arial" w:hAnsi="Arial" w:cs="Arial"/>
          <w:color w:val="000000" w:themeColor="text1"/>
          <w:sz w:val="24"/>
          <w:szCs w:val="24"/>
          <w:lang w:val="mn-MN"/>
        </w:rPr>
      </w:pPr>
    </w:p>
    <w:p w14:paraId="2D91A043" w14:textId="4DAEFC71" w:rsidR="008C72FD" w:rsidRPr="0015076A" w:rsidRDefault="008C72FD" w:rsidP="008C72FD">
      <w:pPr>
        <w:spacing w:after="0" w:line="240" w:lineRule="auto"/>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6.3.3. Original </w:t>
      </w:r>
      <w:r w:rsidR="00547A33" w:rsidRPr="0015076A">
        <w:rPr>
          <w:rFonts w:ascii="Arial" w:hAnsi="Arial" w:cs="Arial"/>
          <w:color w:val="000000" w:themeColor="text1"/>
          <w:sz w:val="24"/>
          <w:szCs w:val="24"/>
        </w:rPr>
        <w:t>certificates</w:t>
      </w:r>
      <w:r w:rsidRPr="0015076A">
        <w:rPr>
          <w:rFonts w:ascii="Arial" w:hAnsi="Arial" w:cs="Arial"/>
          <w:color w:val="000000" w:themeColor="text1"/>
          <w:sz w:val="24"/>
          <w:szCs w:val="24"/>
          <w:lang w:val="mn-MN"/>
        </w:rPr>
        <w:t xml:space="preserve"> </w:t>
      </w:r>
      <w:r w:rsidR="000C0D85" w:rsidRPr="0015076A">
        <w:rPr>
          <w:rFonts w:ascii="Arial" w:hAnsi="Arial" w:cs="Arial"/>
          <w:color w:val="000000" w:themeColor="text1"/>
          <w:sz w:val="24"/>
          <w:szCs w:val="24"/>
        </w:rPr>
        <w:t>verified</w:t>
      </w:r>
      <w:r w:rsidR="003858D8" w:rsidRPr="0015076A">
        <w:rPr>
          <w:rFonts w:ascii="Arial" w:hAnsi="Arial" w:cs="Arial"/>
          <w:color w:val="000000" w:themeColor="text1"/>
          <w:sz w:val="24"/>
          <w:szCs w:val="24"/>
          <w:lang w:val="mn-MN"/>
        </w:rPr>
        <w:t xml:space="preserve"> by competent authority specified by the </w:t>
      </w:r>
      <w:r w:rsidRPr="0015076A">
        <w:rPr>
          <w:rFonts w:ascii="Arial" w:hAnsi="Arial" w:cs="Arial"/>
          <w:color w:val="000000" w:themeColor="text1"/>
          <w:sz w:val="24"/>
          <w:szCs w:val="24"/>
          <w:lang w:val="mn-MN"/>
        </w:rPr>
        <w:t xml:space="preserve">WHO </w:t>
      </w:r>
      <w:r w:rsidR="00537526" w:rsidRPr="0015076A">
        <w:rPr>
          <w:rFonts w:ascii="Arial" w:hAnsi="Arial" w:cs="Arial"/>
          <w:color w:val="000000" w:themeColor="text1"/>
          <w:sz w:val="24"/>
          <w:szCs w:val="24"/>
        </w:rPr>
        <w:t>recommendations</w:t>
      </w:r>
      <w:r w:rsidRPr="0015076A">
        <w:rPr>
          <w:rFonts w:ascii="Arial" w:hAnsi="Arial" w:cs="Arial"/>
          <w:color w:val="000000" w:themeColor="text1"/>
          <w:sz w:val="24"/>
          <w:szCs w:val="24"/>
          <w:lang w:val="mn-MN"/>
        </w:rPr>
        <w:t xml:space="preserve"> or </w:t>
      </w:r>
      <w:r w:rsidR="000A1E6C" w:rsidRPr="0015076A">
        <w:rPr>
          <w:rFonts w:ascii="Arial" w:hAnsi="Arial" w:cs="Arial"/>
          <w:color w:val="000000" w:themeColor="text1"/>
          <w:sz w:val="24"/>
          <w:szCs w:val="24"/>
        </w:rPr>
        <w:t xml:space="preserve">officially </w:t>
      </w:r>
      <w:r w:rsidRPr="0015076A">
        <w:rPr>
          <w:rFonts w:ascii="Arial" w:hAnsi="Arial" w:cs="Arial"/>
          <w:color w:val="000000" w:themeColor="text1"/>
          <w:sz w:val="24"/>
          <w:szCs w:val="24"/>
          <w:lang w:val="mn-MN"/>
        </w:rPr>
        <w:t xml:space="preserve">certified </w:t>
      </w:r>
      <w:r w:rsidR="008A55B5" w:rsidRPr="0015076A">
        <w:rPr>
          <w:rFonts w:ascii="Arial" w:hAnsi="Arial" w:cs="Arial"/>
          <w:color w:val="000000" w:themeColor="text1"/>
          <w:sz w:val="24"/>
          <w:szCs w:val="24"/>
        </w:rPr>
        <w:t xml:space="preserve">copies </w:t>
      </w:r>
      <w:r w:rsidRPr="0015076A">
        <w:rPr>
          <w:rFonts w:ascii="Arial" w:hAnsi="Arial" w:cs="Arial"/>
          <w:color w:val="000000" w:themeColor="text1"/>
          <w:sz w:val="24"/>
          <w:szCs w:val="24"/>
          <w:lang w:val="mn-MN"/>
        </w:rPr>
        <w:t xml:space="preserve">(excluding </w:t>
      </w:r>
      <w:r w:rsidR="008A55B5" w:rsidRPr="0015076A">
        <w:rPr>
          <w:rFonts w:ascii="Arial" w:hAnsi="Arial" w:cs="Arial"/>
          <w:color w:val="000000" w:themeColor="text1"/>
          <w:sz w:val="24"/>
          <w:szCs w:val="24"/>
        </w:rPr>
        <w:t>raw materials</w:t>
      </w:r>
      <w:r w:rsidRPr="0015076A">
        <w:rPr>
          <w:rFonts w:ascii="Arial" w:hAnsi="Arial" w:cs="Arial"/>
          <w:color w:val="000000" w:themeColor="text1"/>
          <w:sz w:val="24"/>
          <w:szCs w:val="24"/>
          <w:lang w:val="mn-MN"/>
        </w:rPr>
        <w:t>);</w:t>
      </w:r>
    </w:p>
    <w:p w14:paraId="1BE276A1" w14:textId="77777777" w:rsidR="00DE1443" w:rsidRPr="0015076A" w:rsidRDefault="00DE1443" w:rsidP="008C72FD">
      <w:pPr>
        <w:spacing w:after="0" w:line="240" w:lineRule="auto"/>
        <w:jc w:val="both"/>
        <w:rPr>
          <w:rFonts w:ascii="Arial" w:hAnsi="Arial" w:cs="Arial"/>
          <w:color w:val="000000" w:themeColor="text1"/>
          <w:sz w:val="24"/>
          <w:szCs w:val="24"/>
          <w:lang w:val="mn-MN"/>
        </w:rPr>
      </w:pPr>
    </w:p>
    <w:p w14:paraId="46BDE742" w14:textId="69CD6020" w:rsidR="008C72FD" w:rsidRPr="0015076A" w:rsidRDefault="008C72FD" w:rsidP="008C72FD">
      <w:pPr>
        <w:spacing w:after="0" w:line="240" w:lineRule="auto"/>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6.3.4. Certificate of Good Manufacturing Practice (GMP) (</w:t>
      </w:r>
      <w:r w:rsidR="007C5FF5" w:rsidRPr="0015076A">
        <w:rPr>
          <w:rFonts w:ascii="Arial" w:hAnsi="Arial" w:cs="Arial"/>
          <w:color w:val="000000" w:themeColor="text1"/>
          <w:sz w:val="24"/>
          <w:szCs w:val="24"/>
        </w:rPr>
        <w:t>verified</w:t>
      </w:r>
      <w:r w:rsidRPr="0015076A">
        <w:rPr>
          <w:rFonts w:ascii="Arial" w:hAnsi="Arial" w:cs="Arial"/>
          <w:color w:val="000000" w:themeColor="text1"/>
          <w:sz w:val="24"/>
          <w:szCs w:val="24"/>
          <w:lang w:val="mn-MN"/>
        </w:rPr>
        <w:t xml:space="preserve"> copies of manufacturer);</w:t>
      </w:r>
    </w:p>
    <w:p w14:paraId="59EDBBDA" w14:textId="77777777" w:rsidR="00DE1443" w:rsidRPr="0015076A" w:rsidRDefault="00DE1443" w:rsidP="00157128">
      <w:pPr>
        <w:spacing w:after="0"/>
        <w:jc w:val="both"/>
        <w:rPr>
          <w:rFonts w:ascii="Arial" w:hAnsi="Arial" w:cs="Arial"/>
          <w:color w:val="000000" w:themeColor="text1"/>
          <w:sz w:val="24"/>
          <w:szCs w:val="24"/>
          <w:lang w:val="mn-MN"/>
        </w:rPr>
      </w:pPr>
    </w:p>
    <w:p w14:paraId="7E5D9C4D" w14:textId="0523B845" w:rsidR="008C72FD" w:rsidRPr="0015076A" w:rsidRDefault="008C72FD" w:rsidP="00157128">
      <w:pPr>
        <w:spacing w:after="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6.3.5. </w:t>
      </w:r>
      <w:r w:rsidR="00157128" w:rsidRPr="0015076A">
        <w:rPr>
          <w:rFonts w:ascii="Arial" w:hAnsi="Arial" w:cs="Arial"/>
          <w:color w:val="000000" w:themeColor="text1"/>
          <w:sz w:val="24"/>
          <w:szCs w:val="24"/>
        </w:rPr>
        <w:t>Test r</w:t>
      </w:r>
      <w:r w:rsidR="00157128" w:rsidRPr="0015076A">
        <w:rPr>
          <w:rFonts w:ascii="Arial" w:hAnsi="Arial" w:cs="Arial"/>
          <w:color w:val="000000" w:themeColor="text1"/>
          <w:sz w:val="24"/>
          <w:szCs w:val="24"/>
          <w:lang w:val="mn-MN"/>
        </w:rPr>
        <w:t>esults</w:t>
      </w:r>
      <w:r w:rsidR="00157128" w:rsidRPr="0015076A">
        <w:rPr>
          <w:rFonts w:ascii="Arial" w:hAnsi="Arial" w:cs="Arial"/>
          <w:color w:val="000000" w:themeColor="text1"/>
          <w:sz w:val="24"/>
          <w:szCs w:val="24"/>
        </w:rPr>
        <w:t xml:space="preserve"> performed by an</w:t>
      </w:r>
      <w:r w:rsidR="00157128" w:rsidRPr="0015076A">
        <w:rPr>
          <w:rFonts w:ascii="Arial" w:hAnsi="Arial" w:cs="Arial"/>
          <w:color w:val="000000" w:themeColor="text1"/>
          <w:sz w:val="24"/>
          <w:szCs w:val="24"/>
          <w:lang w:val="mn-MN"/>
        </w:rPr>
        <w:t xml:space="preserve"> accredited</w:t>
      </w:r>
      <w:r w:rsidR="00157128" w:rsidRPr="0015076A">
        <w:rPr>
          <w:rFonts w:ascii="Arial" w:hAnsi="Arial" w:cs="Arial"/>
          <w:color w:val="000000" w:themeColor="text1"/>
          <w:sz w:val="24"/>
          <w:szCs w:val="24"/>
        </w:rPr>
        <w:t xml:space="preserve"> and contracted</w:t>
      </w:r>
      <w:r w:rsidR="00157128" w:rsidRPr="0015076A">
        <w:rPr>
          <w:rFonts w:ascii="Arial" w:hAnsi="Arial" w:cs="Arial"/>
          <w:color w:val="000000" w:themeColor="text1"/>
          <w:sz w:val="24"/>
          <w:szCs w:val="24"/>
          <w:lang w:val="mn-MN"/>
        </w:rPr>
        <w:t xml:space="preserve"> laboratory</w:t>
      </w:r>
      <w:r w:rsidRPr="0015076A">
        <w:rPr>
          <w:rFonts w:ascii="Arial" w:hAnsi="Arial" w:cs="Arial"/>
          <w:color w:val="000000" w:themeColor="text1"/>
          <w:sz w:val="24"/>
          <w:szCs w:val="24"/>
          <w:lang w:val="mn-MN"/>
        </w:rPr>
        <w:t>;</w:t>
      </w:r>
    </w:p>
    <w:p w14:paraId="104C9156" w14:textId="77777777" w:rsidR="00DE1443" w:rsidRPr="0015076A" w:rsidRDefault="00DE1443" w:rsidP="008C72FD">
      <w:pPr>
        <w:spacing w:after="0" w:line="240" w:lineRule="auto"/>
        <w:jc w:val="both"/>
        <w:rPr>
          <w:rFonts w:ascii="Arial" w:hAnsi="Arial" w:cs="Arial"/>
          <w:color w:val="000000" w:themeColor="text1"/>
          <w:sz w:val="24"/>
          <w:szCs w:val="24"/>
          <w:lang w:val="mn-MN"/>
        </w:rPr>
      </w:pPr>
    </w:p>
    <w:p w14:paraId="68422131" w14:textId="5A806332" w:rsidR="008C72FD" w:rsidRPr="0015076A" w:rsidRDefault="008C72FD" w:rsidP="008C72FD">
      <w:pPr>
        <w:spacing w:after="0" w:line="240" w:lineRule="auto"/>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6.3.6. </w:t>
      </w:r>
      <w:r w:rsidR="004A0C12" w:rsidRPr="0015076A">
        <w:rPr>
          <w:rFonts w:ascii="Arial" w:hAnsi="Arial" w:cs="Arial"/>
          <w:color w:val="000000" w:themeColor="text1"/>
          <w:sz w:val="24"/>
          <w:szCs w:val="24"/>
        </w:rPr>
        <w:t xml:space="preserve">Instructions for use, approved by the Subcommitte </w:t>
      </w:r>
      <w:r w:rsidR="000214EC" w:rsidRPr="0015076A">
        <w:rPr>
          <w:rFonts w:ascii="Arial" w:hAnsi="Arial" w:cs="Arial"/>
          <w:color w:val="000000" w:themeColor="text1"/>
          <w:sz w:val="24"/>
          <w:szCs w:val="24"/>
        </w:rPr>
        <w:t>for Pharmacology</w:t>
      </w:r>
      <w:r w:rsidR="009773FE" w:rsidRPr="0015076A">
        <w:rPr>
          <w:rFonts w:ascii="Arial" w:hAnsi="Arial" w:cs="Arial"/>
          <w:color w:val="000000" w:themeColor="text1"/>
          <w:sz w:val="24"/>
          <w:szCs w:val="24"/>
          <w:lang w:val="mn-MN"/>
        </w:rPr>
        <w:t xml:space="preserve"> (excluding</w:t>
      </w:r>
      <w:r w:rsidR="009773FE" w:rsidRPr="0015076A">
        <w:rPr>
          <w:rFonts w:ascii="Arial" w:hAnsi="Arial" w:cs="Arial"/>
          <w:color w:val="000000" w:themeColor="text1"/>
          <w:sz w:val="24"/>
          <w:szCs w:val="24"/>
        </w:rPr>
        <w:t xml:space="preserve"> raw materials</w:t>
      </w:r>
      <w:r w:rsidRPr="0015076A">
        <w:rPr>
          <w:rFonts w:ascii="Arial" w:hAnsi="Arial" w:cs="Arial"/>
          <w:color w:val="000000" w:themeColor="text1"/>
          <w:sz w:val="24"/>
          <w:szCs w:val="24"/>
          <w:lang w:val="mn-MN"/>
        </w:rPr>
        <w:t>);</w:t>
      </w:r>
    </w:p>
    <w:p w14:paraId="64703C60" w14:textId="77777777" w:rsidR="00DE1443" w:rsidRPr="0015076A" w:rsidRDefault="00DE1443" w:rsidP="008C72FD">
      <w:pPr>
        <w:spacing w:after="0" w:line="240" w:lineRule="auto"/>
        <w:jc w:val="both"/>
        <w:rPr>
          <w:rFonts w:ascii="Arial" w:hAnsi="Arial" w:cs="Arial"/>
          <w:color w:val="000000" w:themeColor="text1"/>
          <w:sz w:val="24"/>
          <w:szCs w:val="24"/>
          <w:lang w:val="mn-MN"/>
        </w:rPr>
      </w:pPr>
    </w:p>
    <w:p w14:paraId="4C00524E" w14:textId="0B8A8374" w:rsidR="008C72FD" w:rsidRPr="0015076A" w:rsidRDefault="008C72FD" w:rsidP="008C72FD">
      <w:pPr>
        <w:spacing w:after="0" w:line="240" w:lineRule="auto"/>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6.3.7. Original copy of the expired registration certificate;</w:t>
      </w:r>
    </w:p>
    <w:p w14:paraId="40C90831" w14:textId="77777777" w:rsidR="00DE1443" w:rsidRPr="0015076A" w:rsidRDefault="00DE1443" w:rsidP="00F541A6">
      <w:pPr>
        <w:spacing w:after="0"/>
        <w:jc w:val="both"/>
        <w:rPr>
          <w:rFonts w:ascii="Arial" w:hAnsi="Arial" w:cs="Arial"/>
          <w:b/>
          <w:color w:val="000000" w:themeColor="text1"/>
          <w:sz w:val="24"/>
          <w:szCs w:val="24"/>
          <w:lang w:val="mn-MN"/>
        </w:rPr>
      </w:pPr>
    </w:p>
    <w:p w14:paraId="139BEA75" w14:textId="251DE6E1" w:rsidR="00F541A6" w:rsidRPr="0015076A" w:rsidRDefault="008C72FD" w:rsidP="00F541A6">
      <w:pPr>
        <w:spacing w:after="0"/>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6.3.8.</w:t>
      </w:r>
      <w:r w:rsidRPr="0015076A">
        <w:rPr>
          <w:rFonts w:ascii="Arial" w:hAnsi="Arial" w:cs="Arial"/>
          <w:b/>
          <w:color w:val="000000" w:themeColor="text1"/>
          <w:sz w:val="24"/>
          <w:szCs w:val="24"/>
          <w:lang w:val="mn-MN"/>
        </w:rPr>
        <w:t xml:space="preserve"> </w:t>
      </w:r>
      <w:r w:rsidR="0040732F" w:rsidRPr="0015076A">
        <w:rPr>
          <w:rFonts w:ascii="Arial" w:hAnsi="Arial" w:cs="Arial"/>
          <w:color w:val="000000" w:themeColor="text1"/>
          <w:sz w:val="24"/>
          <w:szCs w:val="24"/>
          <w:lang w:val="mn-MN"/>
        </w:rPr>
        <w:t>Color</w:t>
      </w:r>
      <w:r w:rsidR="0040732F" w:rsidRPr="0015076A">
        <w:rPr>
          <w:rFonts w:ascii="Arial" w:hAnsi="Arial" w:cs="Arial"/>
          <w:color w:val="000000" w:themeColor="text1"/>
          <w:sz w:val="24"/>
          <w:szCs w:val="24"/>
        </w:rPr>
        <w:t xml:space="preserve">ed pamphlet and </w:t>
      </w:r>
      <w:r w:rsidR="0040732F" w:rsidRPr="0015076A">
        <w:rPr>
          <w:rFonts w:ascii="Arial" w:hAnsi="Arial" w:cs="Arial"/>
          <w:color w:val="000000" w:themeColor="text1"/>
          <w:sz w:val="24"/>
          <w:szCs w:val="24"/>
          <w:lang w:val="mn-MN"/>
        </w:rPr>
        <w:t>samples of the primary and secondary packaging (</w:t>
      </w:r>
      <w:r w:rsidR="0040732F" w:rsidRPr="0015076A">
        <w:rPr>
          <w:rFonts w:ascii="Arial" w:hAnsi="Arial" w:cs="Arial"/>
          <w:color w:val="000000" w:themeColor="text1"/>
          <w:sz w:val="24"/>
          <w:szCs w:val="24"/>
        </w:rPr>
        <w:t xml:space="preserve">spaces designated for </w:t>
      </w:r>
      <w:r w:rsidR="0040732F" w:rsidRPr="0015076A">
        <w:rPr>
          <w:rFonts w:ascii="Arial" w:hAnsi="Arial" w:cs="Arial"/>
          <w:color w:val="000000" w:themeColor="text1"/>
          <w:sz w:val="24"/>
          <w:szCs w:val="24"/>
          <w:lang w:val="mn-MN"/>
        </w:rPr>
        <w:t xml:space="preserve">the condition for the </w:t>
      </w:r>
      <w:r w:rsidR="0040732F" w:rsidRPr="0015076A">
        <w:rPr>
          <w:rFonts w:ascii="Arial" w:hAnsi="Arial" w:cs="Arial"/>
          <w:color w:val="000000" w:themeColor="text1"/>
          <w:sz w:val="24"/>
          <w:szCs w:val="24"/>
        </w:rPr>
        <w:t>pharmaceutical product</w:t>
      </w:r>
      <w:r w:rsidR="0040732F" w:rsidRPr="0015076A">
        <w:rPr>
          <w:rFonts w:ascii="Arial" w:hAnsi="Arial" w:cs="Arial"/>
          <w:color w:val="000000" w:themeColor="text1"/>
          <w:sz w:val="24"/>
          <w:szCs w:val="24"/>
          <w:lang w:val="mn-MN"/>
        </w:rPr>
        <w:t xml:space="preserve"> and registration number</w:t>
      </w:r>
      <w:r w:rsidR="0040732F" w:rsidRPr="0015076A">
        <w:rPr>
          <w:rFonts w:ascii="Arial" w:hAnsi="Arial" w:cs="Arial"/>
          <w:color w:val="000000" w:themeColor="text1"/>
          <w:sz w:val="24"/>
          <w:szCs w:val="24"/>
        </w:rPr>
        <w:t xml:space="preserve"> shall be indicated</w:t>
      </w:r>
      <w:r w:rsidR="00AD018B" w:rsidRPr="0015076A">
        <w:rPr>
          <w:rFonts w:ascii="Arial" w:hAnsi="Arial" w:cs="Arial"/>
          <w:color w:val="000000" w:themeColor="text1"/>
          <w:sz w:val="24"/>
          <w:szCs w:val="24"/>
        </w:rPr>
        <w:t>, excluding</w:t>
      </w:r>
      <w:r w:rsidR="00004EFC" w:rsidRPr="0015076A">
        <w:rPr>
          <w:rFonts w:ascii="Arial" w:hAnsi="Arial" w:cs="Arial"/>
          <w:color w:val="000000" w:themeColor="text1"/>
          <w:sz w:val="24"/>
          <w:szCs w:val="24"/>
        </w:rPr>
        <w:t xml:space="preserve"> raw materials</w:t>
      </w:r>
      <w:r w:rsidR="0040732F" w:rsidRPr="0015076A">
        <w:rPr>
          <w:rFonts w:ascii="Arial" w:hAnsi="Arial" w:cs="Arial"/>
          <w:color w:val="000000" w:themeColor="text1"/>
          <w:sz w:val="24"/>
          <w:szCs w:val="24"/>
          <w:lang w:val="mn-MN"/>
        </w:rPr>
        <w:t>);</w:t>
      </w:r>
    </w:p>
    <w:p w14:paraId="7B4C070E" w14:textId="77777777" w:rsidR="00DE1443" w:rsidRPr="0015076A" w:rsidRDefault="00DE1443" w:rsidP="00BD484C">
      <w:pPr>
        <w:spacing w:after="0" w:line="240" w:lineRule="auto"/>
        <w:jc w:val="both"/>
        <w:rPr>
          <w:rFonts w:ascii="Arial" w:hAnsi="Arial" w:cs="Arial"/>
          <w:b/>
          <w:color w:val="000000" w:themeColor="text1"/>
          <w:sz w:val="24"/>
          <w:szCs w:val="24"/>
          <w:lang w:val="mn-MN"/>
        </w:rPr>
      </w:pPr>
    </w:p>
    <w:p w14:paraId="03861FC9" w14:textId="3DFD5E11" w:rsidR="00181451" w:rsidRPr="0015076A" w:rsidRDefault="008C72FD" w:rsidP="00BD484C">
      <w:pPr>
        <w:spacing w:after="0" w:line="240" w:lineRule="auto"/>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6.3.9. </w:t>
      </w:r>
      <w:r w:rsidR="00EA7FDB" w:rsidRPr="0015076A">
        <w:rPr>
          <w:rFonts w:ascii="Arial" w:hAnsi="Arial" w:cs="Arial"/>
          <w:color w:val="000000" w:themeColor="text1"/>
          <w:sz w:val="24"/>
          <w:szCs w:val="24"/>
        </w:rPr>
        <w:t xml:space="preserve">Study results on </w:t>
      </w:r>
      <w:r w:rsidRPr="0015076A">
        <w:rPr>
          <w:rFonts w:ascii="Arial" w:hAnsi="Arial" w:cs="Arial"/>
          <w:color w:val="000000" w:themeColor="text1"/>
          <w:sz w:val="24"/>
          <w:szCs w:val="24"/>
          <w:lang w:val="mn-MN"/>
        </w:rPr>
        <w:t xml:space="preserve">market demand and access to </w:t>
      </w:r>
      <w:r w:rsidR="003A3162" w:rsidRPr="0015076A">
        <w:rPr>
          <w:rFonts w:ascii="Arial" w:hAnsi="Arial" w:cs="Arial"/>
          <w:color w:val="000000" w:themeColor="text1"/>
          <w:sz w:val="24"/>
          <w:szCs w:val="24"/>
        </w:rPr>
        <w:t xml:space="preserve">locally manufactured </w:t>
      </w:r>
      <w:r w:rsidRPr="0015076A">
        <w:rPr>
          <w:rFonts w:ascii="Arial" w:hAnsi="Arial" w:cs="Arial"/>
          <w:color w:val="000000" w:themeColor="text1"/>
          <w:sz w:val="24"/>
          <w:szCs w:val="24"/>
          <w:lang w:val="mn-MN"/>
        </w:rPr>
        <w:t xml:space="preserve">medicines </w:t>
      </w:r>
      <w:r w:rsidR="002060AB" w:rsidRPr="0015076A">
        <w:rPr>
          <w:rFonts w:ascii="Arial" w:hAnsi="Arial" w:cs="Arial"/>
          <w:color w:val="000000" w:themeColor="text1"/>
          <w:sz w:val="24"/>
          <w:szCs w:val="24"/>
        </w:rPr>
        <w:t xml:space="preserve">by the registrant organization </w:t>
      </w:r>
      <w:r w:rsidRPr="0015076A">
        <w:rPr>
          <w:rFonts w:ascii="Arial" w:hAnsi="Arial" w:cs="Arial"/>
          <w:color w:val="000000" w:themeColor="text1"/>
          <w:sz w:val="24"/>
          <w:szCs w:val="24"/>
          <w:lang w:val="mn-MN"/>
        </w:rPr>
        <w:t xml:space="preserve">(excluding </w:t>
      </w:r>
      <w:r w:rsidR="00B908B9" w:rsidRPr="0015076A">
        <w:rPr>
          <w:rFonts w:ascii="Arial" w:hAnsi="Arial" w:cs="Arial"/>
          <w:color w:val="000000" w:themeColor="text1"/>
          <w:sz w:val="24"/>
          <w:szCs w:val="24"/>
        </w:rPr>
        <w:t>raw products</w:t>
      </w:r>
      <w:r w:rsidRPr="0015076A">
        <w:rPr>
          <w:rFonts w:ascii="Arial" w:hAnsi="Arial" w:cs="Arial"/>
          <w:color w:val="000000" w:themeColor="text1"/>
          <w:sz w:val="24"/>
          <w:szCs w:val="24"/>
          <w:lang w:val="mn-MN"/>
        </w:rPr>
        <w:t>);</w:t>
      </w:r>
    </w:p>
    <w:p w14:paraId="2EB79A53" w14:textId="77777777" w:rsidR="00DE1443" w:rsidRPr="0015076A" w:rsidRDefault="00DE1443" w:rsidP="00BD484C">
      <w:pPr>
        <w:spacing w:after="0" w:line="240" w:lineRule="auto"/>
        <w:jc w:val="both"/>
        <w:rPr>
          <w:rFonts w:ascii="Arial" w:hAnsi="Arial" w:cs="Arial"/>
          <w:b/>
          <w:color w:val="000000" w:themeColor="text1"/>
          <w:sz w:val="24"/>
          <w:szCs w:val="24"/>
          <w:lang w:val="mn-MN"/>
        </w:rPr>
      </w:pPr>
    </w:p>
    <w:p w14:paraId="429A4EB5" w14:textId="77777777" w:rsidR="00181451" w:rsidRPr="0015076A" w:rsidRDefault="00181451" w:rsidP="000E4749">
      <w:pPr>
        <w:ind w:left="1170"/>
        <w:contextualSpacing/>
        <w:jc w:val="both"/>
        <w:rPr>
          <w:rFonts w:ascii="Arial" w:hAnsi="Arial" w:cs="Arial"/>
          <w:vanish/>
          <w:color w:val="000000" w:themeColor="text1"/>
          <w:sz w:val="24"/>
          <w:szCs w:val="24"/>
          <w:lang w:val="mn-MN"/>
        </w:rPr>
      </w:pPr>
    </w:p>
    <w:p w14:paraId="34CA597C" w14:textId="7DCE93BE" w:rsidR="00020BE3" w:rsidRPr="0015076A" w:rsidRDefault="00020BE3" w:rsidP="001702BB">
      <w:pPr>
        <w:contextualSpacing/>
        <w:jc w:val="both"/>
        <w:rPr>
          <w:rFonts w:ascii="Arial" w:hAnsi="Arial" w:cs="Arial"/>
          <w:color w:val="000000" w:themeColor="text1"/>
          <w:sz w:val="24"/>
          <w:szCs w:val="24"/>
        </w:rPr>
      </w:pPr>
      <w:r w:rsidRPr="0015076A">
        <w:rPr>
          <w:rFonts w:ascii="Arial" w:hAnsi="Arial" w:cs="Arial"/>
          <w:color w:val="000000" w:themeColor="text1"/>
          <w:sz w:val="24"/>
          <w:szCs w:val="24"/>
        </w:rPr>
        <w:t>6.4. The following documents will be submitted for extension of the registration</w:t>
      </w:r>
      <w:r w:rsidR="006D05F3" w:rsidRPr="0015076A">
        <w:rPr>
          <w:rFonts w:ascii="Arial" w:hAnsi="Arial" w:cs="Arial"/>
          <w:color w:val="000000" w:themeColor="text1"/>
          <w:sz w:val="24"/>
          <w:szCs w:val="24"/>
        </w:rPr>
        <w:t xml:space="preserve"> of diagnosti</w:t>
      </w:r>
      <w:r w:rsidR="002C0F0C" w:rsidRPr="0015076A">
        <w:rPr>
          <w:rFonts w:ascii="Arial" w:hAnsi="Arial" w:cs="Arial"/>
          <w:color w:val="000000" w:themeColor="text1"/>
          <w:sz w:val="24"/>
          <w:szCs w:val="24"/>
        </w:rPr>
        <w:t>cs</w:t>
      </w:r>
      <w:r w:rsidRPr="0015076A">
        <w:rPr>
          <w:rFonts w:ascii="Arial" w:hAnsi="Arial" w:cs="Arial"/>
          <w:color w:val="000000" w:themeColor="text1"/>
          <w:sz w:val="24"/>
          <w:szCs w:val="24"/>
        </w:rPr>
        <w:t>:</w:t>
      </w:r>
    </w:p>
    <w:p w14:paraId="5AA3F171" w14:textId="77777777" w:rsidR="00DE1443" w:rsidRPr="0015076A" w:rsidRDefault="00DE1443" w:rsidP="001702BB">
      <w:pPr>
        <w:contextualSpacing/>
        <w:jc w:val="both"/>
        <w:rPr>
          <w:rFonts w:ascii="Arial" w:hAnsi="Arial" w:cs="Arial"/>
          <w:color w:val="000000" w:themeColor="text1"/>
          <w:sz w:val="24"/>
          <w:szCs w:val="24"/>
        </w:rPr>
      </w:pPr>
    </w:p>
    <w:p w14:paraId="51D7BAD2" w14:textId="77777777" w:rsidR="00020BE3" w:rsidRPr="0015076A" w:rsidRDefault="00020BE3" w:rsidP="001702BB">
      <w:pPr>
        <w:contextualSpacing/>
        <w:jc w:val="both"/>
        <w:rPr>
          <w:rFonts w:ascii="Arial" w:hAnsi="Arial" w:cs="Arial"/>
          <w:color w:val="000000" w:themeColor="text1"/>
          <w:sz w:val="24"/>
          <w:szCs w:val="24"/>
        </w:rPr>
      </w:pPr>
      <w:r w:rsidRPr="0015076A">
        <w:rPr>
          <w:rFonts w:ascii="Arial" w:hAnsi="Arial" w:cs="Arial"/>
          <w:color w:val="000000" w:themeColor="text1"/>
          <w:sz w:val="24"/>
          <w:szCs w:val="24"/>
        </w:rPr>
        <w:t>6.4.1. An official request to extend the registration period;</w:t>
      </w:r>
    </w:p>
    <w:p w14:paraId="5E7251B1" w14:textId="77777777" w:rsidR="00DE1443" w:rsidRPr="0015076A" w:rsidRDefault="00DE1443" w:rsidP="00FB1D64">
      <w:pPr>
        <w:spacing w:after="0" w:line="240" w:lineRule="auto"/>
        <w:jc w:val="both"/>
        <w:rPr>
          <w:rFonts w:ascii="Arial" w:hAnsi="Arial" w:cs="Arial"/>
          <w:color w:val="000000" w:themeColor="text1"/>
          <w:sz w:val="24"/>
          <w:szCs w:val="24"/>
        </w:rPr>
      </w:pPr>
    </w:p>
    <w:p w14:paraId="5C26DCC9" w14:textId="2721E437" w:rsidR="00020BE3" w:rsidRPr="0015076A" w:rsidRDefault="00020BE3" w:rsidP="00FB1D64">
      <w:pPr>
        <w:spacing w:after="0" w:line="240" w:lineRule="auto"/>
        <w:jc w:val="both"/>
        <w:rPr>
          <w:rFonts w:ascii="Arial" w:hAnsi="Arial" w:cs="Arial"/>
          <w:bCs/>
          <w:color w:val="000000" w:themeColor="text1"/>
          <w:sz w:val="24"/>
          <w:szCs w:val="24"/>
        </w:rPr>
      </w:pPr>
      <w:r w:rsidRPr="0015076A">
        <w:rPr>
          <w:rFonts w:ascii="Arial" w:hAnsi="Arial" w:cs="Arial"/>
          <w:color w:val="000000" w:themeColor="text1"/>
          <w:sz w:val="24"/>
          <w:szCs w:val="24"/>
        </w:rPr>
        <w:t xml:space="preserve">6.4.2. </w:t>
      </w:r>
      <w:r w:rsidR="002E26A9" w:rsidRPr="0015076A">
        <w:rPr>
          <w:rFonts w:ascii="Arial" w:hAnsi="Arial" w:cs="Arial"/>
          <w:bCs/>
          <w:color w:val="000000" w:themeColor="text1"/>
          <w:sz w:val="24"/>
          <w:szCs w:val="24"/>
          <w:lang w:val="mn-MN"/>
        </w:rPr>
        <w:t xml:space="preserve">Original copy of </w:t>
      </w:r>
      <w:r w:rsidR="002E26A9" w:rsidRPr="0015076A">
        <w:rPr>
          <w:rFonts w:ascii="Arial" w:hAnsi="Arial" w:cs="Arial"/>
          <w:bCs/>
          <w:color w:val="000000" w:themeColor="text1"/>
          <w:sz w:val="24"/>
          <w:szCs w:val="24"/>
        </w:rPr>
        <w:t>application</w:t>
      </w:r>
      <w:r w:rsidR="002E26A9" w:rsidRPr="0015076A">
        <w:rPr>
          <w:rFonts w:ascii="Arial" w:hAnsi="Arial" w:cs="Arial"/>
          <w:bCs/>
          <w:color w:val="000000" w:themeColor="text1"/>
          <w:sz w:val="24"/>
          <w:szCs w:val="24"/>
          <w:lang w:val="mn-MN"/>
        </w:rPr>
        <w:t xml:space="preserve"> </w:t>
      </w:r>
      <w:r w:rsidR="002E26A9" w:rsidRPr="0015076A">
        <w:rPr>
          <w:rFonts w:ascii="Arial" w:hAnsi="Arial" w:cs="Arial"/>
          <w:bCs/>
          <w:color w:val="000000" w:themeColor="text1"/>
          <w:sz w:val="24"/>
          <w:szCs w:val="24"/>
        </w:rPr>
        <w:t xml:space="preserve">to register </w:t>
      </w:r>
      <w:r w:rsidR="00C4592A" w:rsidRPr="0015076A">
        <w:rPr>
          <w:rFonts w:ascii="Arial" w:hAnsi="Arial" w:cs="Arial"/>
          <w:bCs/>
          <w:color w:val="000000" w:themeColor="text1"/>
          <w:sz w:val="24"/>
          <w:szCs w:val="24"/>
        </w:rPr>
        <w:t xml:space="preserve">for extension </w:t>
      </w:r>
      <w:r w:rsidR="00C45B20" w:rsidRPr="0015076A">
        <w:rPr>
          <w:rFonts w:ascii="Arial" w:hAnsi="Arial" w:cs="Arial"/>
          <w:bCs/>
          <w:color w:val="000000" w:themeColor="text1"/>
          <w:sz w:val="24"/>
          <w:szCs w:val="24"/>
        </w:rPr>
        <w:t>for</w:t>
      </w:r>
      <w:r w:rsidR="00C4592A" w:rsidRPr="0015076A">
        <w:rPr>
          <w:rFonts w:ascii="Arial" w:hAnsi="Arial" w:cs="Arial"/>
          <w:bCs/>
          <w:color w:val="000000" w:themeColor="text1"/>
          <w:sz w:val="24"/>
          <w:szCs w:val="24"/>
        </w:rPr>
        <w:t xml:space="preserve"> </w:t>
      </w:r>
      <w:r w:rsidR="002E26A9" w:rsidRPr="0015076A">
        <w:rPr>
          <w:rFonts w:ascii="Arial" w:hAnsi="Arial" w:cs="Arial"/>
          <w:bCs/>
          <w:color w:val="000000" w:themeColor="text1"/>
          <w:sz w:val="24"/>
          <w:szCs w:val="24"/>
        </w:rPr>
        <w:t xml:space="preserve">their </w:t>
      </w:r>
      <w:r w:rsidR="0045343A" w:rsidRPr="0015076A">
        <w:rPr>
          <w:rFonts w:ascii="Arial" w:hAnsi="Arial" w:cs="Arial"/>
          <w:bCs/>
          <w:color w:val="000000" w:themeColor="text1"/>
          <w:sz w:val="24"/>
          <w:szCs w:val="24"/>
        </w:rPr>
        <w:t>diagnostic product</w:t>
      </w:r>
      <w:r w:rsidR="002E26A9" w:rsidRPr="0015076A">
        <w:rPr>
          <w:rFonts w:ascii="Arial" w:hAnsi="Arial" w:cs="Arial"/>
          <w:bCs/>
          <w:color w:val="000000" w:themeColor="text1"/>
          <w:sz w:val="24"/>
          <w:szCs w:val="24"/>
          <w:lang w:val="mn-MN"/>
        </w:rPr>
        <w:t xml:space="preserve"> </w:t>
      </w:r>
      <w:r w:rsidR="002E26A9" w:rsidRPr="0015076A">
        <w:rPr>
          <w:rFonts w:ascii="Arial" w:hAnsi="Arial" w:cs="Arial"/>
          <w:bCs/>
          <w:color w:val="000000" w:themeColor="text1"/>
          <w:sz w:val="24"/>
          <w:szCs w:val="24"/>
        </w:rPr>
        <w:t>that is</w:t>
      </w:r>
      <w:r w:rsidR="002E26A9" w:rsidRPr="0015076A">
        <w:rPr>
          <w:rFonts w:ascii="Arial" w:hAnsi="Arial" w:cs="Arial"/>
          <w:bCs/>
          <w:color w:val="000000" w:themeColor="text1"/>
          <w:sz w:val="24"/>
          <w:szCs w:val="24"/>
          <w:lang w:val="mn-MN"/>
        </w:rPr>
        <w:t xml:space="preserve"> certified by the authorized </w:t>
      </w:r>
      <w:r w:rsidR="002E26A9" w:rsidRPr="0015076A">
        <w:rPr>
          <w:rFonts w:ascii="Arial" w:hAnsi="Arial" w:cs="Arial"/>
          <w:bCs/>
          <w:color w:val="000000" w:themeColor="text1"/>
          <w:sz w:val="24"/>
          <w:szCs w:val="24"/>
        </w:rPr>
        <w:t>representative</w:t>
      </w:r>
      <w:r w:rsidR="002E26A9" w:rsidRPr="0015076A">
        <w:rPr>
          <w:rFonts w:ascii="Arial" w:hAnsi="Arial" w:cs="Arial"/>
          <w:bCs/>
          <w:color w:val="000000" w:themeColor="text1"/>
          <w:sz w:val="24"/>
          <w:szCs w:val="24"/>
          <w:lang w:val="mn-MN"/>
        </w:rPr>
        <w:t xml:space="preserve"> of the manufacturer</w:t>
      </w:r>
      <w:r w:rsidR="002E26A9" w:rsidRPr="0015076A">
        <w:rPr>
          <w:rFonts w:ascii="Arial" w:hAnsi="Arial" w:cs="Arial"/>
          <w:bCs/>
          <w:color w:val="000000" w:themeColor="text1"/>
          <w:sz w:val="24"/>
          <w:szCs w:val="24"/>
        </w:rPr>
        <w:t>’s name</w:t>
      </w:r>
      <w:r w:rsidR="002E26A9" w:rsidRPr="0015076A">
        <w:rPr>
          <w:rFonts w:ascii="Arial" w:hAnsi="Arial" w:cs="Arial"/>
          <w:bCs/>
          <w:color w:val="000000" w:themeColor="text1"/>
          <w:sz w:val="24"/>
          <w:szCs w:val="24"/>
          <w:lang w:val="mn-MN"/>
        </w:rPr>
        <w:t xml:space="preserve"> signature and seal</w:t>
      </w:r>
      <w:r w:rsidRPr="0015076A">
        <w:rPr>
          <w:rFonts w:ascii="Arial" w:hAnsi="Arial" w:cs="Arial"/>
          <w:color w:val="000000" w:themeColor="text1"/>
          <w:sz w:val="24"/>
          <w:szCs w:val="24"/>
        </w:rPr>
        <w:t>;</w:t>
      </w:r>
    </w:p>
    <w:p w14:paraId="62B4E4BE" w14:textId="77777777" w:rsidR="00DE1443" w:rsidRPr="0015076A" w:rsidRDefault="00DE1443" w:rsidP="001702BB">
      <w:pPr>
        <w:contextualSpacing/>
        <w:jc w:val="both"/>
        <w:rPr>
          <w:rFonts w:ascii="Arial" w:hAnsi="Arial" w:cs="Arial"/>
          <w:color w:val="000000" w:themeColor="text1"/>
          <w:sz w:val="24"/>
          <w:szCs w:val="24"/>
        </w:rPr>
      </w:pPr>
    </w:p>
    <w:p w14:paraId="59F0E455" w14:textId="47CC388D" w:rsidR="00020BE3" w:rsidRPr="0015076A" w:rsidRDefault="00020BE3" w:rsidP="001702BB">
      <w:pPr>
        <w:contextualSpacing/>
        <w:jc w:val="both"/>
        <w:rPr>
          <w:rFonts w:ascii="Arial" w:hAnsi="Arial" w:cs="Arial"/>
          <w:color w:val="000000" w:themeColor="text1"/>
          <w:sz w:val="24"/>
          <w:szCs w:val="24"/>
        </w:rPr>
      </w:pPr>
      <w:r w:rsidRPr="0015076A">
        <w:rPr>
          <w:rFonts w:ascii="Arial" w:hAnsi="Arial" w:cs="Arial"/>
          <w:color w:val="000000" w:themeColor="text1"/>
          <w:sz w:val="24"/>
          <w:szCs w:val="24"/>
        </w:rPr>
        <w:t>6.4.3. Manufacturer's Quality Management System Certif</w:t>
      </w:r>
      <w:r w:rsidR="002E602E" w:rsidRPr="0015076A">
        <w:rPr>
          <w:rFonts w:ascii="Arial" w:hAnsi="Arial" w:cs="Arial"/>
          <w:color w:val="000000" w:themeColor="text1"/>
          <w:sz w:val="24"/>
          <w:szCs w:val="24"/>
        </w:rPr>
        <w:t xml:space="preserve">icate (ISO13485) (shall be </w:t>
      </w:r>
      <w:r w:rsidR="00E3694F" w:rsidRPr="0015076A">
        <w:rPr>
          <w:rFonts w:ascii="Arial" w:hAnsi="Arial" w:cs="Arial"/>
          <w:color w:val="000000" w:themeColor="text1"/>
          <w:sz w:val="24"/>
          <w:szCs w:val="24"/>
        </w:rPr>
        <w:t xml:space="preserve">verified by the </w:t>
      </w:r>
      <w:r w:rsidR="002E602E" w:rsidRPr="0015076A">
        <w:rPr>
          <w:rFonts w:ascii="Arial" w:hAnsi="Arial" w:cs="Arial"/>
          <w:color w:val="000000" w:themeColor="text1"/>
          <w:sz w:val="24"/>
          <w:szCs w:val="24"/>
        </w:rPr>
        <w:t>manufacturer</w:t>
      </w:r>
      <w:r w:rsidRPr="0015076A">
        <w:rPr>
          <w:rFonts w:ascii="Arial" w:hAnsi="Arial" w:cs="Arial"/>
          <w:color w:val="000000" w:themeColor="text1"/>
          <w:sz w:val="24"/>
          <w:szCs w:val="24"/>
        </w:rPr>
        <w:t>);</w:t>
      </w:r>
    </w:p>
    <w:p w14:paraId="50B82703" w14:textId="77777777" w:rsidR="00DE1443" w:rsidRPr="0015076A" w:rsidRDefault="00DE1443" w:rsidP="001702BB">
      <w:pPr>
        <w:contextualSpacing/>
        <w:jc w:val="both"/>
        <w:rPr>
          <w:rFonts w:ascii="Arial" w:hAnsi="Arial" w:cs="Arial"/>
          <w:color w:val="000000" w:themeColor="text1"/>
          <w:sz w:val="24"/>
          <w:szCs w:val="24"/>
        </w:rPr>
      </w:pPr>
    </w:p>
    <w:p w14:paraId="09747E81" w14:textId="1D84EAF5" w:rsidR="00020BE3" w:rsidRPr="0015076A" w:rsidRDefault="007244EF" w:rsidP="001702BB">
      <w:pPr>
        <w:contextualSpacing/>
        <w:jc w:val="both"/>
        <w:rPr>
          <w:rFonts w:ascii="Arial" w:hAnsi="Arial" w:cs="Arial"/>
          <w:color w:val="000000" w:themeColor="text1"/>
          <w:sz w:val="24"/>
          <w:szCs w:val="24"/>
        </w:rPr>
      </w:pPr>
      <w:r w:rsidRPr="0015076A">
        <w:rPr>
          <w:rFonts w:ascii="Arial" w:hAnsi="Arial" w:cs="Arial"/>
          <w:color w:val="000000" w:themeColor="text1"/>
          <w:sz w:val="24"/>
          <w:szCs w:val="24"/>
        </w:rPr>
        <w:t>6.4.4. R</w:t>
      </w:r>
      <w:r w:rsidR="00020BE3" w:rsidRPr="0015076A">
        <w:rPr>
          <w:rFonts w:ascii="Arial" w:hAnsi="Arial" w:cs="Arial"/>
          <w:color w:val="000000" w:themeColor="text1"/>
          <w:sz w:val="24"/>
          <w:szCs w:val="24"/>
        </w:rPr>
        <w:t xml:space="preserve">esults </w:t>
      </w:r>
      <w:r w:rsidR="008070F3" w:rsidRPr="0015076A">
        <w:rPr>
          <w:rFonts w:ascii="Arial" w:hAnsi="Arial" w:cs="Arial"/>
          <w:color w:val="000000" w:themeColor="text1"/>
          <w:sz w:val="24"/>
          <w:szCs w:val="24"/>
        </w:rPr>
        <w:t>of</w:t>
      </w:r>
      <w:r w:rsidR="00020BE3" w:rsidRPr="0015076A">
        <w:rPr>
          <w:rFonts w:ascii="Arial" w:hAnsi="Arial" w:cs="Arial"/>
          <w:color w:val="000000" w:themeColor="text1"/>
          <w:sz w:val="24"/>
          <w:szCs w:val="24"/>
        </w:rPr>
        <w:t xml:space="preserve"> the diagnostic </w:t>
      </w:r>
      <w:r w:rsidR="005F682F" w:rsidRPr="0015076A">
        <w:rPr>
          <w:rFonts w:ascii="Arial" w:hAnsi="Arial" w:cs="Arial"/>
          <w:color w:val="000000" w:themeColor="text1"/>
          <w:sz w:val="24"/>
          <w:szCs w:val="24"/>
        </w:rPr>
        <w:t xml:space="preserve">tests and tests performed for </w:t>
      </w:r>
      <w:r w:rsidR="0055239A" w:rsidRPr="0015076A">
        <w:rPr>
          <w:rFonts w:ascii="Arial" w:hAnsi="Arial" w:cs="Arial"/>
          <w:color w:val="000000" w:themeColor="text1"/>
          <w:sz w:val="24"/>
          <w:szCs w:val="24"/>
        </w:rPr>
        <w:t>samples</w:t>
      </w:r>
      <w:r w:rsidR="00020BE3" w:rsidRPr="0015076A">
        <w:rPr>
          <w:rFonts w:ascii="Arial" w:hAnsi="Arial" w:cs="Arial"/>
          <w:color w:val="000000" w:themeColor="text1"/>
          <w:sz w:val="24"/>
          <w:szCs w:val="24"/>
        </w:rPr>
        <w:t>;</w:t>
      </w:r>
    </w:p>
    <w:p w14:paraId="5525C45F" w14:textId="6D461F6F" w:rsidR="00020BE3" w:rsidRPr="0015076A" w:rsidRDefault="00BB57E4" w:rsidP="001702BB">
      <w:pPr>
        <w:contextualSpacing/>
        <w:jc w:val="both"/>
        <w:rPr>
          <w:rFonts w:ascii="Arial" w:hAnsi="Arial" w:cs="Arial"/>
          <w:color w:val="000000" w:themeColor="text1"/>
          <w:sz w:val="24"/>
          <w:szCs w:val="24"/>
        </w:rPr>
      </w:pPr>
      <w:r w:rsidRPr="0015076A">
        <w:rPr>
          <w:rFonts w:ascii="Arial" w:hAnsi="Arial" w:cs="Arial"/>
          <w:color w:val="000000" w:themeColor="text1"/>
          <w:sz w:val="24"/>
          <w:szCs w:val="24"/>
        </w:rPr>
        <w:t xml:space="preserve">6.4.5. Colored </w:t>
      </w:r>
      <w:r w:rsidR="001C201B" w:rsidRPr="0015076A">
        <w:rPr>
          <w:rFonts w:ascii="Arial" w:hAnsi="Arial" w:cs="Arial"/>
          <w:color w:val="000000" w:themeColor="text1"/>
          <w:sz w:val="24"/>
          <w:szCs w:val="24"/>
        </w:rPr>
        <w:t xml:space="preserve">images </w:t>
      </w:r>
      <w:r w:rsidR="00020BE3" w:rsidRPr="0015076A">
        <w:rPr>
          <w:rFonts w:ascii="Arial" w:hAnsi="Arial" w:cs="Arial"/>
          <w:color w:val="000000" w:themeColor="text1"/>
          <w:sz w:val="24"/>
          <w:szCs w:val="24"/>
        </w:rPr>
        <w:t>of primary and secondary packaging (first registered and current</w:t>
      </w:r>
      <w:r w:rsidR="00DC57BB" w:rsidRPr="0015076A">
        <w:rPr>
          <w:rFonts w:ascii="Arial" w:hAnsi="Arial" w:cs="Arial"/>
          <w:color w:val="000000" w:themeColor="text1"/>
          <w:sz w:val="24"/>
          <w:szCs w:val="24"/>
        </w:rPr>
        <w:t xml:space="preserve"> product</w:t>
      </w:r>
      <w:r w:rsidR="00020BE3" w:rsidRPr="0015076A">
        <w:rPr>
          <w:rFonts w:ascii="Arial" w:hAnsi="Arial" w:cs="Arial"/>
          <w:color w:val="000000" w:themeColor="text1"/>
          <w:sz w:val="24"/>
          <w:szCs w:val="24"/>
        </w:rPr>
        <w:t>);</w:t>
      </w:r>
    </w:p>
    <w:p w14:paraId="43BD7DB3" w14:textId="77777777" w:rsidR="00DE1443" w:rsidRPr="0015076A" w:rsidRDefault="00DE1443" w:rsidP="001702BB">
      <w:pPr>
        <w:contextualSpacing/>
        <w:jc w:val="both"/>
        <w:rPr>
          <w:rFonts w:ascii="Arial" w:hAnsi="Arial" w:cs="Arial"/>
          <w:color w:val="000000" w:themeColor="text1"/>
          <w:sz w:val="24"/>
          <w:szCs w:val="24"/>
        </w:rPr>
      </w:pPr>
    </w:p>
    <w:p w14:paraId="24EB627B" w14:textId="63520D75" w:rsidR="00020BE3" w:rsidRPr="0015076A" w:rsidRDefault="00C657D1" w:rsidP="001702BB">
      <w:pPr>
        <w:contextualSpacing/>
        <w:jc w:val="both"/>
        <w:rPr>
          <w:rFonts w:ascii="Arial" w:hAnsi="Arial" w:cs="Arial"/>
          <w:color w:val="000000" w:themeColor="text1"/>
          <w:sz w:val="24"/>
          <w:szCs w:val="24"/>
        </w:rPr>
      </w:pPr>
      <w:r w:rsidRPr="0015076A">
        <w:rPr>
          <w:rFonts w:ascii="Arial" w:hAnsi="Arial" w:cs="Arial"/>
          <w:color w:val="000000" w:themeColor="text1"/>
          <w:sz w:val="24"/>
          <w:szCs w:val="24"/>
        </w:rPr>
        <w:t xml:space="preserve">6.4.6. Instruction of use </w:t>
      </w:r>
      <w:r w:rsidR="00020BE3" w:rsidRPr="0015076A">
        <w:rPr>
          <w:rFonts w:ascii="Arial" w:hAnsi="Arial" w:cs="Arial"/>
          <w:color w:val="000000" w:themeColor="text1"/>
          <w:sz w:val="24"/>
          <w:szCs w:val="24"/>
        </w:rPr>
        <w:t xml:space="preserve">for </w:t>
      </w:r>
      <w:r w:rsidR="004D1884" w:rsidRPr="0015076A">
        <w:rPr>
          <w:rFonts w:ascii="Arial" w:hAnsi="Arial" w:cs="Arial"/>
          <w:color w:val="000000" w:themeColor="text1"/>
          <w:sz w:val="24"/>
          <w:szCs w:val="24"/>
        </w:rPr>
        <w:t>health</w:t>
      </w:r>
      <w:r w:rsidR="00020BE3" w:rsidRPr="0015076A">
        <w:rPr>
          <w:rFonts w:ascii="Arial" w:hAnsi="Arial" w:cs="Arial"/>
          <w:color w:val="000000" w:themeColor="text1"/>
          <w:sz w:val="24"/>
          <w:szCs w:val="24"/>
        </w:rPr>
        <w:t xml:space="preserve"> professionals (</w:t>
      </w:r>
      <w:r w:rsidR="00E00230" w:rsidRPr="0015076A">
        <w:rPr>
          <w:rFonts w:ascii="Arial" w:hAnsi="Arial" w:cs="Arial"/>
          <w:color w:val="000000" w:themeColor="text1"/>
          <w:sz w:val="24"/>
          <w:szCs w:val="24"/>
        </w:rPr>
        <w:t xml:space="preserve">shall </w:t>
      </w:r>
      <w:r w:rsidR="00020BE3" w:rsidRPr="0015076A">
        <w:rPr>
          <w:rFonts w:ascii="Arial" w:hAnsi="Arial" w:cs="Arial"/>
          <w:color w:val="000000" w:themeColor="text1"/>
          <w:sz w:val="24"/>
          <w:szCs w:val="24"/>
        </w:rPr>
        <w:t xml:space="preserve">be verified by the </w:t>
      </w:r>
      <w:r w:rsidR="004F52AB" w:rsidRPr="0015076A">
        <w:rPr>
          <w:rFonts w:ascii="Arial" w:hAnsi="Arial" w:cs="Arial"/>
          <w:color w:val="000000" w:themeColor="text1"/>
          <w:sz w:val="24"/>
          <w:szCs w:val="24"/>
        </w:rPr>
        <w:t>SCBD</w:t>
      </w:r>
      <w:r w:rsidR="00020BE3" w:rsidRPr="0015076A">
        <w:rPr>
          <w:rFonts w:ascii="Arial" w:hAnsi="Arial" w:cs="Arial"/>
          <w:color w:val="000000" w:themeColor="text1"/>
          <w:sz w:val="24"/>
          <w:szCs w:val="24"/>
        </w:rPr>
        <w:t>);</w:t>
      </w:r>
    </w:p>
    <w:p w14:paraId="578C0D2C" w14:textId="77777777" w:rsidR="00DE1443" w:rsidRPr="0015076A" w:rsidRDefault="00DE1443" w:rsidP="001702BB">
      <w:pPr>
        <w:contextualSpacing/>
        <w:jc w:val="both"/>
        <w:rPr>
          <w:rFonts w:ascii="Arial" w:hAnsi="Arial" w:cs="Arial"/>
          <w:color w:val="000000" w:themeColor="text1"/>
          <w:sz w:val="24"/>
          <w:szCs w:val="24"/>
        </w:rPr>
      </w:pPr>
    </w:p>
    <w:p w14:paraId="752DC6B9" w14:textId="77777777" w:rsidR="00020BE3" w:rsidRPr="0015076A" w:rsidRDefault="00020BE3" w:rsidP="001702BB">
      <w:pPr>
        <w:contextualSpacing/>
        <w:jc w:val="both"/>
        <w:rPr>
          <w:rFonts w:ascii="Arial" w:hAnsi="Arial" w:cs="Arial"/>
          <w:color w:val="000000" w:themeColor="text1"/>
          <w:sz w:val="24"/>
          <w:szCs w:val="24"/>
        </w:rPr>
      </w:pPr>
      <w:r w:rsidRPr="0015076A">
        <w:rPr>
          <w:rFonts w:ascii="Arial" w:hAnsi="Arial" w:cs="Arial"/>
          <w:color w:val="000000" w:themeColor="text1"/>
          <w:sz w:val="24"/>
          <w:szCs w:val="24"/>
        </w:rPr>
        <w:t>6.4.7. Original copy of the expired registration certificate;</w:t>
      </w:r>
    </w:p>
    <w:p w14:paraId="4E33E133" w14:textId="77777777" w:rsidR="004B78D4" w:rsidRPr="0015076A" w:rsidRDefault="004B78D4" w:rsidP="00DC4E25">
      <w:pPr>
        <w:contextualSpacing/>
        <w:jc w:val="both"/>
        <w:rPr>
          <w:rFonts w:ascii="Arial" w:hAnsi="Arial" w:cs="Arial"/>
          <w:color w:val="000000" w:themeColor="text1"/>
          <w:sz w:val="24"/>
          <w:szCs w:val="24"/>
        </w:rPr>
      </w:pPr>
    </w:p>
    <w:p w14:paraId="0706E0BA" w14:textId="109F408A" w:rsidR="00020BE3" w:rsidRPr="0015076A" w:rsidRDefault="00020BE3" w:rsidP="00DC4E25">
      <w:pPr>
        <w:contextualSpacing/>
        <w:jc w:val="both"/>
        <w:rPr>
          <w:rFonts w:ascii="Arial" w:hAnsi="Arial" w:cs="Arial"/>
          <w:color w:val="000000" w:themeColor="text1"/>
          <w:sz w:val="24"/>
          <w:szCs w:val="24"/>
        </w:rPr>
      </w:pPr>
      <w:r w:rsidRPr="0015076A">
        <w:rPr>
          <w:rFonts w:ascii="Arial" w:hAnsi="Arial" w:cs="Arial"/>
          <w:color w:val="000000" w:themeColor="text1"/>
          <w:sz w:val="24"/>
          <w:szCs w:val="24"/>
        </w:rPr>
        <w:t>6.5</w:t>
      </w:r>
      <w:r w:rsidRPr="0015076A">
        <w:rPr>
          <w:rFonts w:ascii="Arial" w:hAnsi="Arial" w:cs="Arial"/>
          <w:b/>
          <w:color w:val="000000" w:themeColor="text1"/>
          <w:sz w:val="24"/>
          <w:szCs w:val="24"/>
        </w:rPr>
        <w:t xml:space="preserve">. </w:t>
      </w:r>
      <w:r w:rsidRPr="0015076A">
        <w:rPr>
          <w:rFonts w:ascii="Arial" w:hAnsi="Arial" w:cs="Arial"/>
          <w:color w:val="000000" w:themeColor="text1"/>
          <w:sz w:val="24"/>
          <w:szCs w:val="24"/>
        </w:rPr>
        <w:t xml:space="preserve">The following documents will be submitted for extension of </w:t>
      </w:r>
      <w:r w:rsidR="00DC4E25" w:rsidRPr="0015076A">
        <w:rPr>
          <w:rFonts w:ascii="Arial" w:hAnsi="Arial" w:cs="Arial"/>
          <w:color w:val="000000" w:themeColor="text1"/>
          <w:sz w:val="24"/>
          <w:szCs w:val="24"/>
        </w:rPr>
        <w:t>BAP</w:t>
      </w:r>
      <w:r w:rsidRPr="0015076A">
        <w:rPr>
          <w:rFonts w:ascii="Arial" w:hAnsi="Arial" w:cs="Arial"/>
          <w:color w:val="000000" w:themeColor="text1"/>
          <w:sz w:val="24"/>
          <w:szCs w:val="24"/>
        </w:rPr>
        <w:t>:</w:t>
      </w:r>
    </w:p>
    <w:p w14:paraId="2DE7FCF0" w14:textId="77777777" w:rsidR="00020BE3" w:rsidRPr="0015076A" w:rsidRDefault="00020BE3" w:rsidP="00020BE3">
      <w:pPr>
        <w:pStyle w:val="ListParagraph"/>
        <w:contextualSpacing/>
        <w:jc w:val="both"/>
        <w:rPr>
          <w:rFonts w:ascii="Arial" w:hAnsi="Arial" w:cs="Arial"/>
          <w:color w:val="000000" w:themeColor="text1"/>
          <w:szCs w:val="24"/>
        </w:rPr>
      </w:pPr>
      <w:r w:rsidRPr="0015076A">
        <w:rPr>
          <w:rFonts w:ascii="Arial" w:hAnsi="Arial" w:cs="Arial"/>
          <w:color w:val="000000" w:themeColor="text1"/>
          <w:szCs w:val="24"/>
        </w:rPr>
        <w:t>6.5.1. Official request for extension of registration;</w:t>
      </w:r>
    </w:p>
    <w:p w14:paraId="093758F5" w14:textId="77777777" w:rsidR="00DE1443" w:rsidRPr="0015076A" w:rsidRDefault="00DE1443" w:rsidP="00020BE3">
      <w:pPr>
        <w:pStyle w:val="ListParagraph"/>
        <w:contextualSpacing/>
        <w:jc w:val="both"/>
        <w:rPr>
          <w:rFonts w:ascii="Arial" w:hAnsi="Arial" w:cs="Arial"/>
          <w:color w:val="000000" w:themeColor="text1"/>
          <w:szCs w:val="24"/>
        </w:rPr>
      </w:pPr>
    </w:p>
    <w:p w14:paraId="37DF53F6" w14:textId="3E6182D5" w:rsidR="00020BE3" w:rsidRPr="0015076A" w:rsidRDefault="00020BE3" w:rsidP="00020BE3">
      <w:pPr>
        <w:pStyle w:val="ListParagraph"/>
        <w:contextualSpacing/>
        <w:jc w:val="both"/>
        <w:rPr>
          <w:rFonts w:ascii="Arial" w:hAnsi="Arial" w:cs="Arial"/>
          <w:color w:val="000000" w:themeColor="text1"/>
          <w:szCs w:val="24"/>
        </w:rPr>
      </w:pPr>
      <w:r w:rsidRPr="0015076A">
        <w:rPr>
          <w:rFonts w:ascii="Arial" w:hAnsi="Arial" w:cs="Arial"/>
          <w:color w:val="000000" w:themeColor="text1"/>
          <w:szCs w:val="24"/>
        </w:rPr>
        <w:t xml:space="preserve">6.5.2. </w:t>
      </w:r>
      <w:r w:rsidR="00E6205A" w:rsidRPr="0015076A">
        <w:rPr>
          <w:rFonts w:ascii="Arial" w:hAnsi="Arial" w:cs="Arial"/>
          <w:bCs/>
          <w:color w:val="000000" w:themeColor="text1"/>
          <w:szCs w:val="24"/>
          <w:lang w:val="mn-MN"/>
        </w:rPr>
        <w:t xml:space="preserve">Original copy of </w:t>
      </w:r>
      <w:r w:rsidR="00E6205A" w:rsidRPr="0015076A">
        <w:rPr>
          <w:rFonts w:ascii="Arial" w:hAnsi="Arial" w:cs="Arial"/>
          <w:bCs/>
          <w:color w:val="000000" w:themeColor="text1"/>
          <w:szCs w:val="24"/>
        </w:rPr>
        <w:t>application</w:t>
      </w:r>
      <w:r w:rsidR="00E6205A" w:rsidRPr="0015076A">
        <w:rPr>
          <w:rFonts w:ascii="Arial" w:hAnsi="Arial" w:cs="Arial"/>
          <w:bCs/>
          <w:color w:val="000000" w:themeColor="text1"/>
          <w:szCs w:val="24"/>
          <w:lang w:val="mn-MN"/>
        </w:rPr>
        <w:t xml:space="preserve"> </w:t>
      </w:r>
      <w:r w:rsidR="00E6205A" w:rsidRPr="0015076A">
        <w:rPr>
          <w:rFonts w:ascii="Arial" w:hAnsi="Arial" w:cs="Arial"/>
          <w:bCs/>
          <w:color w:val="000000" w:themeColor="text1"/>
          <w:szCs w:val="24"/>
        </w:rPr>
        <w:t xml:space="preserve">to register for extension for their </w:t>
      </w:r>
      <w:r w:rsidR="009D7FB2" w:rsidRPr="0015076A">
        <w:rPr>
          <w:rFonts w:ascii="Arial" w:hAnsi="Arial" w:cs="Arial"/>
          <w:bCs/>
          <w:color w:val="000000" w:themeColor="text1"/>
          <w:szCs w:val="24"/>
        </w:rPr>
        <w:t>BAP</w:t>
      </w:r>
      <w:r w:rsidR="00E6205A" w:rsidRPr="0015076A">
        <w:rPr>
          <w:rFonts w:ascii="Arial" w:hAnsi="Arial" w:cs="Arial"/>
          <w:bCs/>
          <w:color w:val="000000" w:themeColor="text1"/>
          <w:szCs w:val="24"/>
          <w:lang w:val="mn-MN"/>
        </w:rPr>
        <w:t xml:space="preserve"> </w:t>
      </w:r>
      <w:r w:rsidR="00E6205A" w:rsidRPr="0015076A">
        <w:rPr>
          <w:rFonts w:ascii="Arial" w:hAnsi="Arial" w:cs="Arial"/>
          <w:bCs/>
          <w:color w:val="000000" w:themeColor="text1"/>
          <w:szCs w:val="24"/>
        </w:rPr>
        <w:t>that is</w:t>
      </w:r>
      <w:r w:rsidR="00E6205A" w:rsidRPr="0015076A">
        <w:rPr>
          <w:rFonts w:ascii="Arial" w:hAnsi="Arial" w:cs="Arial"/>
          <w:bCs/>
          <w:color w:val="000000" w:themeColor="text1"/>
          <w:szCs w:val="24"/>
          <w:lang w:val="mn-MN"/>
        </w:rPr>
        <w:t xml:space="preserve"> certified by the authorized </w:t>
      </w:r>
      <w:r w:rsidR="00E6205A" w:rsidRPr="0015076A">
        <w:rPr>
          <w:rFonts w:ascii="Arial" w:hAnsi="Arial" w:cs="Arial"/>
          <w:bCs/>
          <w:color w:val="000000" w:themeColor="text1"/>
          <w:szCs w:val="24"/>
        </w:rPr>
        <w:t>representative</w:t>
      </w:r>
      <w:r w:rsidR="00E6205A" w:rsidRPr="0015076A">
        <w:rPr>
          <w:rFonts w:ascii="Arial" w:hAnsi="Arial" w:cs="Arial"/>
          <w:bCs/>
          <w:color w:val="000000" w:themeColor="text1"/>
          <w:szCs w:val="24"/>
          <w:lang w:val="mn-MN"/>
        </w:rPr>
        <w:t xml:space="preserve"> of the manufacturer</w:t>
      </w:r>
      <w:r w:rsidR="00E6205A" w:rsidRPr="0015076A">
        <w:rPr>
          <w:rFonts w:ascii="Arial" w:hAnsi="Arial" w:cs="Arial"/>
          <w:bCs/>
          <w:color w:val="000000" w:themeColor="text1"/>
          <w:szCs w:val="24"/>
        </w:rPr>
        <w:t>’s name</w:t>
      </w:r>
      <w:r w:rsidR="00E6205A" w:rsidRPr="0015076A">
        <w:rPr>
          <w:rFonts w:ascii="Arial" w:hAnsi="Arial" w:cs="Arial"/>
          <w:bCs/>
          <w:color w:val="000000" w:themeColor="text1"/>
          <w:szCs w:val="24"/>
          <w:lang w:val="mn-MN"/>
        </w:rPr>
        <w:t xml:space="preserve"> signature and seal</w:t>
      </w:r>
      <w:r w:rsidRPr="0015076A">
        <w:rPr>
          <w:rFonts w:ascii="Arial" w:hAnsi="Arial" w:cs="Arial"/>
          <w:color w:val="000000" w:themeColor="text1"/>
          <w:szCs w:val="24"/>
        </w:rPr>
        <w:t>;</w:t>
      </w:r>
    </w:p>
    <w:p w14:paraId="2B5C694D" w14:textId="77777777" w:rsidR="00DE1443" w:rsidRPr="0015076A" w:rsidRDefault="00DE1443" w:rsidP="00020BE3">
      <w:pPr>
        <w:pStyle w:val="ListParagraph"/>
        <w:contextualSpacing/>
        <w:jc w:val="both"/>
        <w:rPr>
          <w:rFonts w:ascii="Arial" w:hAnsi="Arial" w:cs="Arial"/>
          <w:color w:val="000000" w:themeColor="text1"/>
          <w:szCs w:val="24"/>
        </w:rPr>
      </w:pPr>
    </w:p>
    <w:p w14:paraId="0DA4D6DE" w14:textId="1C9B944B" w:rsidR="00020BE3" w:rsidRPr="0015076A" w:rsidRDefault="00020BE3" w:rsidP="00020BE3">
      <w:pPr>
        <w:pStyle w:val="ListParagraph"/>
        <w:contextualSpacing/>
        <w:jc w:val="both"/>
        <w:rPr>
          <w:rFonts w:ascii="Arial" w:hAnsi="Arial" w:cs="Arial"/>
          <w:color w:val="000000" w:themeColor="text1"/>
          <w:szCs w:val="24"/>
        </w:rPr>
      </w:pPr>
      <w:r w:rsidRPr="0015076A">
        <w:rPr>
          <w:rFonts w:ascii="Arial" w:hAnsi="Arial" w:cs="Arial"/>
          <w:color w:val="000000" w:themeColor="text1"/>
          <w:szCs w:val="24"/>
        </w:rPr>
        <w:t xml:space="preserve">6.5.3. Information on </w:t>
      </w:r>
      <w:r w:rsidR="00E11347" w:rsidRPr="0015076A">
        <w:rPr>
          <w:rFonts w:ascii="Arial" w:hAnsi="Arial" w:cs="Arial"/>
          <w:color w:val="000000" w:themeColor="text1"/>
          <w:szCs w:val="24"/>
        </w:rPr>
        <w:t>BAP</w:t>
      </w:r>
      <w:r w:rsidRPr="0015076A">
        <w:rPr>
          <w:rFonts w:ascii="Arial" w:hAnsi="Arial" w:cs="Arial"/>
          <w:color w:val="000000" w:themeColor="text1"/>
          <w:szCs w:val="24"/>
        </w:rPr>
        <w:t xml:space="preserve"> safety;</w:t>
      </w:r>
    </w:p>
    <w:p w14:paraId="13406E97" w14:textId="77777777" w:rsidR="00DE1443" w:rsidRPr="0015076A" w:rsidRDefault="00DE1443" w:rsidP="00020BE3">
      <w:pPr>
        <w:pStyle w:val="ListParagraph"/>
        <w:contextualSpacing/>
        <w:jc w:val="both"/>
        <w:rPr>
          <w:rFonts w:ascii="Arial" w:hAnsi="Arial" w:cs="Arial"/>
          <w:color w:val="000000" w:themeColor="text1"/>
          <w:szCs w:val="24"/>
        </w:rPr>
      </w:pPr>
    </w:p>
    <w:p w14:paraId="07D3B59A" w14:textId="24CC4913" w:rsidR="00020BE3" w:rsidRPr="0015076A" w:rsidRDefault="00020BE3" w:rsidP="00020BE3">
      <w:pPr>
        <w:pStyle w:val="ListParagraph"/>
        <w:contextualSpacing/>
        <w:jc w:val="both"/>
        <w:rPr>
          <w:rFonts w:ascii="Arial" w:hAnsi="Arial" w:cs="Arial"/>
          <w:color w:val="000000" w:themeColor="text1"/>
          <w:szCs w:val="24"/>
        </w:rPr>
      </w:pPr>
      <w:r w:rsidRPr="0015076A">
        <w:rPr>
          <w:rFonts w:ascii="Arial" w:hAnsi="Arial" w:cs="Arial"/>
          <w:color w:val="000000" w:themeColor="text1"/>
          <w:szCs w:val="24"/>
        </w:rPr>
        <w:t xml:space="preserve">6.5.4. Instructions for use of </w:t>
      </w:r>
      <w:r w:rsidR="009735C3" w:rsidRPr="0015076A">
        <w:rPr>
          <w:rFonts w:ascii="Arial" w:hAnsi="Arial" w:cs="Arial"/>
          <w:color w:val="000000" w:themeColor="text1"/>
          <w:szCs w:val="24"/>
        </w:rPr>
        <w:t>BAP</w:t>
      </w:r>
      <w:r w:rsidRPr="0015076A">
        <w:rPr>
          <w:rFonts w:ascii="Arial" w:hAnsi="Arial" w:cs="Arial"/>
          <w:color w:val="000000" w:themeColor="text1"/>
          <w:szCs w:val="24"/>
        </w:rPr>
        <w:t xml:space="preserve"> (verified by </w:t>
      </w:r>
      <w:r w:rsidR="00D30605" w:rsidRPr="0015076A">
        <w:rPr>
          <w:rFonts w:ascii="Arial" w:hAnsi="Arial" w:cs="Arial"/>
          <w:color w:val="000000" w:themeColor="text1"/>
          <w:szCs w:val="24"/>
        </w:rPr>
        <w:t xml:space="preserve">the </w:t>
      </w:r>
      <w:r w:rsidR="00BE57FF" w:rsidRPr="0015076A">
        <w:rPr>
          <w:rFonts w:ascii="Arial" w:hAnsi="Arial" w:cs="Arial"/>
          <w:color w:val="000000" w:themeColor="text1"/>
          <w:szCs w:val="24"/>
        </w:rPr>
        <w:t>SCBD</w:t>
      </w:r>
      <w:r w:rsidRPr="0015076A">
        <w:rPr>
          <w:rFonts w:ascii="Arial" w:hAnsi="Arial" w:cs="Arial"/>
          <w:color w:val="000000" w:themeColor="text1"/>
          <w:szCs w:val="24"/>
        </w:rPr>
        <w:t>);</w:t>
      </w:r>
    </w:p>
    <w:p w14:paraId="29DF5280" w14:textId="77777777" w:rsidR="00DE1443" w:rsidRPr="0015076A" w:rsidRDefault="00DE1443" w:rsidP="00020BE3">
      <w:pPr>
        <w:pStyle w:val="ListParagraph"/>
        <w:contextualSpacing/>
        <w:jc w:val="both"/>
        <w:rPr>
          <w:rFonts w:ascii="Arial" w:hAnsi="Arial" w:cs="Arial"/>
          <w:color w:val="000000" w:themeColor="text1"/>
          <w:szCs w:val="24"/>
        </w:rPr>
      </w:pPr>
    </w:p>
    <w:p w14:paraId="5FEA9C33" w14:textId="77777777" w:rsidR="00020BE3" w:rsidRPr="0015076A" w:rsidRDefault="00020BE3" w:rsidP="00020BE3">
      <w:pPr>
        <w:pStyle w:val="ListParagraph"/>
        <w:contextualSpacing/>
        <w:jc w:val="both"/>
        <w:rPr>
          <w:rFonts w:ascii="Arial" w:hAnsi="Arial" w:cs="Arial"/>
          <w:color w:val="000000" w:themeColor="text1"/>
          <w:szCs w:val="24"/>
        </w:rPr>
      </w:pPr>
      <w:r w:rsidRPr="0015076A">
        <w:rPr>
          <w:rFonts w:ascii="Arial" w:hAnsi="Arial" w:cs="Arial"/>
          <w:color w:val="000000" w:themeColor="text1"/>
          <w:szCs w:val="24"/>
        </w:rPr>
        <w:t>6.5.5. Original copy of the expired registration certificate;</w:t>
      </w:r>
    </w:p>
    <w:p w14:paraId="776CC273" w14:textId="77777777" w:rsidR="00DE1443" w:rsidRPr="0015076A" w:rsidRDefault="00DE1443" w:rsidP="00020BE3">
      <w:pPr>
        <w:pStyle w:val="ListParagraph"/>
        <w:contextualSpacing/>
        <w:jc w:val="both"/>
        <w:rPr>
          <w:rFonts w:ascii="Arial" w:hAnsi="Arial" w:cs="Arial"/>
          <w:color w:val="000000" w:themeColor="text1"/>
          <w:szCs w:val="24"/>
        </w:rPr>
      </w:pPr>
    </w:p>
    <w:p w14:paraId="467746C4" w14:textId="60876A60" w:rsidR="00020BE3" w:rsidRPr="0015076A" w:rsidRDefault="00020BE3" w:rsidP="00020BE3">
      <w:pPr>
        <w:pStyle w:val="ListParagraph"/>
        <w:contextualSpacing/>
        <w:jc w:val="both"/>
        <w:rPr>
          <w:rFonts w:ascii="Arial" w:hAnsi="Arial" w:cs="Arial"/>
          <w:color w:val="000000" w:themeColor="text1"/>
          <w:szCs w:val="24"/>
        </w:rPr>
      </w:pPr>
      <w:r w:rsidRPr="0015076A">
        <w:rPr>
          <w:rFonts w:ascii="Arial" w:hAnsi="Arial" w:cs="Arial"/>
          <w:color w:val="000000" w:themeColor="text1"/>
          <w:szCs w:val="24"/>
        </w:rPr>
        <w:t xml:space="preserve">6.5.6. Color </w:t>
      </w:r>
      <w:r w:rsidR="00D04449" w:rsidRPr="0015076A">
        <w:rPr>
          <w:rFonts w:ascii="Arial" w:hAnsi="Arial" w:cs="Arial"/>
          <w:color w:val="000000" w:themeColor="text1"/>
          <w:szCs w:val="24"/>
        </w:rPr>
        <w:t>images</w:t>
      </w:r>
      <w:r w:rsidRPr="0015076A">
        <w:rPr>
          <w:rFonts w:ascii="Arial" w:hAnsi="Arial" w:cs="Arial"/>
          <w:color w:val="000000" w:themeColor="text1"/>
          <w:szCs w:val="24"/>
        </w:rPr>
        <w:t xml:space="preserve"> of primary and secondary packaging;</w:t>
      </w:r>
    </w:p>
    <w:p w14:paraId="226CC0B2" w14:textId="77777777" w:rsidR="00DE1443" w:rsidRPr="0015076A" w:rsidRDefault="00DE1443" w:rsidP="00020BE3">
      <w:pPr>
        <w:pStyle w:val="ListParagraph"/>
        <w:contextualSpacing/>
        <w:jc w:val="both"/>
        <w:rPr>
          <w:rFonts w:ascii="Arial" w:hAnsi="Arial" w:cs="Arial"/>
          <w:color w:val="000000" w:themeColor="text1"/>
          <w:szCs w:val="24"/>
        </w:rPr>
      </w:pPr>
    </w:p>
    <w:p w14:paraId="68E298CE" w14:textId="79EF8B78" w:rsidR="00020BE3" w:rsidRPr="0015076A" w:rsidRDefault="00020BE3" w:rsidP="00020BE3">
      <w:pPr>
        <w:pStyle w:val="ListParagraph"/>
        <w:contextualSpacing/>
        <w:jc w:val="both"/>
        <w:rPr>
          <w:rFonts w:ascii="Arial" w:hAnsi="Arial" w:cs="Arial"/>
          <w:color w:val="000000" w:themeColor="text1"/>
          <w:szCs w:val="24"/>
        </w:rPr>
      </w:pPr>
      <w:r w:rsidRPr="0015076A">
        <w:rPr>
          <w:rFonts w:ascii="Arial" w:hAnsi="Arial" w:cs="Arial"/>
          <w:color w:val="000000" w:themeColor="text1"/>
          <w:szCs w:val="24"/>
        </w:rPr>
        <w:t xml:space="preserve">6.5.7. </w:t>
      </w:r>
      <w:r w:rsidR="00DF76E2" w:rsidRPr="0015076A">
        <w:rPr>
          <w:rFonts w:ascii="Arial" w:hAnsi="Arial" w:cs="Arial"/>
          <w:color w:val="000000" w:themeColor="text1"/>
          <w:szCs w:val="24"/>
        </w:rPr>
        <w:t>Test r</w:t>
      </w:r>
      <w:r w:rsidR="00DF76E2" w:rsidRPr="0015076A">
        <w:rPr>
          <w:rFonts w:ascii="Arial" w:hAnsi="Arial" w:cs="Arial"/>
          <w:color w:val="000000" w:themeColor="text1"/>
          <w:szCs w:val="24"/>
          <w:lang w:val="mn-MN"/>
        </w:rPr>
        <w:t>esults</w:t>
      </w:r>
      <w:r w:rsidR="00DF76E2" w:rsidRPr="0015076A">
        <w:rPr>
          <w:rFonts w:ascii="Arial" w:hAnsi="Arial" w:cs="Arial"/>
          <w:color w:val="000000" w:themeColor="text1"/>
          <w:szCs w:val="24"/>
        </w:rPr>
        <w:t xml:space="preserve"> performed by an</w:t>
      </w:r>
      <w:r w:rsidR="00DF76E2" w:rsidRPr="0015076A">
        <w:rPr>
          <w:rFonts w:ascii="Arial" w:hAnsi="Arial" w:cs="Arial"/>
          <w:color w:val="000000" w:themeColor="text1"/>
          <w:szCs w:val="24"/>
          <w:lang w:val="mn-MN"/>
        </w:rPr>
        <w:t xml:space="preserve"> accredited</w:t>
      </w:r>
      <w:r w:rsidR="00DF76E2" w:rsidRPr="0015076A">
        <w:rPr>
          <w:rFonts w:ascii="Arial" w:hAnsi="Arial" w:cs="Arial"/>
          <w:color w:val="000000" w:themeColor="text1"/>
          <w:szCs w:val="24"/>
        </w:rPr>
        <w:t xml:space="preserve"> and contracted</w:t>
      </w:r>
      <w:r w:rsidR="00DF76E2" w:rsidRPr="0015076A">
        <w:rPr>
          <w:rFonts w:ascii="Arial" w:hAnsi="Arial" w:cs="Arial"/>
          <w:color w:val="000000" w:themeColor="text1"/>
          <w:szCs w:val="24"/>
          <w:lang w:val="mn-MN"/>
        </w:rPr>
        <w:t xml:space="preserve"> laboratory</w:t>
      </w:r>
      <w:r w:rsidRPr="0015076A">
        <w:rPr>
          <w:rFonts w:ascii="Arial" w:hAnsi="Arial" w:cs="Arial"/>
          <w:color w:val="000000" w:themeColor="text1"/>
          <w:szCs w:val="24"/>
        </w:rPr>
        <w:t>;</w:t>
      </w:r>
    </w:p>
    <w:p w14:paraId="580CFB3D" w14:textId="77777777" w:rsidR="00020BE3" w:rsidRPr="0015076A" w:rsidRDefault="00020BE3" w:rsidP="00020BE3">
      <w:pPr>
        <w:pStyle w:val="ListParagraph"/>
        <w:contextualSpacing/>
        <w:jc w:val="both"/>
        <w:rPr>
          <w:rFonts w:ascii="Arial" w:hAnsi="Arial" w:cs="Arial"/>
          <w:b/>
          <w:color w:val="000000" w:themeColor="text1"/>
          <w:szCs w:val="24"/>
        </w:rPr>
      </w:pPr>
    </w:p>
    <w:p w14:paraId="230BC220" w14:textId="7618AA80" w:rsidR="00AE4C41" w:rsidRPr="0015076A" w:rsidRDefault="00020BE3" w:rsidP="00882FEB">
      <w:pPr>
        <w:contextualSpacing/>
        <w:jc w:val="both"/>
        <w:rPr>
          <w:rFonts w:ascii="Arial" w:hAnsi="Arial" w:cs="Arial"/>
          <w:color w:val="000000" w:themeColor="text1"/>
          <w:sz w:val="24"/>
          <w:szCs w:val="24"/>
        </w:rPr>
      </w:pPr>
      <w:r w:rsidRPr="0015076A">
        <w:rPr>
          <w:rFonts w:ascii="Arial" w:hAnsi="Arial" w:cs="Arial"/>
          <w:color w:val="000000" w:themeColor="text1"/>
          <w:sz w:val="24"/>
          <w:szCs w:val="24"/>
        </w:rPr>
        <w:t xml:space="preserve">6.6. The </w:t>
      </w:r>
      <w:r w:rsidR="00834F08" w:rsidRPr="0015076A">
        <w:rPr>
          <w:rFonts w:ascii="Arial" w:hAnsi="Arial" w:cs="Arial"/>
          <w:color w:val="000000" w:themeColor="text1"/>
          <w:sz w:val="24"/>
          <w:szCs w:val="24"/>
        </w:rPr>
        <w:t xml:space="preserve">Secretariat </w:t>
      </w:r>
      <w:r w:rsidRPr="0015076A">
        <w:rPr>
          <w:rFonts w:ascii="Arial" w:hAnsi="Arial" w:cs="Arial"/>
          <w:color w:val="000000" w:themeColor="text1"/>
          <w:sz w:val="24"/>
          <w:szCs w:val="24"/>
        </w:rPr>
        <w:t xml:space="preserve">shall </w:t>
      </w:r>
      <w:r w:rsidR="0029241F" w:rsidRPr="0015076A">
        <w:rPr>
          <w:rFonts w:ascii="Arial" w:hAnsi="Arial" w:cs="Arial"/>
          <w:color w:val="000000" w:themeColor="text1"/>
          <w:sz w:val="24"/>
          <w:szCs w:val="24"/>
        </w:rPr>
        <w:t xml:space="preserve">collect </w:t>
      </w:r>
      <w:r w:rsidR="00E710D1" w:rsidRPr="0015076A">
        <w:rPr>
          <w:rFonts w:ascii="Arial" w:hAnsi="Arial" w:cs="Arial"/>
          <w:color w:val="000000" w:themeColor="text1"/>
          <w:sz w:val="24"/>
          <w:szCs w:val="24"/>
        </w:rPr>
        <w:t xml:space="preserve">reports on </w:t>
      </w:r>
      <w:r w:rsidR="00DF1987" w:rsidRPr="0015076A">
        <w:rPr>
          <w:rFonts w:ascii="Arial" w:hAnsi="Arial" w:cs="Arial"/>
          <w:color w:val="000000" w:themeColor="text1"/>
          <w:sz w:val="24"/>
          <w:szCs w:val="24"/>
        </w:rPr>
        <w:t xml:space="preserve">side effect and safety from the Subcommittee for Pharmacology, </w:t>
      </w:r>
      <w:r w:rsidR="00870595" w:rsidRPr="0015076A">
        <w:rPr>
          <w:rFonts w:ascii="Arial" w:hAnsi="Arial" w:cs="Arial"/>
          <w:color w:val="000000" w:themeColor="text1"/>
          <w:sz w:val="24"/>
          <w:szCs w:val="24"/>
        </w:rPr>
        <w:t>quality and safe</w:t>
      </w:r>
      <w:r w:rsidR="00513F6E" w:rsidRPr="0015076A">
        <w:rPr>
          <w:rFonts w:ascii="Arial" w:hAnsi="Arial" w:cs="Arial"/>
          <w:color w:val="000000" w:themeColor="text1"/>
          <w:sz w:val="24"/>
          <w:szCs w:val="24"/>
        </w:rPr>
        <w:t>ty of the product fr</w:t>
      </w:r>
      <w:r w:rsidR="00DE1443" w:rsidRPr="0015076A">
        <w:rPr>
          <w:rFonts w:ascii="Arial" w:hAnsi="Arial" w:cs="Arial"/>
          <w:color w:val="000000" w:themeColor="text1"/>
          <w:sz w:val="24"/>
          <w:szCs w:val="24"/>
        </w:rPr>
        <w:t>o</w:t>
      </w:r>
      <w:r w:rsidR="00513F6E" w:rsidRPr="0015076A">
        <w:rPr>
          <w:rFonts w:ascii="Arial" w:hAnsi="Arial" w:cs="Arial"/>
          <w:color w:val="000000" w:themeColor="text1"/>
          <w:sz w:val="24"/>
          <w:szCs w:val="24"/>
        </w:rPr>
        <w:t xml:space="preserve">m the </w:t>
      </w:r>
      <w:r w:rsidR="00DE1443" w:rsidRPr="0015076A">
        <w:rPr>
          <w:rFonts w:ascii="Arial" w:hAnsi="Arial" w:cs="Arial"/>
          <w:color w:val="000000" w:themeColor="text1"/>
          <w:sz w:val="24"/>
          <w:szCs w:val="24"/>
        </w:rPr>
        <w:t xml:space="preserve">Government Agency for </w:t>
      </w:r>
      <w:r w:rsidR="00514E71" w:rsidRPr="0015076A">
        <w:rPr>
          <w:rFonts w:ascii="Arial" w:hAnsi="Arial" w:cs="Arial"/>
          <w:color w:val="000000" w:themeColor="text1"/>
          <w:sz w:val="24"/>
          <w:szCs w:val="24"/>
        </w:rPr>
        <w:t>Specialized Inspection</w:t>
      </w:r>
      <w:r w:rsidR="00513F6E" w:rsidRPr="0015076A">
        <w:rPr>
          <w:rFonts w:ascii="Arial" w:hAnsi="Arial" w:cs="Arial"/>
          <w:color w:val="000000" w:themeColor="text1"/>
          <w:sz w:val="24"/>
          <w:szCs w:val="24"/>
        </w:rPr>
        <w:t xml:space="preserve">, </w:t>
      </w:r>
      <w:r w:rsidR="00D41A08" w:rsidRPr="0015076A">
        <w:rPr>
          <w:rFonts w:ascii="Arial" w:hAnsi="Arial" w:cs="Arial"/>
          <w:color w:val="000000" w:themeColor="text1"/>
          <w:sz w:val="24"/>
          <w:szCs w:val="24"/>
        </w:rPr>
        <w:t>violation of advertisement</w:t>
      </w:r>
      <w:r w:rsidR="004B69CD" w:rsidRPr="0015076A">
        <w:rPr>
          <w:rFonts w:ascii="Arial" w:hAnsi="Arial" w:cs="Arial"/>
          <w:color w:val="000000" w:themeColor="text1"/>
          <w:sz w:val="24"/>
          <w:szCs w:val="24"/>
        </w:rPr>
        <w:t xml:space="preserve"> from the</w:t>
      </w:r>
      <w:r w:rsidR="00FE3F48" w:rsidRPr="0015076A">
        <w:rPr>
          <w:rFonts w:ascii="Arial" w:hAnsi="Arial" w:cs="Arial"/>
          <w:color w:val="000000" w:themeColor="text1"/>
          <w:sz w:val="24"/>
          <w:szCs w:val="24"/>
        </w:rPr>
        <w:t xml:space="preserve"> Association for Fair Competition, </w:t>
      </w:r>
      <w:r w:rsidR="000A4680" w:rsidRPr="0015076A">
        <w:rPr>
          <w:rFonts w:ascii="Arial" w:hAnsi="Arial" w:cs="Arial"/>
          <w:color w:val="000000" w:themeColor="text1"/>
          <w:sz w:val="24"/>
          <w:szCs w:val="24"/>
        </w:rPr>
        <w:t xml:space="preserve">Consumer Protection </w:t>
      </w:r>
      <w:r w:rsidR="0091733B" w:rsidRPr="0015076A">
        <w:rPr>
          <w:rFonts w:ascii="Arial" w:hAnsi="Arial" w:cs="Arial"/>
          <w:color w:val="000000" w:themeColor="text1"/>
          <w:sz w:val="24"/>
          <w:szCs w:val="24"/>
        </w:rPr>
        <w:t>and present to the HDC</w:t>
      </w:r>
      <w:r w:rsidR="00143484" w:rsidRPr="0015076A">
        <w:rPr>
          <w:rFonts w:ascii="Arial" w:hAnsi="Arial" w:cs="Arial"/>
          <w:color w:val="000000" w:themeColor="text1"/>
          <w:sz w:val="24"/>
          <w:szCs w:val="24"/>
        </w:rPr>
        <w:t xml:space="preserve"> on a quarterly basis</w:t>
      </w:r>
      <w:r w:rsidR="0091733B" w:rsidRPr="0015076A">
        <w:rPr>
          <w:rFonts w:ascii="Arial" w:hAnsi="Arial" w:cs="Arial"/>
          <w:color w:val="000000" w:themeColor="text1"/>
          <w:sz w:val="24"/>
          <w:szCs w:val="24"/>
        </w:rPr>
        <w:t xml:space="preserve">. </w:t>
      </w:r>
      <w:r w:rsidR="004B69CD" w:rsidRPr="0015076A">
        <w:rPr>
          <w:rFonts w:ascii="Arial" w:hAnsi="Arial" w:cs="Arial"/>
          <w:color w:val="000000" w:themeColor="text1"/>
          <w:sz w:val="24"/>
          <w:szCs w:val="24"/>
        </w:rPr>
        <w:t xml:space="preserve"> </w:t>
      </w:r>
    </w:p>
    <w:p w14:paraId="3D7D62D0" w14:textId="77777777" w:rsidR="00750040" w:rsidRDefault="00750040" w:rsidP="00882FEB">
      <w:pPr>
        <w:contextualSpacing/>
        <w:jc w:val="both"/>
        <w:rPr>
          <w:rFonts w:ascii="Arial" w:hAnsi="Arial" w:cs="Arial"/>
          <w:color w:val="000000" w:themeColor="text1"/>
          <w:sz w:val="24"/>
          <w:szCs w:val="24"/>
        </w:rPr>
      </w:pPr>
    </w:p>
    <w:p w14:paraId="7EB34AD1" w14:textId="21511FC0" w:rsidR="00A17205" w:rsidRPr="0015076A" w:rsidRDefault="00020BE3" w:rsidP="00882FEB">
      <w:pPr>
        <w:contextualSpacing/>
        <w:jc w:val="both"/>
        <w:rPr>
          <w:rFonts w:ascii="Arial" w:hAnsi="Arial" w:cs="Arial"/>
          <w:color w:val="000000" w:themeColor="text1"/>
          <w:sz w:val="24"/>
          <w:szCs w:val="24"/>
        </w:rPr>
      </w:pPr>
      <w:r w:rsidRPr="0015076A">
        <w:rPr>
          <w:rFonts w:ascii="Arial" w:hAnsi="Arial" w:cs="Arial"/>
          <w:color w:val="000000" w:themeColor="text1"/>
          <w:sz w:val="24"/>
          <w:szCs w:val="24"/>
        </w:rPr>
        <w:t xml:space="preserve">6.7. </w:t>
      </w:r>
      <w:r w:rsidR="00174912" w:rsidRPr="0015076A">
        <w:rPr>
          <w:rFonts w:ascii="Arial" w:hAnsi="Arial" w:cs="Arial"/>
          <w:color w:val="000000" w:themeColor="text1"/>
          <w:sz w:val="24"/>
          <w:szCs w:val="24"/>
        </w:rPr>
        <w:t>Any change related with</w:t>
      </w:r>
      <w:r w:rsidR="00AF3D65" w:rsidRPr="0015076A">
        <w:rPr>
          <w:rFonts w:ascii="Arial" w:hAnsi="Arial" w:cs="Arial"/>
          <w:color w:val="000000" w:themeColor="text1"/>
          <w:sz w:val="24"/>
          <w:szCs w:val="24"/>
        </w:rPr>
        <w:t xml:space="preserve"> </w:t>
      </w:r>
      <w:r w:rsidR="00802D99" w:rsidRPr="0015076A">
        <w:rPr>
          <w:rFonts w:ascii="Arial" w:hAnsi="Arial" w:cs="Arial"/>
          <w:color w:val="000000" w:themeColor="text1"/>
          <w:sz w:val="24"/>
          <w:szCs w:val="24"/>
        </w:rPr>
        <w:t xml:space="preserve">production technology, research, treatment outcome and market demands </w:t>
      </w:r>
      <w:r w:rsidR="0086710A" w:rsidRPr="0015076A">
        <w:rPr>
          <w:rFonts w:ascii="Arial" w:hAnsi="Arial" w:cs="Arial"/>
          <w:color w:val="000000" w:themeColor="text1"/>
          <w:sz w:val="24"/>
          <w:szCs w:val="24"/>
        </w:rPr>
        <w:t>o</w:t>
      </w:r>
      <w:r w:rsidR="00514E71" w:rsidRPr="0015076A">
        <w:rPr>
          <w:rFonts w:ascii="Arial" w:hAnsi="Arial" w:cs="Arial"/>
          <w:color w:val="000000" w:themeColor="text1"/>
          <w:sz w:val="24"/>
          <w:szCs w:val="24"/>
        </w:rPr>
        <w:t>f</w:t>
      </w:r>
      <w:r w:rsidR="0086710A" w:rsidRPr="0015076A">
        <w:rPr>
          <w:rFonts w:ascii="Arial" w:hAnsi="Arial" w:cs="Arial"/>
          <w:color w:val="000000" w:themeColor="text1"/>
          <w:sz w:val="24"/>
          <w:szCs w:val="24"/>
        </w:rPr>
        <w:t xml:space="preserve"> the fnal product with purpose of </w:t>
      </w:r>
      <w:r w:rsidR="0049707B" w:rsidRPr="0015076A">
        <w:rPr>
          <w:rFonts w:ascii="Arial" w:hAnsi="Arial" w:cs="Arial"/>
          <w:color w:val="000000" w:themeColor="text1"/>
          <w:sz w:val="24"/>
          <w:szCs w:val="24"/>
        </w:rPr>
        <w:t xml:space="preserve">improving </w:t>
      </w:r>
      <w:r w:rsidR="0039189F" w:rsidRPr="0015076A">
        <w:rPr>
          <w:rFonts w:ascii="Arial" w:hAnsi="Arial" w:cs="Arial"/>
          <w:color w:val="000000" w:themeColor="text1"/>
          <w:sz w:val="24"/>
          <w:szCs w:val="24"/>
        </w:rPr>
        <w:t xml:space="preserve">the quality </w:t>
      </w:r>
      <w:r w:rsidR="00D73888" w:rsidRPr="0015076A">
        <w:rPr>
          <w:rFonts w:ascii="Arial" w:hAnsi="Arial" w:cs="Arial"/>
          <w:color w:val="000000" w:themeColor="text1"/>
          <w:sz w:val="24"/>
          <w:szCs w:val="24"/>
        </w:rPr>
        <w:t>of the product shall be informed by the manufacturer</w:t>
      </w:r>
      <w:r w:rsidR="00A3028E" w:rsidRPr="0015076A">
        <w:rPr>
          <w:rFonts w:ascii="Arial" w:hAnsi="Arial" w:cs="Arial"/>
          <w:color w:val="000000" w:themeColor="text1"/>
          <w:sz w:val="24"/>
          <w:szCs w:val="24"/>
        </w:rPr>
        <w:t xml:space="preserve"> to the </w:t>
      </w:r>
      <w:r w:rsidR="00514E71" w:rsidRPr="0015076A">
        <w:rPr>
          <w:rFonts w:ascii="Arial" w:hAnsi="Arial" w:cs="Arial"/>
          <w:color w:val="000000" w:themeColor="text1"/>
          <w:sz w:val="24"/>
          <w:szCs w:val="24"/>
        </w:rPr>
        <w:t>Secretary</w:t>
      </w:r>
      <w:r w:rsidR="00581FAD" w:rsidRPr="0015076A">
        <w:rPr>
          <w:rFonts w:ascii="Arial" w:hAnsi="Arial" w:cs="Arial"/>
          <w:color w:val="000000" w:themeColor="text1"/>
          <w:sz w:val="24"/>
          <w:szCs w:val="24"/>
        </w:rPr>
        <w:t xml:space="preserve"> and discussed by the HDC</w:t>
      </w:r>
      <w:r w:rsidR="00D73888" w:rsidRPr="0015076A">
        <w:rPr>
          <w:rFonts w:ascii="Arial" w:hAnsi="Arial" w:cs="Arial"/>
          <w:color w:val="000000" w:themeColor="text1"/>
          <w:sz w:val="24"/>
          <w:szCs w:val="24"/>
        </w:rPr>
        <w:t xml:space="preserve">. </w:t>
      </w:r>
    </w:p>
    <w:p w14:paraId="76144391" w14:textId="7C62C6B1" w:rsidR="00020BE3" w:rsidRPr="0015076A" w:rsidRDefault="00020BE3" w:rsidP="00882FEB">
      <w:pPr>
        <w:contextualSpacing/>
        <w:jc w:val="both"/>
        <w:rPr>
          <w:rFonts w:ascii="Arial" w:hAnsi="Arial" w:cs="Arial"/>
          <w:color w:val="000000" w:themeColor="text1"/>
          <w:sz w:val="24"/>
          <w:szCs w:val="24"/>
        </w:rPr>
      </w:pPr>
      <w:r w:rsidRPr="0015076A">
        <w:rPr>
          <w:rFonts w:ascii="Arial" w:hAnsi="Arial" w:cs="Arial"/>
          <w:color w:val="000000" w:themeColor="text1"/>
          <w:sz w:val="24"/>
          <w:szCs w:val="24"/>
        </w:rPr>
        <w:t xml:space="preserve"> </w:t>
      </w:r>
    </w:p>
    <w:p w14:paraId="027105F8" w14:textId="7076EA82" w:rsidR="00020BE3" w:rsidRPr="0015076A" w:rsidRDefault="00020BE3" w:rsidP="00882FEB">
      <w:pPr>
        <w:contextualSpacing/>
        <w:jc w:val="both"/>
        <w:rPr>
          <w:rFonts w:ascii="Arial" w:hAnsi="Arial" w:cs="Arial"/>
          <w:color w:val="000000" w:themeColor="text1"/>
          <w:sz w:val="24"/>
          <w:szCs w:val="24"/>
        </w:rPr>
      </w:pPr>
      <w:r w:rsidRPr="0015076A">
        <w:rPr>
          <w:rFonts w:ascii="Arial" w:hAnsi="Arial" w:cs="Arial"/>
          <w:color w:val="000000" w:themeColor="text1"/>
          <w:sz w:val="24"/>
          <w:szCs w:val="24"/>
        </w:rPr>
        <w:t xml:space="preserve">6.7.1. Changes in </w:t>
      </w:r>
      <w:r w:rsidR="004D02F3" w:rsidRPr="0015076A">
        <w:rPr>
          <w:rFonts w:ascii="Arial" w:hAnsi="Arial" w:cs="Arial"/>
          <w:color w:val="000000" w:themeColor="text1"/>
          <w:sz w:val="24"/>
          <w:szCs w:val="24"/>
        </w:rPr>
        <w:t>primary</w:t>
      </w:r>
      <w:r w:rsidRPr="0015076A">
        <w:rPr>
          <w:rFonts w:ascii="Arial" w:hAnsi="Arial" w:cs="Arial"/>
          <w:color w:val="000000" w:themeColor="text1"/>
          <w:sz w:val="24"/>
          <w:szCs w:val="24"/>
        </w:rPr>
        <w:t xml:space="preserve"> and secondary packaging (</w:t>
      </w:r>
      <w:r w:rsidR="00A2469E" w:rsidRPr="0015076A">
        <w:rPr>
          <w:rFonts w:ascii="Arial" w:hAnsi="Arial" w:cs="Arial"/>
          <w:color w:val="000000" w:themeColor="text1"/>
          <w:sz w:val="24"/>
          <w:szCs w:val="24"/>
        </w:rPr>
        <w:t xml:space="preserve">labelling, </w:t>
      </w:r>
      <w:r w:rsidRPr="0015076A">
        <w:rPr>
          <w:rFonts w:ascii="Arial" w:hAnsi="Arial" w:cs="Arial"/>
          <w:color w:val="000000" w:themeColor="text1"/>
          <w:sz w:val="24"/>
          <w:szCs w:val="24"/>
        </w:rPr>
        <w:t xml:space="preserve">design, packaging, size, material changes, bar codes, logos, labels, </w:t>
      </w:r>
      <w:r w:rsidR="00E51427" w:rsidRPr="0015076A">
        <w:rPr>
          <w:rFonts w:ascii="Arial" w:hAnsi="Arial" w:cs="Arial"/>
          <w:color w:val="000000" w:themeColor="text1"/>
          <w:sz w:val="24"/>
          <w:szCs w:val="24"/>
        </w:rPr>
        <w:t>batch number</w:t>
      </w:r>
      <w:r w:rsidRPr="0015076A">
        <w:rPr>
          <w:rFonts w:ascii="Arial" w:hAnsi="Arial" w:cs="Arial"/>
          <w:color w:val="000000" w:themeColor="text1"/>
          <w:sz w:val="24"/>
          <w:szCs w:val="24"/>
        </w:rPr>
        <w:t xml:space="preserve">, registration numbers, changes in </w:t>
      </w:r>
      <w:r w:rsidR="003F7F6A" w:rsidRPr="0015076A">
        <w:rPr>
          <w:rFonts w:ascii="Arial" w:hAnsi="Arial" w:cs="Arial"/>
          <w:color w:val="000000" w:themeColor="text1"/>
          <w:sz w:val="24"/>
          <w:szCs w:val="24"/>
        </w:rPr>
        <w:t>manufactured</w:t>
      </w:r>
      <w:r w:rsidRPr="0015076A">
        <w:rPr>
          <w:rFonts w:ascii="Arial" w:hAnsi="Arial" w:cs="Arial"/>
          <w:color w:val="000000" w:themeColor="text1"/>
          <w:sz w:val="24"/>
          <w:szCs w:val="24"/>
        </w:rPr>
        <w:t xml:space="preserve"> and </w:t>
      </w:r>
      <w:r w:rsidR="00B31509" w:rsidRPr="0015076A">
        <w:rPr>
          <w:rFonts w:ascii="Arial" w:hAnsi="Arial" w:cs="Arial"/>
          <w:color w:val="000000" w:themeColor="text1"/>
          <w:sz w:val="24"/>
          <w:szCs w:val="24"/>
        </w:rPr>
        <w:t>expiration date</w:t>
      </w:r>
      <w:r w:rsidR="00FD3DF3" w:rsidRPr="0015076A">
        <w:rPr>
          <w:rFonts w:ascii="Arial" w:hAnsi="Arial" w:cs="Arial"/>
          <w:color w:val="000000" w:themeColor="text1"/>
          <w:sz w:val="24"/>
          <w:szCs w:val="24"/>
        </w:rPr>
        <w:t xml:space="preserve"> order</w:t>
      </w:r>
      <w:r w:rsidRPr="0015076A">
        <w:rPr>
          <w:rFonts w:ascii="Arial" w:hAnsi="Arial" w:cs="Arial"/>
          <w:color w:val="000000" w:themeColor="text1"/>
          <w:sz w:val="24"/>
          <w:szCs w:val="24"/>
        </w:rPr>
        <w:t xml:space="preserve">, </w:t>
      </w:r>
      <w:r w:rsidR="0072477D" w:rsidRPr="0015076A">
        <w:rPr>
          <w:rFonts w:ascii="Arial" w:hAnsi="Arial" w:cs="Arial"/>
          <w:color w:val="000000" w:themeColor="text1"/>
          <w:sz w:val="24"/>
          <w:szCs w:val="24"/>
        </w:rPr>
        <w:t xml:space="preserve">notice, </w:t>
      </w:r>
      <w:r w:rsidRPr="0015076A">
        <w:rPr>
          <w:rFonts w:ascii="Arial" w:hAnsi="Arial" w:cs="Arial"/>
          <w:color w:val="000000" w:themeColor="text1"/>
          <w:sz w:val="24"/>
          <w:szCs w:val="24"/>
        </w:rPr>
        <w:t xml:space="preserve">warning, adverse </w:t>
      </w:r>
      <w:r w:rsidR="000031B6" w:rsidRPr="0015076A">
        <w:rPr>
          <w:rFonts w:ascii="Arial" w:hAnsi="Arial" w:cs="Arial"/>
          <w:color w:val="000000" w:themeColor="text1"/>
          <w:sz w:val="24"/>
          <w:szCs w:val="24"/>
        </w:rPr>
        <w:t>reaction</w:t>
      </w:r>
      <w:r w:rsidRPr="0015076A">
        <w:rPr>
          <w:rFonts w:ascii="Arial" w:hAnsi="Arial" w:cs="Arial"/>
          <w:color w:val="000000" w:themeColor="text1"/>
          <w:sz w:val="24"/>
          <w:szCs w:val="24"/>
        </w:rPr>
        <w:t xml:space="preserve">, </w:t>
      </w:r>
      <w:r w:rsidR="003A5CD3" w:rsidRPr="0015076A">
        <w:rPr>
          <w:rFonts w:ascii="Arial" w:hAnsi="Arial" w:cs="Arial"/>
          <w:color w:val="000000" w:themeColor="text1"/>
          <w:sz w:val="24"/>
          <w:szCs w:val="24"/>
        </w:rPr>
        <w:t>side</w:t>
      </w:r>
      <w:r w:rsidR="003D2792" w:rsidRPr="0015076A">
        <w:rPr>
          <w:rFonts w:ascii="Arial" w:hAnsi="Arial" w:cs="Arial"/>
          <w:color w:val="000000" w:themeColor="text1"/>
          <w:sz w:val="24"/>
          <w:szCs w:val="24"/>
        </w:rPr>
        <w:t xml:space="preserve"> effect</w:t>
      </w:r>
      <w:r w:rsidRPr="0015076A">
        <w:rPr>
          <w:rFonts w:ascii="Arial" w:hAnsi="Arial" w:cs="Arial"/>
          <w:color w:val="000000" w:themeColor="text1"/>
          <w:sz w:val="24"/>
          <w:szCs w:val="24"/>
        </w:rPr>
        <w:t xml:space="preserve"> </w:t>
      </w:r>
      <w:r w:rsidR="008B0310" w:rsidRPr="0015076A">
        <w:rPr>
          <w:rFonts w:ascii="Arial" w:hAnsi="Arial" w:cs="Arial"/>
          <w:color w:val="000000" w:themeColor="text1"/>
          <w:sz w:val="24"/>
          <w:szCs w:val="24"/>
        </w:rPr>
        <w:t xml:space="preserve">user </w:t>
      </w:r>
      <w:r w:rsidRPr="0015076A">
        <w:rPr>
          <w:rFonts w:ascii="Arial" w:hAnsi="Arial" w:cs="Arial"/>
          <w:color w:val="000000" w:themeColor="text1"/>
          <w:sz w:val="24"/>
          <w:szCs w:val="24"/>
        </w:rPr>
        <w:t xml:space="preserve">information, add </w:t>
      </w:r>
      <w:r w:rsidR="007E08CE" w:rsidRPr="0015076A">
        <w:rPr>
          <w:rFonts w:ascii="Arial" w:hAnsi="Arial" w:cs="Arial"/>
          <w:color w:val="000000" w:themeColor="text1"/>
          <w:sz w:val="24"/>
          <w:szCs w:val="24"/>
        </w:rPr>
        <w:t xml:space="preserve">or remove </w:t>
      </w:r>
      <w:r w:rsidRPr="0015076A">
        <w:rPr>
          <w:rFonts w:ascii="Arial" w:hAnsi="Arial" w:cs="Arial"/>
          <w:color w:val="000000" w:themeColor="text1"/>
          <w:sz w:val="24"/>
          <w:szCs w:val="24"/>
        </w:rPr>
        <w:t>pho</w:t>
      </w:r>
      <w:r w:rsidR="00EF2EB2" w:rsidRPr="0015076A">
        <w:rPr>
          <w:rFonts w:ascii="Arial" w:hAnsi="Arial" w:cs="Arial"/>
          <w:color w:val="000000" w:themeColor="text1"/>
          <w:sz w:val="24"/>
          <w:szCs w:val="24"/>
        </w:rPr>
        <w:t>tos, and other information</w:t>
      </w:r>
      <w:r w:rsidRPr="0015076A">
        <w:rPr>
          <w:rFonts w:ascii="Arial" w:hAnsi="Arial" w:cs="Arial"/>
          <w:color w:val="000000" w:themeColor="text1"/>
          <w:sz w:val="24"/>
          <w:szCs w:val="24"/>
        </w:rPr>
        <w:t>);</w:t>
      </w:r>
    </w:p>
    <w:p w14:paraId="47D5B83D" w14:textId="77777777" w:rsidR="00CB618C" w:rsidRPr="0015076A" w:rsidRDefault="00CB618C" w:rsidP="00882FEB">
      <w:pPr>
        <w:contextualSpacing/>
        <w:jc w:val="both"/>
        <w:rPr>
          <w:rFonts w:ascii="Arial" w:hAnsi="Arial" w:cs="Arial"/>
          <w:color w:val="000000" w:themeColor="text1"/>
          <w:sz w:val="24"/>
          <w:szCs w:val="24"/>
        </w:rPr>
      </w:pPr>
    </w:p>
    <w:p w14:paraId="44FEAAF9" w14:textId="508446B4" w:rsidR="00020BE3" w:rsidRPr="0015076A" w:rsidRDefault="00020BE3" w:rsidP="00882FEB">
      <w:pPr>
        <w:contextualSpacing/>
        <w:jc w:val="both"/>
        <w:rPr>
          <w:rFonts w:ascii="Arial" w:hAnsi="Arial" w:cs="Arial"/>
          <w:color w:val="000000" w:themeColor="text1"/>
          <w:sz w:val="24"/>
          <w:szCs w:val="24"/>
        </w:rPr>
      </w:pPr>
      <w:r w:rsidRPr="0015076A">
        <w:rPr>
          <w:rFonts w:ascii="Arial" w:hAnsi="Arial" w:cs="Arial"/>
          <w:color w:val="000000" w:themeColor="text1"/>
          <w:sz w:val="24"/>
          <w:szCs w:val="24"/>
        </w:rPr>
        <w:t xml:space="preserve">6.7.2. To alter the </w:t>
      </w:r>
      <w:r w:rsidR="00403177" w:rsidRPr="0015076A">
        <w:rPr>
          <w:rFonts w:ascii="Arial" w:hAnsi="Arial" w:cs="Arial"/>
          <w:color w:val="000000" w:themeColor="text1"/>
          <w:sz w:val="24"/>
          <w:szCs w:val="24"/>
        </w:rPr>
        <w:t xml:space="preserve">labelling, </w:t>
      </w:r>
      <w:r w:rsidR="00607B67" w:rsidRPr="0015076A">
        <w:rPr>
          <w:rFonts w:ascii="Arial" w:hAnsi="Arial" w:cs="Arial"/>
          <w:color w:val="000000" w:themeColor="text1"/>
          <w:sz w:val="24"/>
          <w:szCs w:val="24"/>
        </w:rPr>
        <w:t>indication, signs, ink on</w:t>
      </w:r>
      <w:r w:rsidRPr="0015076A">
        <w:rPr>
          <w:rFonts w:ascii="Arial" w:hAnsi="Arial" w:cs="Arial"/>
          <w:color w:val="000000" w:themeColor="text1"/>
          <w:sz w:val="24"/>
          <w:szCs w:val="24"/>
        </w:rPr>
        <w:t xml:space="preserve"> medication</w:t>
      </w:r>
      <w:r w:rsidR="00574FE4" w:rsidRPr="0015076A">
        <w:rPr>
          <w:rFonts w:ascii="Arial" w:hAnsi="Arial" w:cs="Arial"/>
          <w:color w:val="000000" w:themeColor="text1"/>
          <w:sz w:val="24"/>
          <w:szCs w:val="24"/>
        </w:rPr>
        <w:t>s</w:t>
      </w:r>
      <w:r w:rsidR="00CC6374" w:rsidRPr="0015076A">
        <w:rPr>
          <w:rFonts w:ascii="Arial" w:hAnsi="Arial" w:cs="Arial"/>
          <w:color w:val="000000" w:themeColor="text1"/>
          <w:sz w:val="24"/>
          <w:szCs w:val="24"/>
        </w:rPr>
        <w:t xml:space="preserve"> such as tablets, capsules, suppositories</w:t>
      </w:r>
      <w:r w:rsidR="00514E71" w:rsidRPr="0015076A">
        <w:rPr>
          <w:rFonts w:ascii="Arial" w:hAnsi="Arial" w:cs="Arial"/>
          <w:color w:val="000000" w:themeColor="text1"/>
          <w:sz w:val="24"/>
          <w:szCs w:val="24"/>
        </w:rPr>
        <w:t>;</w:t>
      </w:r>
    </w:p>
    <w:p w14:paraId="264DE52A" w14:textId="77777777" w:rsidR="00D14526" w:rsidRPr="0015076A" w:rsidRDefault="00D14526" w:rsidP="00882FEB">
      <w:pPr>
        <w:contextualSpacing/>
        <w:jc w:val="both"/>
        <w:rPr>
          <w:rFonts w:ascii="Arial" w:hAnsi="Arial" w:cs="Arial"/>
          <w:color w:val="000000" w:themeColor="text1"/>
          <w:sz w:val="24"/>
          <w:szCs w:val="24"/>
        </w:rPr>
      </w:pPr>
    </w:p>
    <w:p w14:paraId="03935028" w14:textId="126DCF36" w:rsidR="00DF37E7" w:rsidRPr="0015076A" w:rsidRDefault="00020BE3" w:rsidP="00514E71">
      <w:pPr>
        <w:contextualSpacing/>
        <w:jc w:val="both"/>
        <w:rPr>
          <w:rFonts w:ascii="Arial" w:hAnsi="Arial" w:cs="Arial"/>
          <w:color w:val="000000" w:themeColor="text1"/>
          <w:sz w:val="24"/>
          <w:szCs w:val="24"/>
          <w:lang w:val="mn-MN"/>
        </w:rPr>
      </w:pPr>
      <w:r w:rsidRPr="0015076A">
        <w:rPr>
          <w:rFonts w:ascii="Arial" w:hAnsi="Arial" w:cs="Arial"/>
          <w:color w:val="000000" w:themeColor="text1"/>
          <w:sz w:val="24"/>
          <w:szCs w:val="24"/>
        </w:rPr>
        <w:t xml:space="preserve">6.7.3. </w:t>
      </w:r>
      <w:r w:rsidR="00DF37E7" w:rsidRPr="0015076A">
        <w:rPr>
          <w:rFonts w:ascii="Arial" w:hAnsi="Arial" w:cs="Arial"/>
          <w:color w:val="000000" w:themeColor="text1"/>
          <w:sz w:val="24"/>
          <w:szCs w:val="24"/>
        </w:rPr>
        <w:t>Additional</w:t>
      </w:r>
      <w:r w:rsidR="009B08E6" w:rsidRPr="0015076A">
        <w:rPr>
          <w:rFonts w:ascii="Arial" w:hAnsi="Arial" w:cs="Arial"/>
          <w:color w:val="000000" w:themeColor="text1"/>
          <w:sz w:val="24"/>
          <w:szCs w:val="24"/>
        </w:rPr>
        <w:t xml:space="preserve"> Packaging</w:t>
      </w:r>
      <w:r w:rsidRPr="0015076A">
        <w:rPr>
          <w:rFonts w:ascii="Arial" w:hAnsi="Arial" w:cs="Arial"/>
          <w:color w:val="000000" w:themeColor="text1"/>
          <w:sz w:val="24"/>
          <w:szCs w:val="24"/>
        </w:rPr>
        <w:t>;</w:t>
      </w:r>
      <w:r w:rsidR="00DF37E7" w:rsidRPr="0015076A">
        <w:rPr>
          <w:rFonts w:ascii="Arial" w:hAnsi="Arial" w:cs="Arial"/>
          <w:color w:val="000000" w:themeColor="text1"/>
          <w:sz w:val="24"/>
          <w:szCs w:val="24"/>
          <w:lang w:val="mn-MN"/>
        </w:rPr>
        <w:t xml:space="preserve"> </w:t>
      </w:r>
    </w:p>
    <w:p w14:paraId="78F1EEEB" w14:textId="77777777" w:rsidR="00020BE3" w:rsidRPr="0015076A" w:rsidRDefault="00020BE3" w:rsidP="00882FEB">
      <w:pPr>
        <w:contextualSpacing/>
        <w:jc w:val="both"/>
        <w:rPr>
          <w:rFonts w:ascii="Arial" w:hAnsi="Arial" w:cs="Arial"/>
          <w:color w:val="000000" w:themeColor="text1"/>
          <w:sz w:val="24"/>
          <w:szCs w:val="24"/>
        </w:rPr>
      </w:pPr>
    </w:p>
    <w:p w14:paraId="7467A3C1" w14:textId="29EF945E" w:rsidR="00020BE3" w:rsidRPr="0015076A" w:rsidRDefault="00020BE3" w:rsidP="00882FEB">
      <w:pPr>
        <w:contextualSpacing/>
        <w:jc w:val="both"/>
        <w:rPr>
          <w:rFonts w:ascii="Arial" w:hAnsi="Arial" w:cs="Arial"/>
          <w:color w:val="000000" w:themeColor="text1"/>
          <w:sz w:val="24"/>
          <w:szCs w:val="24"/>
        </w:rPr>
      </w:pPr>
      <w:r w:rsidRPr="0015076A">
        <w:rPr>
          <w:rFonts w:ascii="Arial" w:hAnsi="Arial" w:cs="Arial"/>
          <w:color w:val="000000" w:themeColor="text1"/>
          <w:sz w:val="24"/>
          <w:szCs w:val="24"/>
        </w:rPr>
        <w:t xml:space="preserve">6.7.4. Changes in </w:t>
      </w:r>
      <w:r w:rsidR="00D63852" w:rsidRPr="0015076A">
        <w:rPr>
          <w:rFonts w:ascii="Arial" w:hAnsi="Arial" w:cs="Arial"/>
          <w:color w:val="000000" w:themeColor="text1"/>
          <w:sz w:val="24"/>
          <w:szCs w:val="24"/>
        </w:rPr>
        <w:t>instruction of use</w:t>
      </w:r>
      <w:r w:rsidRPr="0015076A">
        <w:rPr>
          <w:rFonts w:ascii="Arial" w:hAnsi="Arial" w:cs="Arial"/>
          <w:color w:val="000000" w:themeColor="text1"/>
          <w:sz w:val="24"/>
          <w:szCs w:val="24"/>
        </w:rPr>
        <w:t xml:space="preserve"> (in cases where the new </w:t>
      </w:r>
      <w:r w:rsidR="005F24A5" w:rsidRPr="0015076A">
        <w:rPr>
          <w:rFonts w:ascii="Arial" w:hAnsi="Arial" w:cs="Arial"/>
          <w:color w:val="000000" w:themeColor="text1"/>
          <w:sz w:val="24"/>
          <w:szCs w:val="24"/>
        </w:rPr>
        <w:t>indication was not added in the instruction of use</w:t>
      </w:r>
      <w:r w:rsidRPr="0015076A">
        <w:rPr>
          <w:rFonts w:ascii="Arial" w:hAnsi="Arial" w:cs="Arial"/>
          <w:color w:val="000000" w:themeColor="text1"/>
          <w:sz w:val="24"/>
          <w:szCs w:val="24"/>
        </w:rPr>
        <w:t>);</w:t>
      </w:r>
    </w:p>
    <w:p w14:paraId="293B8268" w14:textId="77777777" w:rsidR="008D280C" w:rsidRPr="0015076A" w:rsidRDefault="008D280C" w:rsidP="00882FEB">
      <w:pPr>
        <w:contextualSpacing/>
        <w:jc w:val="both"/>
        <w:rPr>
          <w:rFonts w:ascii="Arial" w:hAnsi="Arial" w:cs="Arial"/>
          <w:color w:val="000000" w:themeColor="text1"/>
          <w:sz w:val="24"/>
          <w:szCs w:val="24"/>
        </w:rPr>
      </w:pPr>
    </w:p>
    <w:p w14:paraId="47022304" w14:textId="5032ADFD" w:rsidR="00020BE3" w:rsidRPr="0015076A" w:rsidRDefault="00020BE3" w:rsidP="00882FEB">
      <w:pPr>
        <w:contextualSpacing/>
        <w:jc w:val="both"/>
        <w:rPr>
          <w:rFonts w:ascii="Arial" w:hAnsi="Arial" w:cs="Arial"/>
          <w:color w:val="000000" w:themeColor="text1"/>
          <w:sz w:val="24"/>
          <w:szCs w:val="24"/>
        </w:rPr>
      </w:pPr>
      <w:r w:rsidRPr="0015076A">
        <w:rPr>
          <w:rFonts w:ascii="Arial" w:hAnsi="Arial" w:cs="Arial"/>
          <w:color w:val="000000" w:themeColor="text1"/>
          <w:sz w:val="24"/>
          <w:szCs w:val="24"/>
        </w:rPr>
        <w:t>6.7.5. Changes in the condition of the drug</w:t>
      </w:r>
      <w:r w:rsidR="00514E71" w:rsidRPr="0015076A">
        <w:rPr>
          <w:rFonts w:ascii="Arial" w:hAnsi="Arial" w:cs="Arial"/>
          <w:color w:val="000000" w:themeColor="text1"/>
          <w:sz w:val="24"/>
          <w:szCs w:val="24"/>
        </w:rPr>
        <w:t xml:space="preserve"> dispensing</w:t>
      </w:r>
      <w:r w:rsidRPr="0015076A">
        <w:rPr>
          <w:rFonts w:ascii="Arial" w:hAnsi="Arial" w:cs="Arial"/>
          <w:color w:val="000000" w:themeColor="text1"/>
          <w:sz w:val="24"/>
          <w:szCs w:val="24"/>
        </w:rPr>
        <w:t>;</w:t>
      </w:r>
    </w:p>
    <w:p w14:paraId="2348028C" w14:textId="77777777" w:rsidR="00472C21" w:rsidRPr="0015076A" w:rsidRDefault="00472C21" w:rsidP="00882FEB">
      <w:pPr>
        <w:contextualSpacing/>
        <w:jc w:val="both"/>
        <w:rPr>
          <w:rFonts w:ascii="Arial" w:hAnsi="Arial" w:cs="Arial"/>
          <w:color w:val="000000" w:themeColor="text1"/>
          <w:sz w:val="24"/>
          <w:szCs w:val="24"/>
        </w:rPr>
      </w:pPr>
    </w:p>
    <w:p w14:paraId="38062CB1" w14:textId="45A03FE0" w:rsidR="00020BE3" w:rsidRPr="0015076A" w:rsidRDefault="00020BE3" w:rsidP="00882FEB">
      <w:pPr>
        <w:contextualSpacing/>
        <w:jc w:val="both"/>
        <w:rPr>
          <w:rFonts w:ascii="Arial" w:hAnsi="Arial" w:cs="Arial"/>
          <w:color w:val="000000" w:themeColor="text1"/>
          <w:sz w:val="24"/>
          <w:szCs w:val="24"/>
        </w:rPr>
      </w:pPr>
      <w:r w:rsidRPr="0015076A">
        <w:rPr>
          <w:rFonts w:ascii="Arial" w:hAnsi="Arial" w:cs="Arial"/>
          <w:color w:val="000000" w:themeColor="text1"/>
          <w:sz w:val="24"/>
          <w:szCs w:val="24"/>
        </w:rPr>
        <w:t xml:space="preserve">6.7.6. Changes in </w:t>
      </w:r>
      <w:r w:rsidR="00514E71" w:rsidRPr="0015076A">
        <w:rPr>
          <w:rFonts w:ascii="Arial" w:hAnsi="Arial" w:cs="Arial"/>
          <w:color w:val="000000" w:themeColor="text1"/>
          <w:sz w:val="24"/>
          <w:szCs w:val="24"/>
        </w:rPr>
        <w:t>analytical method</w:t>
      </w:r>
      <w:r w:rsidRPr="0015076A">
        <w:rPr>
          <w:rFonts w:ascii="Arial" w:hAnsi="Arial" w:cs="Arial"/>
          <w:color w:val="000000" w:themeColor="text1"/>
          <w:sz w:val="24"/>
          <w:szCs w:val="24"/>
        </w:rPr>
        <w:t xml:space="preserve"> </w:t>
      </w:r>
      <w:r w:rsidR="00147E49" w:rsidRPr="0015076A">
        <w:rPr>
          <w:rFonts w:ascii="Arial" w:hAnsi="Arial" w:cs="Arial"/>
          <w:color w:val="000000" w:themeColor="text1"/>
          <w:sz w:val="24"/>
          <w:szCs w:val="24"/>
        </w:rPr>
        <w:t>and methodology of final product and active ingredient</w:t>
      </w:r>
      <w:r w:rsidRPr="0015076A">
        <w:rPr>
          <w:rFonts w:ascii="Arial" w:hAnsi="Arial" w:cs="Arial"/>
          <w:color w:val="000000" w:themeColor="text1"/>
          <w:sz w:val="24"/>
          <w:szCs w:val="24"/>
        </w:rPr>
        <w:t>;</w:t>
      </w:r>
    </w:p>
    <w:p w14:paraId="3F7BF98F" w14:textId="77777777" w:rsidR="00EF5DC2" w:rsidRPr="0015076A" w:rsidRDefault="00EF5DC2" w:rsidP="00882FEB">
      <w:pPr>
        <w:contextualSpacing/>
        <w:jc w:val="both"/>
        <w:rPr>
          <w:rFonts w:ascii="Arial" w:hAnsi="Arial" w:cs="Arial"/>
          <w:color w:val="000000" w:themeColor="text1"/>
          <w:sz w:val="24"/>
          <w:szCs w:val="24"/>
        </w:rPr>
      </w:pPr>
    </w:p>
    <w:p w14:paraId="5FED4CC7" w14:textId="77777777" w:rsidR="00020BE3" w:rsidRPr="0015076A" w:rsidRDefault="00020BE3" w:rsidP="00882FEB">
      <w:pPr>
        <w:contextualSpacing/>
        <w:jc w:val="both"/>
        <w:rPr>
          <w:rFonts w:ascii="Arial" w:hAnsi="Arial" w:cs="Arial"/>
          <w:color w:val="000000" w:themeColor="text1"/>
          <w:sz w:val="24"/>
          <w:szCs w:val="24"/>
        </w:rPr>
      </w:pPr>
      <w:r w:rsidRPr="0015076A">
        <w:rPr>
          <w:rFonts w:ascii="Arial" w:hAnsi="Arial" w:cs="Arial"/>
          <w:color w:val="000000" w:themeColor="text1"/>
          <w:sz w:val="24"/>
          <w:szCs w:val="24"/>
        </w:rPr>
        <w:t>6.7.7. Results of stability studies, changes in storage terms and conditions;</w:t>
      </w:r>
    </w:p>
    <w:p w14:paraId="4AB51A97" w14:textId="77777777" w:rsidR="00B1154C" w:rsidRPr="0015076A" w:rsidRDefault="00B1154C" w:rsidP="00882FEB">
      <w:pPr>
        <w:contextualSpacing/>
        <w:jc w:val="both"/>
        <w:rPr>
          <w:rFonts w:ascii="Arial" w:hAnsi="Arial" w:cs="Arial"/>
          <w:color w:val="000000" w:themeColor="text1"/>
          <w:sz w:val="24"/>
          <w:szCs w:val="24"/>
        </w:rPr>
      </w:pPr>
    </w:p>
    <w:p w14:paraId="2DA75D43" w14:textId="027C1E68" w:rsidR="00020BE3" w:rsidRPr="0015076A" w:rsidRDefault="00020BE3" w:rsidP="00882FEB">
      <w:pPr>
        <w:contextualSpacing/>
        <w:jc w:val="both"/>
        <w:rPr>
          <w:rFonts w:ascii="Arial" w:hAnsi="Arial" w:cs="Arial"/>
          <w:color w:val="000000" w:themeColor="text1"/>
          <w:sz w:val="24"/>
          <w:szCs w:val="24"/>
        </w:rPr>
      </w:pPr>
      <w:r w:rsidRPr="0015076A">
        <w:rPr>
          <w:rFonts w:ascii="Arial" w:hAnsi="Arial" w:cs="Arial"/>
          <w:color w:val="000000" w:themeColor="text1"/>
          <w:sz w:val="24"/>
          <w:szCs w:val="24"/>
        </w:rPr>
        <w:lastRenderedPageBreak/>
        <w:t xml:space="preserve">6.7.8. The manufacturer's name and address change (the name or address of the manufacturer is changed, </w:t>
      </w:r>
      <w:r w:rsidR="00B1154C" w:rsidRPr="0015076A">
        <w:rPr>
          <w:rFonts w:ascii="Arial" w:hAnsi="Arial" w:cs="Arial"/>
          <w:color w:val="000000" w:themeColor="text1"/>
          <w:sz w:val="24"/>
          <w:szCs w:val="24"/>
        </w:rPr>
        <w:t>in case of</w:t>
      </w:r>
      <w:r w:rsidRPr="0015076A">
        <w:rPr>
          <w:rFonts w:ascii="Arial" w:hAnsi="Arial" w:cs="Arial"/>
          <w:color w:val="000000" w:themeColor="text1"/>
          <w:sz w:val="24"/>
          <w:szCs w:val="24"/>
        </w:rPr>
        <w:t xml:space="preserve"> country of origin is not changed);</w:t>
      </w:r>
    </w:p>
    <w:p w14:paraId="4C731189" w14:textId="77777777" w:rsidR="0017695C" w:rsidRPr="0015076A" w:rsidRDefault="0017695C" w:rsidP="00882FEB">
      <w:pPr>
        <w:contextualSpacing/>
        <w:jc w:val="both"/>
        <w:rPr>
          <w:rFonts w:ascii="Arial" w:hAnsi="Arial" w:cs="Arial"/>
          <w:color w:val="000000" w:themeColor="text1"/>
          <w:sz w:val="24"/>
          <w:szCs w:val="24"/>
        </w:rPr>
      </w:pPr>
    </w:p>
    <w:p w14:paraId="08B1AD8F" w14:textId="77777777" w:rsidR="00020BE3" w:rsidRPr="0015076A" w:rsidRDefault="00020BE3" w:rsidP="00882FEB">
      <w:pPr>
        <w:contextualSpacing/>
        <w:jc w:val="both"/>
        <w:rPr>
          <w:rFonts w:ascii="Arial" w:hAnsi="Arial" w:cs="Arial"/>
          <w:color w:val="000000" w:themeColor="text1"/>
          <w:sz w:val="24"/>
          <w:szCs w:val="24"/>
        </w:rPr>
      </w:pPr>
      <w:r w:rsidRPr="0015076A">
        <w:rPr>
          <w:rFonts w:ascii="Arial" w:hAnsi="Arial" w:cs="Arial"/>
          <w:color w:val="000000" w:themeColor="text1"/>
          <w:sz w:val="24"/>
          <w:szCs w:val="24"/>
        </w:rPr>
        <w:t>6.7.9. Change of the license holder's name;</w:t>
      </w:r>
    </w:p>
    <w:p w14:paraId="73B00E4B" w14:textId="77777777" w:rsidR="005D5F15" w:rsidRPr="0015076A" w:rsidRDefault="005D5F15" w:rsidP="00882FEB">
      <w:pPr>
        <w:contextualSpacing/>
        <w:jc w:val="both"/>
        <w:rPr>
          <w:rFonts w:ascii="Arial" w:hAnsi="Arial" w:cs="Arial"/>
          <w:color w:val="000000" w:themeColor="text1"/>
          <w:sz w:val="24"/>
          <w:szCs w:val="24"/>
        </w:rPr>
      </w:pPr>
    </w:p>
    <w:p w14:paraId="235BEEBD" w14:textId="7F19C85B" w:rsidR="00020BE3" w:rsidRPr="0015076A" w:rsidRDefault="00020BE3" w:rsidP="00882FEB">
      <w:pPr>
        <w:contextualSpacing/>
        <w:jc w:val="both"/>
        <w:rPr>
          <w:rFonts w:ascii="Arial" w:hAnsi="Arial" w:cs="Arial"/>
          <w:color w:val="000000" w:themeColor="text1"/>
          <w:sz w:val="24"/>
          <w:szCs w:val="24"/>
        </w:rPr>
      </w:pPr>
      <w:r w:rsidRPr="0015076A">
        <w:rPr>
          <w:rFonts w:ascii="Arial" w:hAnsi="Arial" w:cs="Arial"/>
          <w:color w:val="000000" w:themeColor="text1"/>
          <w:sz w:val="24"/>
          <w:szCs w:val="24"/>
        </w:rPr>
        <w:t>6.7.10.</w:t>
      </w:r>
      <w:r w:rsidR="00EB1DB1" w:rsidRPr="0015076A">
        <w:rPr>
          <w:rFonts w:ascii="Arial" w:hAnsi="Arial" w:cs="Arial"/>
          <w:color w:val="000000" w:themeColor="text1"/>
          <w:sz w:val="24"/>
          <w:szCs w:val="24"/>
        </w:rPr>
        <w:t xml:space="preserve"> </w:t>
      </w:r>
      <w:r w:rsidR="009F306C" w:rsidRPr="0015076A">
        <w:rPr>
          <w:rFonts w:ascii="Arial" w:hAnsi="Arial" w:cs="Arial"/>
          <w:color w:val="000000" w:themeColor="text1"/>
          <w:sz w:val="24"/>
          <w:szCs w:val="24"/>
        </w:rPr>
        <w:t>Change</w:t>
      </w:r>
      <w:r w:rsidRPr="0015076A">
        <w:rPr>
          <w:rFonts w:ascii="Arial" w:hAnsi="Arial" w:cs="Arial"/>
          <w:color w:val="000000" w:themeColor="text1"/>
          <w:sz w:val="24"/>
          <w:szCs w:val="24"/>
        </w:rPr>
        <w:t xml:space="preserve"> of </w:t>
      </w:r>
      <w:r w:rsidR="00B1154C" w:rsidRPr="0015076A">
        <w:rPr>
          <w:rFonts w:ascii="Arial" w:hAnsi="Arial" w:cs="Arial"/>
          <w:color w:val="000000" w:themeColor="text1"/>
          <w:sz w:val="24"/>
          <w:szCs w:val="24"/>
        </w:rPr>
        <w:t xml:space="preserve">composition of </w:t>
      </w:r>
      <w:r w:rsidR="00C6798D" w:rsidRPr="0015076A">
        <w:rPr>
          <w:rFonts w:ascii="Arial" w:hAnsi="Arial" w:cs="Arial"/>
          <w:color w:val="000000" w:themeColor="text1"/>
          <w:sz w:val="24"/>
          <w:szCs w:val="24"/>
        </w:rPr>
        <w:t>excipients and dyes, change of</w:t>
      </w:r>
      <w:r w:rsidRPr="0015076A">
        <w:rPr>
          <w:rFonts w:ascii="Arial" w:hAnsi="Arial" w:cs="Arial"/>
          <w:color w:val="000000" w:themeColor="text1"/>
          <w:sz w:val="24"/>
          <w:szCs w:val="24"/>
        </w:rPr>
        <w:t xml:space="preserve"> dose (eg, </w:t>
      </w:r>
      <w:r w:rsidR="002F2310" w:rsidRPr="0015076A">
        <w:rPr>
          <w:rFonts w:ascii="Arial" w:hAnsi="Arial" w:cs="Arial"/>
          <w:color w:val="000000" w:themeColor="text1"/>
          <w:sz w:val="24"/>
          <w:szCs w:val="24"/>
        </w:rPr>
        <w:t xml:space="preserve">replace with </w:t>
      </w:r>
      <w:r w:rsidRPr="0015076A">
        <w:rPr>
          <w:rFonts w:ascii="Arial" w:hAnsi="Arial" w:cs="Arial"/>
          <w:color w:val="000000" w:themeColor="text1"/>
          <w:sz w:val="24"/>
          <w:szCs w:val="24"/>
        </w:rPr>
        <w:t xml:space="preserve">internationally </w:t>
      </w:r>
      <w:r w:rsidR="007265CF" w:rsidRPr="0015076A">
        <w:rPr>
          <w:rFonts w:ascii="Arial" w:hAnsi="Arial" w:cs="Arial"/>
          <w:color w:val="000000" w:themeColor="text1"/>
          <w:sz w:val="24"/>
          <w:szCs w:val="24"/>
        </w:rPr>
        <w:t>accepted</w:t>
      </w:r>
      <w:r w:rsidRPr="0015076A">
        <w:rPr>
          <w:rFonts w:ascii="Arial" w:hAnsi="Arial" w:cs="Arial"/>
          <w:color w:val="000000" w:themeColor="text1"/>
          <w:sz w:val="24"/>
          <w:szCs w:val="24"/>
        </w:rPr>
        <w:t xml:space="preserve"> substance);</w:t>
      </w:r>
    </w:p>
    <w:p w14:paraId="4A0C485A" w14:textId="77777777" w:rsidR="003B5A9D" w:rsidRPr="0015076A" w:rsidRDefault="003B5A9D" w:rsidP="00882FEB">
      <w:pPr>
        <w:contextualSpacing/>
        <w:jc w:val="both"/>
        <w:rPr>
          <w:rFonts w:ascii="Arial" w:hAnsi="Arial" w:cs="Arial"/>
          <w:color w:val="000000" w:themeColor="text1"/>
          <w:sz w:val="24"/>
          <w:szCs w:val="24"/>
        </w:rPr>
      </w:pPr>
    </w:p>
    <w:p w14:paraId="690E1648" w14:textId="1B284D70" w:rsidR="00412B93" w:rsidRPr="0015076A" w:rsidRDefault="00020BE3" w:rsidP="00882FEB">
      <w:pPr>
        <w:contextualSpacing/>
        <w:jc w:val="both"/>
        <w:rPr>
          <w:rFonts w:ascii="Arial" w:hAnsi="Arial" w:cs="Arial"/>
          <w:color w:val="000000" w:themeColor="text1"/>
          <w:sz w:val="24"/>
          <w:szCs w:val="24"/>
        </w:rPr>
      </w:pPr>
      <w:r w:rsidRPr="0015076A">
        <w:rPr>
          <w:rFonts w:ascii="Arial" w:hAnsi="Arial" w:cs="Arial"/>
          <w:color w:val="000000" w:themeColor="text1"/>
          <w:sz w:val="24"/>
          <w:szCs w:val="24"/>
        </w:rPr>
        <w:t>6.7.11. Changes in the production</w:t>
      </w:r>
      <w:r w:rsidR="00B1154C" w:rsidRPr="0015076A">
        <w:rPr>
          <w:rFonts w:ascii="Arial" w:hAnsi="Arial" w:cs="Arial"/>
          <w:color w:val="000000" w:themeColor="text1"/>
          <w:sz w:val="24"/>
          <w:szCs w:val="24"/>
        </w:rPr>
        <w:t xml:space="preserve"> process</w:t>
      </w:r>
      <w:r w:rsidRPr="0015076A">
        <w:rPr>
          <w:rFonts w:ascii="Arial" w:hAnsi="Arial" w:cs="Arial"/>
          <w:color w:val="000000" w:themeColor="text1"/>
          <w:sz w:val="24"/>
          <w:szCs w:val="24"/>
        </w:rPr>
        <w:t xml:space="preserve"> of </w:t>
      </w:r>
      <w:r w:rsidR="00D91513" w:rsidRPr="0015076A">
        <w:rPr>
          <w:rFonts w:ascii="Arial" w:hAnsi="Arial" w:cs="Arial"/>
          <w:color w:val="000000" w:themeColor="text1"/>
          <w:sz w:val="24"/>
          <w:szCs w:val="24"/>
        </w:rPr>
        <w:t>pharmaceutical</w:t>
      </w:r>
      <w:r w:rsidRPr="0015076A">
        <w:rPr>
          <w:rFonts w:ascii="Arial" w:hAnsi="Arial" w:cs="Arial"/>
          <w:color w:val="000000" w:themeColor="text1"/>
          <w:sz w:val="24"/>
          <w:szCs w:val="24"/>
        </w:rPr>
        <w:t xml:space="preserve"> products;</w:t>
      </w:r>
    </w:p>
    <w:p w14:paraId="0BE7C8A4" w14:textId="77777777" w:rsidR="00C15A42" w:rsidRPr="0015076A" w:rsidRDefault="00C15A42" w:rsidP="00882FEB">
      <w:pPr>
        <w:contextualSpacing/>
        <w:jc w:val="both"/>
        <w:rPr>
          <w:rFonts w:ascii="Arial" w:hAnsi="Arial" w:cs="Arial"/>
          <w:color w:val="000000" w:themeColor="text1"/>
          <w:sz w:val="24"/>
          <w:szCs w:val="24"/>
        </w:rPr>
      </w:pPr>
    </w:p>
    <w:p w14:paraId="46591E83" w14:textId="5D297AE4" w:rsidR="00FA5EFC" w:rsidRPr="0015076A" w:rsidRDefault="00020BE3" w:rsidP="00882FEB">
      <w:pPr>
        <w:contextualSpacing/>
        <w:jc w:val="both"/>
        <w:rPr>
          <w:rFonts w:ascii="Arial" w:hAnsi="Arial" w:cs="Arial"/>
          <w:color w:val="000000" w:themeColor="text1"/>
          <w:sz w:val="24"/>
          <w:szCs w:val="24"/>
        </w:rPr>
      </w:pPr>
      <w:r w:rsidRPr="0015076A">
        <w:rPr>
          <w:rFonts w:ascii="Arial" w:hAnsi="Arial" w:cs="Arial"/>
          <w:color w:val="000000" w:themeColor="text1"/>
          <w:sz w:val="24"/>
          <w:szCs w:val="24"/>
        </w:rPr>
        <w:t xml:space="preserve">6.7.12. Changes in the name of the trade of </w:t>
      </w:r>
      <w:r w:rsidR="004D736E" w:rsidRPr="0015076A">
        <w:rPr>
          <w:rFonts w:ascii="Arial" w:hAnsi="Arial" w:cs="Arial"/>
          <w:color w:val="000000" w:themeColor="text1"/>
          <w:sz w:val="24"/>
          <w:szCs w:val="24"/>
        </w:rPr>
        <w:t>pharmaceutical</w:t>
      </w:r>
      <w:r w:rsidRPr="0015076A">
        <w:rPr>
          <w:rFonts w:ascii="Arial" w:hAnsi="Arial" w:cs="Arial"/>
          <w:color w:val="000000" w:themeColor="text1"/>
          <w:sz w:val="24"/>
          <w:szCs w:val="24"/>
        </w:rPr>
        <w:t xml:space="preserve"> products (in the case of </w:t>
      </w:r>
      <w:r w:rsidR="005D52B7" w:rsidRPr="0015076A">
        <w:rPr>
          <w:rFonts w:ascii="Arial" w:hAnsi="Arial" w:cs="Arial"/>
          <w:color w:val="000000" w:themeColor="text1"/>
          <w:sz w:val="24"/>
          <w:szCs w:val="24"/>
        </w:rPr>
        <w:t>active ingredient and</w:t>
      </w:r>
      <w:r w:rsidR="00D51F4A" w:rsidRPr="0015076A">
        <w:rPr>
          <w:rFonts w:ascii="Arial" w:hAnsi="Arial" w:cs="Arial"/>
          <w:color w:val="000000" w:themeColor="text1"/>
          <w:sz w:val="24"/>
          <w:szCs w:val="24"/>
        </w:rPr>
        <w:t xml:space="preserve"> excipient, corresponding dose were </w:t>
      </w:r>
      <w:r w:rsidR="005D52B7" w:rsidRPr="0015076A">
        <w:rPr>
          <w:rFonts w:ascii="Arial" w:hAnsi="Arial" w:cs="Arial"/>
          <w:color w:val="000000" w:themeColor="text1"/>
          <w:sz w:val="24"/>
          <w:szCs w:val="24"/>
        </w:rPr>
        <w:t>not changed</w:t>
      </w:r>
      <w:r w:rsidRPr="0015076A">
        <w:rPr>
          <w:rFonts w:ascii="Arial" w:hAnsi="Arial" w:cs="Arial"/>
          <w:color w:val="000000" w:themeColor="text1"/>
          <w:sz w:val="24"/>
          <w:szCs w:val="24"/>
        </w:rPr>
        <w:t>);</w:t>
      </w:r>
    </w:p>
    <w:p w14:paraId="1E9ECAB9" w14:textId="77777777" w:rsidR="00B1154C" w:rsidRPr="0015076A" w:rsidRDefault="00B1154C" w:rsidP="008E6601">
      <w:pPr>
        <w:contextualSpacing/>
        <w:jc w:val="both"/>
        <w:rPr>
          <w:rFonts w:ascii="Arial" w:hAnsi="Arial" w:cs="Arial"/>
          <w:color w:val="000000" w:themeColor="text1"/>
          <w:sz w:val="24"/>
          <w:szCs w:val="24"/>
          <w:lang w:val="mn-MN"/>
        </w:rPr>
      </w:pPr>
    </w:p>
    <w:p w14:paraId="27ABEA66" w14:textId="2ACF9D09" w:rsidR="009A1BF9" w:rsidRPr="0015076A" w:rsidRDefault="009A1BF9" w:rsidP="008E6601">
      <w:pPr>
        <w:contextualSpacing/>
        <w:jc w:val="both"/>
        <w:rPr>
          <w:rFonts w:ascii="Arial" w:hAnsi="Arial" w:cs="Arial"/>
          <w:color w:val="000000" w:themeColor="text1"/>
          <w:sz w:val="24"/>
          <w:szCs w:val="24"/>
        </w:rPr>
      </w:pPr>
      <w:r w:rsidRPr="0015076A">
        <w:rPr>
          <w:rFonts w:ascii="Arial" w:hAnsi="Arial" w:cs="Arial"/>
          <w:color w:val="000000" w:themeColor="text1"/>
          <w:sz w:val="24"/>
          <w:szCs w:val="24"/>
          <w:lang w:val="mn-MN"/>
        </w:rPr>
        <w:t xml:space="preserve">6.8. The following documents will be submitted to </w:t>
      </w:r>
      <w:r w:rsidR="00C825CC" w:rsidRPr="0015076A">
        <w:rPr>
          <w:rFonts w:ascii="Arial" w:hAnsi="Arial" w:cs="Arial"/>
          <w:color w:val="000000" w:themeColor="text1"/>
          <w:sz w:val="24"/>
          <w:szCs w:val="24"/>
        </w:rPr>
        <w:t xml:space="preserve">change the registration: </w:t>
      </w:r>
    </w:p>
    <w:p w14:paraId="4CD3DA85" w14:textId="77777777" w:rsidR="00B1154C" w:rsidRPr="0015076A" w:rsidRDefault="00B1154C" w:rsidP="008E6601">
      <w:pPr>
        <w:contextualSpacing/>
        <w:jc w:val="both"/>
        <w:rPr>
          <w:rFonts w:ascii="Arial" w:hAnsi="Arial" w:cs="Arial"/>
          <w:color w:val="000000" w:themeColor="text1"/>
          <w:sz w:val="24"/>
          <w:szCs w:val="24"/>
          <w:lang w:val="mn-MN"/>
        </w:rPr>
      </w:pPr>
    </w:p>
    <w:p w14:paraId="094C146A" w14:textId="6F0B9B38" w:rsidR="009A1BF9" w:rsidRPr="0015076A" w:rsidRDefault="009A1BF9" w:rsidP="008E6601">
      <w:pPr>
        <w:contextualSpacing/>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6.8.1. Official request of the man</w:t>
      </w:r>
      <w:r w:rsidR="00E72FA5" w:rsidRPr="0015076A">
        <w:rPr>
          <w:rFonts w:ascii="Arial" w:hAnsi="Arial" w:cs="Arial"/>
          <w:color w:val="000000" w:themeColor="text1"/>
          <w:sz w:val="24"/>
          <w:szCs w:val="24"/>
          <w:lang w:val="mn-MN"/>
        </w:rPr>
        <w:t xml:space="preserve">ufacturer to make changes </w:t>
      </w:r>
      <w:r w:rsidR="00E72FA5" w:rsidRPr="0015076A">
        <w:rPr>
          <w:rFonts w:ascii="Arial" w:hAnsi="Arial" w:cs="Arial"/>
          <w:color w:val="000000" w:themeColor="text1"/>
          <w:sz w:val="24"/>
          <w:szCs w:val="24"/>
        </w:rPr>
        <w:t>in the registration</w:t>
      </w:r>
      <w:r w:rsidRPr="0015076A">
        <w:rPr>
          <w:rFonts w:ascii="Arial" w:hAnsi="Arial" w:cs="Arial"/>
          <w:color w:val="000000" w:themeColor="text1"/>
          <w:sz w:val="24"/>
          <w:szCs w:val="24"/>
          <w:lang w:val="mn-MN"/>
        </w:rPr>
        <w:t>;</w:t>
      </w:r>
    </w:p>
    <w:p w14:paraId="76730CCF" w14:textId="77777777" w:rsidR="00B1154C" w:rsidRPr="0015076A" w:rsidRDefault="00B1154C" w:rsidP="008E6601">
      <w:pPr>
        <w:contextualSpacing/>
        <w:jc w:val="both"/>
        <w:rPr>
          <w:rFonts w:ascii="Arial" w:hAnsi="Arial" w:cs="Arial"/>
          <w:color w:val="000000" w:themeColor="text1"/>
          <w:sz w:val="24"/>
          <w:szCs w:val="24"/>
          <w:lang w:val="mn-MN"/>
        </w:rPr>
      </w:pPr>
    </w:p>
    <w:p w14:paraId="46B7D351" w14:textId="39E1F58C" w:rsidR="009A1BF9" w:rsidRPr="0015076A" w:rsidRDefault="009A1BF9" w:rsidP="008E6601">
      <w:pPr>
        <w:contextualSpacing/>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6.8.2. </w:t>
      </w:r>
      <w:r w:rsidR="001246F9" w:rsidRPr="0015076A">
        <w:rPr>
          <w:rFonts w:ascii="Arial" w:hAnsi="Arial" w:cs="Arial"/>
          <w:color w:val="000000" w:themeColor="text1"/>
          <w:sz w:val="24"/>
          <w:szCs w:val="24"/>
        </w:rPr>
        <w:t xml:space="preserve">The original application </w:t>
      </w:r>
      <w:r w:rsidR="00807EC7" w:rsidRPr="0015076A">
        <w:rPr>
          <w:rFonts w:ascii="Arial" w:hAnsi="Arial" w:cs="Arial"/>
          <w:color w:val="000000" w:themeColor="text1"/>
          <w:sz w:val="24"/>
          <w:szCs w:val="24"/>
        </w:rPr>
        <w:t>to change</w:t>
      </w:r>
      <w:r w:rsidR="001246F9" w:rsidRPr="0015076A">
        <w:rPr>
          <w:rFonts w:ascii="Arial" w:hAnsi="Arial" w:cs="Arial"/>
          <w:color w:val="000000" w:themeColor="text1"/>
          <w:sz w:val="24"/>
          <w:szCs w:val="24"/>
        </w:rPr>
        <w:t xml:space="preserve"> </w:t>
      </w:r>
      <w:r w:rsidR="00365558" w:rsidRPr="0015076A">
        <w:rPr>
          <w:rFonts w:ascii="Arial" w:hAnsi="Arial" w:cs="Arial"/>
          <w:color w:val="000000" w:themeColor="text1"/>
          <w:sz w:val="24"/>
          <w:szCs w:val="24"/>
        </w:rPr>
        <w:t xml:space="preserve">the </w:t>
      </w:r>
      <w:r w:rsidR="001246F9" w:rsidRPr="0015076A">
        <w:rPr>
          <w:rFonts w:ascii="Arial" w:hAnsi="Arial" w:cs="Arial"/>
          <w:color w:val="000000" w:themeColor="text1"/>
          <w:sz w:val="24"/>
          <w:szCs w:val="24"/>
        </w:rPr>
        <w:t>registration of a product certified by the authorized official of the manufacturer, signature and seal;</w:t>
      </w:r>
    </w:p>
    <w:p w14:paraId="36BF6200" w14:textId="77777777" w:rsidR="00B1154C" w:rsidRPr="0015076A" w:rsidRDefault="00B1154C" w:rsidP="008E6601">
      <w:pPr>
        <w:contextualSpacing/>
        <w:jc w:val="both"/>
        <w:rPr>
          <w:rFonts w:ascii="Arial" w:hAnsi="Arial" w:cs="Arial"/>
          <w:color w:val="000000" w:themeColor="text1"/>
          <w:sz w:val="24"/>
          <w:szCs w:val="24"/>
          <w:lang w:val="mn-MN"/>
        </w:rPr>
      </w:pPr>
    </w:p>
    <w:p w14:paraId="153295BB" w14:textId="2122F885" w:rsidR="009A1BF9" w:rsidRPr="0015076A" w:rsidRDefault="009A1BF9" w:rsidP="008E6601">
      <w:pPr>
        <w:contextualSpacing/>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6.8.3. Detailed description of the amendments and related documents (if the primary and secondary packaging changes, the comparison of</w:t>
      </w:r>
      <w:r w:rsidR="009B0460" w:rsidRPr="0015076A">
        <w:rPr>
          <w:rFonts w:ascii="Arial" w:hAnsi="Arial" w:cs="Arial"/>
          <w:color w:val="000000" w:themeColor="text1"/>
          <w:sz w:val="24"/>
          <w:szCs w:val="24"/>
          <w:lang w:val="mn-MN"/>
        </w:rPr>
        <w:t xml:space="preserve"> the old and new design colors</w:t>
      </w:r>
      <w:r w:rsidRPr="0015076A">
        <w:rPr>
          <w:rFonts w:ascii="Arial" w:hAnsi="Arial" w:cs="Arial"/>
          <w:color w:val="000000" w:themeColor="text1"/>
          <w:sz w:val="24"/>
          <w:szCs w:val="24"/>
          <w:lang w:val="mn-MN"/>
        </w:rPr>
        <w:t xml:space="preserve">, </w:t>
      </w:r>
      <w:r w:rsidR="009B0460" w:rsidRPr="0015076A">
        <w:rPr>
          <w:rFonts w:ascii="Arial" w:hAnsi="Arial" w:cs="Arial"/>
          <w:color w:val="000000" w:themeColor="text1"/>
          <w:sz w:val="24"/>
          <w:szCs w:val="24"/>
        </w:rPr>
        <w:t xml:space="preserve">if </w:t>
      </w:r>
      <w:r w:rsidR="0017666E" w:rsidRPr="0015076A">
        <w:rPr>
          <w:rFonts w:ascii="Arial" w:hAnsi="Arial" w:cs="Arial"/>
          <w:color w:val="000000" w:themeColor="text1"/>
          <w:sz w:val="24"/>
          <w:szCs w:val="24"/>
        </w:rPr>
        <w:t xml:space="preserve">analysis method of final product and active ingredient was changed, </w:t>
      </w:r>
      <w:r w:rsidR="005A5656" w:rsidRPr="0015076A">
        <w:rPr>
          <w:rFonts w:ascii="Arial" w:hAnsi="Arial" w:cs="Arial"/>
          <w:color w:val="000000" w:themeColor="text1"/>
          <w:sz w:val="24"/>
          <w:szCs w:val="24"/>
        </w:rPr>
        <w:t>attach test results performed by the accredited and contracted laboratory</w:t>
      </w:r>
      <w:r w:rsidRPr="0015076A">
        <w:rPr>
          <w:rFonts w:ascii="Arial" w:hAnsi="Arial" w:cs="Arial"/>
          <w:color w:val="000000" w:themeColor="text1"/>
          <w:sz w:val="24"/>
          <w:szCs w:val="24"/>
          <w:lang w:val="mn-MN"/>
        </w:rPr>
        <w:t>);</w:t>
      </w:r>
    </w:p>
    <w:p w14:paraId="671F7D21" w14:textId="77777777" w:rsidR="00B1154C" w:rsidRPr="0015076A" w:rsidRDefault="00B1154C" w:rsidP="008E6601">
      <w:pPr>
        <w:contextualSpacing/>
        <w:jc w:val="both"/>
        <w:rPr>
          <w:rFonts w:ascii="Arial" w:hAnsi="Arial" w:cs="Arial"/>
          <w:color w:val="000000" w:themeColor="text1"/>
          <w:sz w:val="24"/>
          <w:szCs w:val="24"/>
          <w:lang w:val="mn-MN"/>
        </w:rPr>
      </w:pPr>
    </w:p>
    <w:p w14:paraId="50A6EF77" w14:textId="2527575E" w:rsidR="009A1BF9" w:rsidRPr="0015076A" w:rsidRDefault="009A1BF9" w:rsidP="008E6601">
      <w:pPr>
        <w:contextualSpacing/>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6.8.4. Expert conclusions on the results of stability studies, changes in storage terms and conditions;</w:t>
      </w:r>
    </w:p>
    <w:p w14:paraId="3E1040BE" w14:textId="77777777" w:rsidR="00B1154C" w:rsidRPr="0015076A" w:rsidRDefault="00B1154C" w:rsidP="00301B38">
      <w:pPr>
        <w:contextualSpacing/>
        <w:jc w:val="both"/>
        <w:rPr>
          <w:rFonts w:ascii="Arial" w:hAnsi="Arial" w:cs="Arial"/>
          <w:color w:val="000000" w:themeColor="text1"/>
          <w:sz w:val="24"/>
          <w:szCs w:val="24"/>
          <w:lang w:val="mn-MN"/>
        </w:rPr>
      </w:pPr>
    </w:p>
    <w:p w14:paraId="2F3D7B7A" w14:textId="3C8E336A" w:rsidR="009A1BF9" w:rsidRPr="0015076A" w:rsidRDefault="009A1BF9" w:rsidP="00301B38">
      <w:pPr>
        <w:contextualSpacing/>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6.8.5. For the change of trade name, </w:t>
      </w:r>
      <w:r w:rsidR="000C1761" w:rsidRPr="0015076A">
        <w:rPr>
          <w:rFonts w:ascii="Arial" w:hAnsi="Arial" w:cs="Arial"/>
          <w:color w:val="000000" w:themeColor="text1"/>
          <w:sz w:val="24"/>
          <w:szCs w:val="24"/>
          <w:lang w:val="mn-MN"/>
        </w:rPr>
        <w:t>complete documents for new registration shall be submitted</w:t>
      </w:r>
      <w:r w:rsidRPr="0015076A">
        <w:rPr>
          <w:rFonts w:ascii="Arial" w:hAnsi="Arial" w:cs="Arial"/>
          <w:color w:val="000000" w:themeColor="text1"/>
          <w:sz w:val="24"/>
          <w:szCs w:val="24"/>
          <w:lang w:val="mn-MN"/>
        </w:rPr>
        <w:t>.</w:t>
      </w:r>
    </w:p>
    <w:p w14:paraId="3A5BC982" w14:textId="77777777" w:rsidR="00B1154C" w:rsidRPr="0015076A" w:rsidRDefault="00B1154C" w:rsidP="00B1154C">
      <w:pPr>
        <w:contextualSpacing/>
        <w:jc w:val="both"/>
        <w:rPr>
          <w:rFonts w:ascii="Arial" w:hAnsi="Arial" w:cs="Arial"/>
          <w:color w:val="000000" w:themeColor="text1"/>
          <w:sz w:val="24"/>
          <w:szCs w:val="24"/>
          <w:lang w:val="mn-MN"/>
        </w:rPr>
      </w:pPr>
    </w:p>
    <w:p w14:paraId="536090A1" w14:textId="1118D602" w:rsidR="009A1BF9" w:rsidRPr="0015076A" w:rsidRDefault="009A1BF9" w:rsidP="00B1154C">
      <w:pPr>
        <w:contextualSpacing/>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6.9. In the following cases, the </w:t>
      </w:r>
      <w:r w:rsidR="00315615" w:rsidRPr="0015076A">
        <w:rPr>
          <w:rFonts w:ascii="Arial" w:hAnsi="Arial" w:cs="Arial"/>
          <w:color w:val="000000" w:themeColor="text1"/>
          <w:sz w:val="24"/>
          <w:szCs w:val="24"/>
        </w:rPr>
        <w:t>HDC</w:t>
      </w:r>
      <w:r w:rsidR="007126FE" w:rsidRPr="0015076A">
        <w:rPr>
          <w:rFonts w:ascii="Arial" w:hAnsi="Arial" w:cs="Arial"/>
          <w:color w:val="000000" w:themeColor="text1"/>
          <w:sz w:val="24"/>
          <w:szCs w:val="24"/>
        </w:rPr>
        <w:t>, Subcommittees</w:t>
      </w:r>
      <w:r w:rsidRPr="0015076A">
        <w:rPr>
          <w:rFonts w:ascii="Arial" w:hAnsi="Arial" w:cs="Arial"/>
          <w:color w:val="000000" w:themeColor="text1"/>
          <w:sz w:val="24"/>
          <w:szCs w:val="24"/>
          <w:lang w:val="mn-MN"/>
        </w:rPr>
        <w:t xml:space="preserve"> shall revoke </w:t>
      </w:r>
      <w:r w:rsidR="00730032" w:rsidRPr="0015076A">
        <w:rPr>
          <w:rFonts w:ascii="Arial" w:hAnsi="Arial" w:cs="Arial"/>
          <w:color w:val="000000" w:themeColor="text1"/>
          <w:sz w:val="24"/>
          <w:szCs w:val="24"/>
        </w:rPr>
        <w:t xml:space="preserve">registration of </w:t>
      </w:r>
      <w:r w:rsidRPr="0015076A">
        <w:rPr>
          <w:rFonts w:ascii="Arial" w:hAnsi="Arial" w:cs="Arial"/>
          <w:color w:val="000000" w:themeColor="text1"/>
          <w:sz w:val="24"/>
          <w:szCs w:val="24"/>
          <w:lang w:val="mn-MN"/>
        </w:rPr>
        <w:t xml:space="preserve">medicines, medicinal raw materials, </w:t>
      </w:r>
      <w:r w:rsidR="00166224" w:rsidRPr="0015076A">
        <w:rPr>
          <w:rFonts w:ascii="Arial" w:hAnsi="Arial" w:cs="Arial"/>
          <w:color w:val="000000" w:themeColor="text1"/>
          <w:sz w:val="24"/>
          <w:szCs w:val="24"/>
        </w:rPr>
        <w:t>diagnostics</w:t>
      </w:r>
      <w:r w:rsidRPr="0015076A">
        <w:rPr>
          <w:rFonts w:ascii="Arial" w:hAnsi="Arial" w:cs="Arial"/>
          <w:color w:val="000000" w:themeColor="text1"/>
          <w:sz w:val="24"/>
          <w:szCs w:val="24"/>
          <w:lang w:val="mn-MN"/>
        </w:rPr>
        <w:t xml:space="preserve"> and </w:t>
      </w:r>
      <w:r w:rsidR="00166224" w:rsidRPr="0015076A">
        <w:rPr>
          <w:rFonts w:ascii="Arial" w:hAnsi="Arial" w:cs="Arial"/>
          <w:color w:val="000000" w:themeColor="text1"/>
          <w:sz w:val="24"/>
          <w:szCs w:val="24"/>
        </w:rPr>
        <w:t>BAPs</w:t>
      </w:r>
      <w:r w:rsidRPr="0015076A">
        <w:rPr>
          <w:rFonts w:ascii="Arial" w:hAnsi="Arial" w:cs="Arial"/>
          <w:color w:val="000000" w:themeColor="text1"/>
          <w:sz w:val="24"/>
          <w:szCs w:val="24"/>
          <w:lang w:val="mn-MN"/>
        </w:rPr>
        <w:t>:</w:t>
      </w:r>
    </w:p>
    <w:p w14:paraId="1D3E8495" w14:textId="77777777" w:rsidR="00B1154C" w:rsidRPr="0015076A" w:rsidRDefault="00B1154C" w:rsidP="00B1154C">
      <w:pPr>
        <w:contextualSpacing/>
        <w:jc w:val="both"/>
        <w:rPr>
          <w:rFonts w:ascii="Arial" w:hAnsi="Arial" w:cs="Arial"/>
          <w:color w:val="000000" w:themeColor="text1"/>
          <w:sz w:val="24"/>
          <w:szCs w:val="24"/>
          <w:lang w:val="mn-MN"/>
        </w:rPr>
      </w:pPr>
    </w:p>
    <w:p w14:paraId="3A99441C" w14:textId="00884BAA" w:rsidR="009A1BF9" w:rsidRPr="0015076A" w:rsidRDefault="009A1BF9" w:rsidP="00B1154C">
      <w:pPr>
        <w:contextualSpacing/>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6.9.1. Drugs, medicines, </w:t>
      </w:r>
      <w:r w:rsidR="00EB0588" w:rsidRPr="0015076A">
        <w:rPr>
          <w:rFonts w:ascii="Arial" w:hAnsi="Arial" w:cs="Arial"/>
          <w:color w:val="000000" w:themeColor="text1"/>
          <w:sz w:val="24"/>
          <w:szCs w:val="24"/>
        </w:rPr>
        <w:t>diagnostics</w:t>
      </w:r>
      <w:r w:rsidRPr="0015076A">
        <w:rPr>
          <w:rFonts w:ascii="Arial" w:hAnsi="Arial" w:cs="Arial"/>
          <w:color w:val="000000" w:themeColor="text1"/>
          <w:sz w:val="24"/>
          <w:szCs w:val="24"/>
          <w:lang w:val="mn-MN"/>
        </w:rPr>
        <w:t>,</w:t>
      </w:r>
      <w:r w:rsidR="00EB0588" w:rsidRPr="0015076A">
        <w:rPr>
          <w:rFonts w:ascii="Arial" w:hAnsi="Arial" w:cs="Arial"/>
          <w:color w:val="000000" w:themeColor="text1"/>
          <w:sz w:val="24"/>
          <w:szCs w:val="24"/>
        </w:rPr>
        <w:t xml:space="preserve"> BAP</w:t>
      </w:r>
      <w:r w:rsidR="00D37DDB" w:rsidRPr="0015076A">
        <w:rPr>
          <w:rFonts w:ascii="Arial" w:hAnsi="Arial" w:cs="Arial"/>
          <w:color w:val="000000" w:themeColor="text1"/>
          <w:sz w:val="24"/>
          <w:szCs w:val="24"/>
        </w:rPr>
        <w:t>s</w:t>
      </w:r>
      <w:r w:rsidR="008C083C" w:rsidRPr="0015076A">
        <w:rPr>
          <w:rFonts w:ascii="Arial" w:hAnsi="Arial" w:cs="Arial"/>
          <w:color w:val="000000" w:themeColor="text1"/>
          <w:sz w:val="24"/>
          <w:szCs w:val="24"/>
          <w:lang w:val="mn-MN"/>
        </w:rPr>
        <w:t xml:space="preserve"> which have been </w:t>
      </w:r>
      <w:r w:rsidR="008C083C" w:rsidRPr="0015076A">
        <w:rPr>
          <w:rFonts w:ascii="Arial" w:hAnsi="Arial" w:cs="Arial"/>
          <w:color w:val="000000" w:themeColor="text1"/>
          <w:sz w:val="24"/>
          <w:szCs w:val="24"/>
        </w:rPr>
        <w:t xml:space="preserve">removed or revoked </w:t>
      </w:r>
      <w:r w:rsidR="008763A3" w:rsidRPr="0015076A">
        <w:rPr>
          <w:rFonts w:ascii="Arial" w:hAnsi="Arial" w:cs="Arial"/>
          <w:color w:val="000000" w:themeColor="text1"/>
          <w:sz w:val="24"/>
          <w:szCs w:val="24"/>
        </w:rPr>
        <w:t xml:space="preserve"> </w:t>
      </w:r>
      <w:r w:rsidR="008C083C" w:rsidRPr="0015076A">
        <w:rPr>
          <w:rFonts w:ascii="Arial" w:hAnsi="Arial" w:cs="Arial"/>
          <w:color w:val="000000" w:themeColor="text1"/>
          <w:sz w:val="24"/>
          <w:szCs w:val="24"/>
        </w:rPr>
        <w:t xml:space="preserve">from </w:t>
      </w:r>
      <w:r w:rsidR="00961BE7" w:rsidRPr="0015076A">
        <w:rPr>
          <w:rFonts w:ascii="Arial" w:hAnsi="Arial" w:cs="Arial"/>
          <w:color w:val="000000" w:themeColor="text1"/>
          <w:sz w:val="24"/>
          <w:szCs w:val="24"/>
        </w:rPr>
        <w:t>Drug Registry List in the country of origin</w:t>
      </w:r>
      <w:r w:rsidRPr="0015076A">
        <w:rPr>
          <w:rFonts w:ascii="Arial" w:hAnsi="Arial" w:cs="Arial"/>
          <w:color w:val="000000" w:themeColor="text1"/>
          <w:sz w:val="24"/>
          <w:szCs w:val="24"/>
          <w:lang w:val="mn-MN"/>
        </w:rPr>
        <w:t>;</w:t>
      </w:r>
    </w:p>
    <w:p w14:paraId="151CAB29" w14:textId="77777777" w:rsidR="00B1154C" w:rsidRPr="0015076A" w:rsidRDefault="00B1154C" w:rsidP="00B1154C">
      <w:pPr>
        <w:contextualSpacing/>
        <w:jc w:val="both"/>
        <w:rPr>
          <w:rFonts w:ascii="Arial" w:hAnsi="Arial" w:cs="Arial"/>
          <w:color w:val="000000" w:themeColor="text1"/>
          <w:sz w:val="24"/>
          <w:szCs w:val="24"/>
          <w:lang w:val="mn-MN"/>
        </w:rPr>
      </w:pPr>
    </w:p>
    <w:p w14:paraId="24D6B4EC" w14:textId="77777777" w:rsidR="009A1BF9" w:rsidRPr="0015076A" w:rsidRDefault="009A1BF9" w:rsidP="00B1154C">
      <w:pPr>
        <w:contextualSpacing/>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6.9.2. An official request has been submitted to the registrant and manufacturer for termination;</w:t>
      </w:r>
    </w:p>
    <w:p w14:paraId="7C615EB6" w14:textId="77777777" w:rsidR="00B1154C" w:rsidRPr="0015076A" w:rsidRDefault="00B1154C" w:rsidP="00B1154C">
      <w:pPr>
        <w:contextualSpacing/>
        <w:jc w:val="both"/>
        <w:rPr>
          <w:rFonts w:ascii="Arial" w:hAnsi="Arial" w:cs="Arial"/>
          <w:color w:val="000000" w:themeColor="text1"/>
          <w:sz w:val="24"/>
          <w:szCs w:val="24"/>
          <w:lang w:val="mn-MN"/>
        </w:rPr>
      </w:pPr>
    </w:p>
    <w:p w14:paraId="5BE797E7" w14:textId="38DABA8A" w:rsidR="009A1BF9" w:rsidRPr="0015076A" w:rsidRDefault="009A1BF9" w:rsidP="00B1154C">
      <w:pPr>
        <w:contextualSpacing/>
        <w:jc w:val="both"/>
        <w:rPr>
          <w:rFonts w:ascii="Arial" w:hAnsi="Arial" w:cs="Arial"/>
          <w:color w:val="000000" w:themeColor="text1"/>
          <w:sz w:val="24"/>
          <w:szCs w:val="24"/>
        </w:rPr>
      </w:pPr>
      <w:r w:rsidRPr="0015076A">
        <w:rPr>
          <w:rFonts w:ascii="Arial" w:hAnsi="Arial" w:cs="Arial"/>
          <w:color w:val="000000" w:themeColor="text1"/>
          <w:sz w:val="24"/>
          <w:szCs w:val="24"/>
          <w:lang w:val="mn-MN"/>
        </w:rPr>
        <w:t xml:space="preserve">6.9.3. </w:t>
      </w:r>
      <w:r w:rsidR="000D0E5A" w:rsidRPr="0015076A">
        <w:rPr>
          <w:rFonts w:ascii="Arial" w:hAnsi="Arial" w:cs="Arial"/>
          <w:color w:val="000000" w:themeColor="text1"/>
          <w:sz w:val="24"/>
          <w:szCs w:val="24"/>
        </w:rPr>
        <w:t>As a result of surveillance studies n</w:t>
      </w:r>
      <w:r w:rsidR="00AB3B70" w:rsidRPr="0015076A">
        <w:rPr>
          <w:rFonts w:ascii="Arial" w:hAnsi="Arial" w:cs="Arial"/>
          <w:color w:val="000000" w:themeColor="text1"/>
          <w:sz w:val="24"/>
          <w:szCs w:val="24"/>
        </w:rPr>
        <w:t>on</w:t>
      </w:r>
      <w:r w:rsidR="00B26681" w:rsidRPr="0015076A">
        <w:rPr>
          <w:rFonts w:ascii="Arial" w:hAnsi="Arial" w:cs="Arial"/>
          <w:color w:val="000000" w:themeColor="text1"/>
          <w:sz w:val="24"/>
          <w:szCs w:val="24"/>
        </w:rPr>
        <w:t xml:space="preserve">-compliant </w:t>
      </w:r>
      <w:r w:rsidR="00C10576" w:rsidRPr="0015076A">
        <w:rPr>
          <w:rFonts w:ascii="Arial" w:hAnsi="Arial" w:cs="Arial"/>
          <w:color w:val="000000" w:themeColor="text1"/>
          <w:sz w:val="24"/>
          <w:szCs w:val="24"/>
        </w:rPr>
        <w:t xml:space="preserve">or non-satisfactory </w:t>
      </w:r>
      <w:r w:rsidR="00B26681" w:rsidRPr="0015076A">
        <w:rPr>
          <w:rFonts w:ascii="Arial" w:hAnsi="Arial" w:cs="Arial"/>
          <w:color w:val="000000" w:themeColor="text1"/>
          <w:sz w:val="24"/>
          <w:szCs w:val="24"/>
        </w:rPr>
        <w:t>q</w:t>
      </w:r>
      <w:r w:rsidR="0067330D" w:rsidRPr="0015076A">
        <w:rPr>
          <w:rFonts w:ascii="Arial" w:hAnsi="Arial" w:cs="Arial"/>
          <w:color w:val="000000" w:themeColor="text1"/>
          <w:sz w:val="24"/>
          <w:szCs w:val="24"/>
          <w:lang w:val="mn-MN"/>
        </w:rPr>
        <w:t>uality</w:t>
      </w:r>
      <w:r w:rsidR="00390DDA" w:rsidRPr="0015076A">
        <w:rPr>
          <w:rFonts w:ascii="Arial" w:hAnsi="Arial" w:cs="Arial"/>
          <w:color w:val="000000" w:themeColor="text1"/>
          <w:sz w:val="24"/>
          <w:szCs w:val="24"/>
        </w:rPr>
        <w:t xml:space="preserve"> and safety</w:t>
      </w:r>
      <w:r w:rsidR="0067330D" w:rsidRPr="0015076A">
        <w:rPr>
          <w:rFonts w:ascii="Arial" w:hAnsi="Arial" w:cs="Arial"/>
          <w:color w:val="000000" w:themeColor="text1"/>
          <w:sz w:val="24"/>
          <w:szCs w:val="24"/>
          <w:lang w:val="mn-MN"/>
        </w:rPr>
        <w:t xml:space="preserve"> of the product </w:t>
      </w:r>
      <w:r w:rsidR="005F2B4C" w:rsidRPr="0015076A">
        <w:rPr>
          <w:rFonts w:ascii="Arial" w:hAnsi="Arial" w:cs="Arial"/>
          <w:color w:val="000000" w:themeColor="text1"/>
          <w:sz w:val="24"/>
          <w:szCs w:val="24"/>
        </w:rPr>
        <w:t>were</w:t>
      </w:r>
      <w:r w:rsidR="00BC3D32" w:rsidRPr="0015076A">
        <w:rPr>
          <w:rFonts w:ascii="Arial" w:hAnsi="Arial" w:cs="Arial"/>
          <w:color w:val="000000" w:themeColor="text1"/>
          <w:sz w:val="24"/>
          <w:szCs w:val="24"/>
        </w:rPr>
        <w:t xml:space="preserve"> </w:t>
      </w:r>
      <w:r w:rsidR="0067330D" w:rsidRPr="0015076A">
        <w:rPr>
          <w:rFonts w:ascii="Arial" w:hAnsi="Arial" w:cs="Arial"/>
          <w:color w:val="000000" w:themeColor="text1"/>
          <w:sz w:val="24"/>
          <w:szCs w:val="24"/>
          <w:lang w:val="mn-MN"/>
        </w:rPr>
        <w:t xml:space="preserve">confirmed by </w:t>
      </w:r>
      <w:r w:rsidR="00B75EEE" w:rsidRPr="0015076A">
        <w:rPr>
          <w:rFonts w:ascii="Arial" w:hAnsi="Arial" w:cs="Arial"/>
          <w:color w:val="000000" w:themeColor="text1"/>
          <w:sz w:val="24"/>
          <w:szCs w:val="24"/>
        </w:rPr>
        <w:t xml:space="preserve">either accredited or reference </w:t>
      </w:r>
      <w:r w:rsidR="0067330D" w:rsidRPr="0015076A">
        <w:rPr>
          <w:rFonts w:ascii="Arial" w:hAnsi="Arial" w:cs="Arial"/>
          <w:color w:val="000000" w:themeColor="text1"/>
          <w:sz w:val="24"/>
          <w:szCs w:val="24"/>
          <w:lang w:val="mn-MN"/>
        </w:rPr>
        <w:t>laboratory analysis and other documents and research findings and professional organization's conclusions</w:t>
      </w:r>
      <w:r w:rsidR="009C1C02" w:rsidRPr="0015076A">
        <w:rPr>
          <w:rFonts w:ascii="Arial" w:hAnsi="Arial" w:cs="Arial"/>
          <w:color w:val="000000" w:themeColor="text1"/>
          <w:sz w:val="24"/>
          <w:szCs w:val="24"/>
        </w:rPr>
        <w:t xml:space="preserve">. </w:t>
      </w:r>
    </w:p>
    <w:p w14:paraId="70C1525D" w14:textId="77777777" w:rsidR="00B1154C" w:rsidRPr="0015076A" w:rsidRDefault="00B1154C" w:rsidP="00B1154C">
      <w:pPr>
        <w:contextualSpacing/>
        <w:jc w:val="both"/>
        <w:rPr>
          <w:rFonts w:ascii="Arial" w:hAnsi="Arial" w:cs="Arial"/>
          <w:color w:val="000000" w:themeColor="text1"/>
          <w:sz w:val="24"/>
          <w:szCs w:val="24"/>
          <w:lang w:val="mn-MN"/>
        </w:rPr>
      </w:pPr>
    </w:p>
    <w:p w14:paraId="40AF5E6F" w14:textId="6297B53D" w:rsidR="00B000F7" w:rsidRPr="0015076A" w:rsidRDefault="009A1BF9" w:rsidP="00B1154C">
      <w:pPr>
        <w:contextualSpacing/>
        <w:jc w:val="both"/>
        <w:rPr>
          <w:rFonts w:ascii="Arial" w:hAnsi="Arial" w:cs="Arial"/>
          <w:color w:val="000000" w:themeColor="text1"/>
          <w:sz w:val="24"/>
          <w:szCs w:val="24"/>
        </w:rPr>
      </w:pPr>
      <w:r w:rsidRPr="0015076A">
        <w:rPr>
          <w:rFonts w:ascii="Arial" w:hAnsi="Arial" w:cs="Arial"/>
          <w:color w:val="000000" w:themeColor="text1"/>
          <w:sz w:val="24"/>
          <w:szCs w:val="24"/>
          <w:lang w:val="mn-MN"/>
        </w:rPr>
        <w:t xml:space="preserve">6.9.4. </w:t>
      </w:r>
      <w:r w:rsidR="00932147" w:rsidRPr="0015076A">
        <w:rPr>
          <w:rFonts w:ascii="Arial" w:hAnsi="Arial" w:cs="Arial"/>
          <w:color w:val="000000" w:themeColor="text1"/>
          <w:sz w:val="24"/>
          <w:szCs w:val="24"/>
        </w:rPr>
        <w:t xml:space="preserve">Review and conclusion of experts, </w:t>
      </w:r>
      <w:r w:rsidR="007705C1" w:rsidRPr="0015076A">
        <w:rPr>
          <w:rFonts w:ascii="Arial" w:hAnsi="Arial" w:cs="Arial"/>
          <w:color w:val="000000" w:themeColor="text1"/>
          <w:sz w:val="24"/>
          <w:szCs w:val="24"/>
        </w:rPr>
        <w:t xml:space="preserve">legal authority has been issued in regards with </w:t>
      </w:r>
      <w:r w:rsidR="00DD5A91" w:rsidRPr="0015076A">
        <w:rPr>
          <w:rFonts w:ascii="Arial" w:hAnsi="Arial" w:cs="Arial"/>
          <w:color w:val="000000" w:themeColor="text1"/>
          <w:sz w:val="24"/>
          <w:szCs w:val="24"/>
        </w:rPr>
        <w:t>falsified documents</w:t>
      </w:r>
      <w:r w:rsidR="008E5239" w:rsidRPr="0015076A">
        <w:rPr>
          <w:rFonts w:ascii="Arial" w:hAnsi="Arial" w:cs="Arial"/>
          <w:color w:val="000000" w:themeColor="text1"/>
          <w:sz w:val="24"/>
          <w:szCs w:val="24"/>
        </w:rPr>
        <w:t xml:space="preserve"> submitted to </w:t>
      </w:r>
      <w:r w:rsidR="00B902D6" w:rsidRPr="0015076A">
        <w:rPr>
          <w:rFonts w:ascii="Arial" w:hAnsi="Arial" w:cs="Arial"/>
          <w:color w:val="000000" w:themeColor="text1"/>
          <w:sz w:val="24"/>
          <w:szCs w:val="24"/>
        </w:rPr>
        <w:t xml:space="preserve">registration, </w:t>
      </w:r>
      <w:r w:rsidR="00154B65" w:rsidRPr="0015076A">
        <w:rPr>
          <w:rFonts w:ascii="Arial" w:hAnsi="Arial" w:cs="Arial"/>
          <w:color w:val="000000" w:themeColor="text1"/>
          <w:sz w:val="24"/>
          <w:szCs w:val="24"/>
        </w:rPr>
        <w:t>and applied to extend</w:t>
      </w:r>
      <w:r w:rsidR="00AF4D57" w:rsidRPr="0015076A">
        <w:rPr>
          <w:rFonts w:ascii="Arial" w:hAnsi="Arial" w:cs="Arial"/>
          <w:color w:val="000000" w:themeColor="text1"/>
          <w:sz w:val="24"/>
          <w:szCs w:val="24"/>
        </w:rPr>
        <w:t xml:space="preserve"> or change</w:t>
      </w:r>
      <w:r w:rsidR="009C242C" w:rsidRPr="0015076A">
        <w:rPr>
          <w:rFonts w:ascii="Arial" w:hAnsi="Arial" w:cs="Arial"/>
          <w:color w:val="000000" w:themeColor="text1"/>
          <w:sz w:val="24"/>
          <w:szCs w:val="24"/>
        </w:rPr>
        <w:t xml:space="preserve"> the</w:t>
      </w:r>
      <w:r w:rsidR="00154B65" w:rsidRPr="0015076A">
        <w:rPr>
          <w:rFonts w:ascii="Arial" w:hAnsi="Arial" w:cs="Arial"/>
          <w:color w:val="000000" w:themeColor="text1"/>
          <w:sz w:val="24"/>
          <w:szCs w:val="24"/>
        </w:rPr>
        <w:t xml:space="preserve"> </w:t>
      </w:r>
      <w:r w:rsidR="00B27B1C" w:rsidRPr="0015076A">
        <w:rPr>
          <w:rFonts w:ascii="Arial" w:hAnsi="Arial" w:cs="Arial"/>
          <w:color w:val="000000" w:themeColor="text1"/>
          <w:sz w:val="24"/>
          <w:szCs w:val="24"/>
        </w:rPr>
        <w:t>registration.</w:t>
      </w:r>
    </w:p>
    <w:p w14:paraId="64DF21EE" w14:textId="77777777" w:rsidR="00B1154C" w:rsidRPr="0015076A" w:rsidRDefault="00B1154C" w:rsidP="00B1154C">
      <w:pPr>
        <w:contextualSpacing/>
        <w:jc w:val="both"/>
        <w:rPr>
          <w:rFonts w:ascii="Arial" w:hAnsi="Arial" w:cs="Arial"/>
          <w:color w:val="000000" w:themeColor="text1"/>
          <w:sz w:val="24"/>
          <w:szCs w:val="24"/>
          <w:lang w:val="mn-MN"/>
        </w:rPr>
      </w:pPr>
    </w:p>
    <w:p w14:paraId="52BBF5A6" w14:textId="5AE56953" w:rsidR="009A1BF9" w:rsidRPr="0015076A" w:rsidRDefault="009A1BF9" w:rsidP="00B1154C">
      <w:pPr>
        <w:contextualSpacing/>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lastRenderedPageBreak/>
        <w:t xml:space="preserve">6.9.5. The complaints </w:t>
      </w:r>
      <w:r w:rsidR="00483F95" w:rsidRPr="0015076A">
        <w:rPr>
          <w:rFonts w:ascii="Arial" w:hAnsi="Arial" w:cs="Arial"/>
          <w:color w:val="000000" w:themeColor="text1"/>
          <w:sz w:val="24"/>
          <w:szCs w:val="24"/>
        </w:rPr>
        <w:t xml:space="preserve">received </w:t>
      </w:r>
      <w:r w:rsidRPr="0015076A">
        <w:rPr>
          <w:rFonts w:ascii="Arial" w:hAnsi="Arial" w:cs="Arial"/>
          <w:color w:val="000000" w:themeColor="text1"/>
          <w:sz w:val="24"/>
          <w:szCs w:val="24"/>
          <w:lang w:val="mn-MN"/>
        </w:rPr>
        <w:t xml:space="preserve">from health organizations and </w:t>
      </w:r>
      <w:r w:rsidR="004C6B77" w:rsidRPr="0015076A">
        <w:rPr>
          <w:rFonts w:ascii="Arial" w:hAnsi="Arial" w:cs="Arial"/>
          <w:color w:val="000000" w:themeColor="text1"/>
          <w:sz w:val="24"/>
          <w:szCs w:val="24"/>
        </w:rPr>
        <w:t>community</w:t>
      </w:r>
      <w:r w:rsidRPr="0015076A">
        <w:rPr>
          <w:rFonts w:ascii="Arial" w:hAnsi="Arial" w:cs="Arial"/>
          <w:color w:val="000000" w:themeColor="text1"/>
          <w:sz w:val="24"/>
          <w:szCs w:val="24"/>
          <w:lang w:val="mn-MN"/>
        </w:rPr>
        <w:t xml:space="preserve"> </w:t>
      </w:r>
      <w:r w:rsidR="00E25998" w:rsidRPr="0015076A">
        <w:rPr>
          <w:rFonts w:ascii="Arial" w:hAnsi="Arial" w:cs="Arial"/>
          <w:color w:val="000000" w:themeColor="text1"/>
          <w:sz w:val="24"/>
          <w:szCs w:val="24"/>
        </w:rPr>
        <w:t>related with</w:t>
      </w:r>
      <w:r w:rsidRPr="0015076A">
        <w:rPr>
          <w:rFonts w:ascii="Arial" w:hAnsi="Arial" w:cs="Arial"/>
          <w:color w:val="000000" w:themeColor="text1"/>
          <w:sz w:val="24"/>
          <w:szCs w:val="24"/>
          <w:lang w:val="mn-MN"/>
        </w:rPr>
        <w:t xml:space="preserve"> the quality, </w:t>
      </w:r>
      <w:r w:rsidR="00B1154C" w:rsidRPr="0015076A">
        <w:rPr>
          <w:rFonts w:ascii="Arial" w:hAnsi="Arial" w:cs="Arial"/>
          <w:color w:val="000000" w:themeColor="text1"/>
          <w:sz w:val="24"/>
          <w:szCs w:val="24"/>
        </w:rPr>
        <w:t xml:space="preserve">efficacy and </w:t>
      </w:r>
      <w:r w:rsidRPr="0015076A">
        <w:rPr>
          <w:rFonts w:ascii="Arial" w:hAnsi="Arial" w:cs="Arial"/>
          <w:color w:val="000000" w:themeColor="text1"/>
          <w:sz w:val="24"/>
          <w:szCs w:val="24"/>
          <w:lang w:val="mn-MN"/>
        </w:rPr>
        <w:t>saf</w:t>
      </w:r>
      <w:r w:rsidR="00B1154C" w:rsidRPr="0015076A">
        <w:rPr>
          <w:rFonts w:ascii="Arial" w:hAnsi="Arial" w:cs="Arial"/>
          <w:color w:val="000000" w:themeColor="text1"/>
          <w:sz w:val="24"/>
          <w:szCs w:val="24"/>
          <w:lang w:val="mn-MN"/>
        </w:rPr>
        <w:t xml:space="preserve">ety </w:t>
      </w:r>
      <w:r w:rsidR="00F80D55" w:rsidRPr="0015076A">
        <w:rPr>
          <w:rFonts w:ascii="Arial" w:hAnsi="Arial" w:cs="Arial"/>
          <w:color w:val="000000" w:themeColor="text1"/>
          <w:sz w:val="24"/>
          <w:szCs w:val="24"/>
          <w:lang w:val="mn-MN"/>
        </w:rPr>
        <w:t xml:space="preserve"> of the product</w:t>
      </w:r>
      <w:r w:rsidR="004762AD" w:rsidRPr="0015076A">
        <w:rPr>
          <w:rFonts w:ascii="Arial" w:hAnsi="Arial" w:cs="Arial"/>
          <w:color w:val="000000" w:themeColor="text1"/>
          <w:sz w:val="24"/>
          <w:szCs w:val="24"/>
        </w:rPr>
        <w:t xml:space="preserve"> </w:t>
      </w:r>
      <w:r w:rsidRPr="0015076A">
        <w:rPr>
          <w:rFonts w:ascii="Arial" w:hAnsi="Arial" w:cs="Arial"/>
          <w:color w:val="000000" w:themeColor="text1"/>
          <w:sz w:val="24"/>
          <w:szCs w:val="24"/>
          <w:lang w:val="mn-MN"/>
        </w:rPr>
        <w:t xml:space="preserve">were </w:t>
      </w:r>
      <w:r w:rsidR="00F80D55" w:rsidRPr="0015076A">
        <w:rPr>
          <w:rFonts w:ascii="Arial" w:hAnsi="Arial" w:cs="Arial"/>
          <w:color w:val="000000" w:themeColor="text1"/>
          <w:sz w:val="24"/>
          <w:szCs w:val="24"/>
        </w:rPr>
        <w:t xml:space="preserve">traced and </w:t>
      </w:r>
      <w:r w:rsidR="00273A4C" w:rsidRPr="0015076A">
        <w:rPr>
          <w:rFonts w:ascii="Arial" w:hAnsi="Arial" w:cs="Arial"/>
          <w:color w:val="000000" w:themeColor="text1"/>
          <w:sz w:val="24"/>
          <w:szCs w:val="24"/>
        </w:rPr>
        <w:t>assessed</w:t>
      </w:r>
      <w:r w:rsidRPr="0015076A">
        <w:rPr>
          <w:rFonts w:ascii="Arial" w:hAnsi="Arial" w:cs="Arial"/>
          <w:color w:val="000000" w:themeColor="text1"/>
          <w:sz w:val="24"/>
          <w:szCs w:val="24"/>
          <w:lang w:val="mn-MN"/>
        </w:rPr>
        <w:t xml:space="preserve"> by </w:t>
      </w:r>
      <w:r w:rsidR="000F54A4" w:rsidRPr="0015076A">
        <w:rPr>
          <w:rFonts w:ascii="Arial" w:hAnsi="Arial" w:cs="Arial"/>
          <w:color w:val="000000" w:themeColor="text1"/>
          <w:sz w:val="24"/>
          <w:szCs w:val="24"/>
        </w:rPr>
        <w:t>professional</w:t>
      </w:r>
      <w:r w:rsidR="000D33A0" w:rsidRPr="0015076A">
        <w:rPr>
          <w:rFonts w:ascii="Arial" w:hAnsi="Arial" w:cs="Arial"/>
          <w:color w:val="000000" w:themeColor="text1"/>
          <w:sz w:val="24"/>
          <w:szCs w:val="24"/>
          <w:lang w:val="mn-MN"/>
        </w:rPr>
        <w:t xml:space="preserve"> inspection agencies </w:t>
      </w:r>
      <w:r w:rsidR="00102779" w:rsidRPr="0015076A">
        <w:rPr>
          <w:rFonts w:ascii="Arial" w:hAnsi="Arial" w:cs="Arial"/>
          <w:color w:val="000000" w:themeColor="text1"/>
          <w:sz w:val="24"/>
          <w:szCs w:val="24"/>
        </w:rPr>
        <w:t xml:space="preserve">and </w:t>
      </w:r>
      <w:r w:rsidR="00941152" w:rsidRPr="0015076A">
        <w:rPr>
          <w:rFonts w:ascii="Arial" w:hAnsi="Arial" w:cs="Arial"/>
          <w:color w:val="000000" w:themeColor="text1"/>
          <w:sz w:val="24"/>
          <w:szCs w:val="24"/>
        </w:rPr>
        <w:t>request for revokal has been made</w:t>
      </w:r>
      <w:r w:rsidRPr="0015076A">
        <w:rPr>
          <w:rFonts w:ascii="Arial" w:hAnsi="Arial" w:cs="Arial"/>
          <w:color w:val="000000" w:themeColor="text1"/>
          <w:sz w:val="24"/>
          <w:szCs w:val="24"/>
          <w:lang w:val="mn-MN"/>
        </w:rPr>
        <w:t>;</w:t>
      </w:r>
    </w:p>
    <w:p w14:paraId="168C7245" w14:textId="77777777" w:rsidR="00B1154C" w:rsidRPr="0015076A" w:rsidRDefault="00B1154C" w:rsidP="00B1154C">
      <w:pPr>
        <w:contextualSpacing/>
        <w:jc w:val="both"/>
        <w:rPr>
          <w:rFonts w:ascii="Arial" w:hAnsi="Arial" w:cs="Arial"/>
          <w:color w:val="000000" w:themeColor="text1"/>
          <w:sz w:val="24"/>
          <w:szCs w:val="24"/>
          <w:lang w:val="mn-MN"/>
        </w:rPr>
      </w:pPr>
    </w:p>
    <w:p w14:paraId="5D1F385D" w14:textId="77DE1252" w:rsidR="00CB57CB" w:rsidRPr="0015076A" w:rsidRDefault="009A1BF9" w:rsidP="00B1154C">
      <w:pPr>
        <w:contextualSpacing/>
        <w:jc w:val="both"/>
        <w:rPr>
          <w:rFonts w:ascii="Arial" w:hAnsi="Arial" w:cs="Arial"/>
          <w:color w:val="000000" w:themeColor="text1"/>
          <w:sz w:val="24"/>
          <w:szCs w:val="24"/>
        </w:rPr>
      </w:pPr>
      <w:r w:rsidRPr="0015076A">
        <w:rPr>
          <w:rFonts w:ascii="Arial" w:hAnsi="Arial" w:cs="Arial"/>
          <w:color w:val="000000" w:themeColor="text1"/>
          <w:sz w:val="24"/>
          <w:szCs w:val="24"/>
          <w:lang w:val="mn-MN"/>
        </w:rPr>
        <w:t xml:space="preserve">6.9.6. </w:t>
      </w:r>
      <w:r w:rsidR="00023878" w:rsidRPr="0015076A">
        <w:rPr>
          <w:rFonts w:ascii="Arial" w:hAnsi="Arial" w:cs="Arial"/>
          <w:color w:val="000000" w:themeColor="text1"/>
          <w:sz w:val="24"/>
          <w:szCs w:val="24"/>
        </w:rPr>
        <w:t>D</w:t>
      </w:r>
      <w:r w:rsidR="0029763B" w:rsidRPr="0015076A">
        <w:rPr>
          <w:rFonts w:ascii="Arial" w:hAnsi="Arial" w:cs="Arial"/>
          <w:color w:val="000000" w:themeColor="text1"/>
          <w:sz w:val="24"/>
          <w:szCs w:val="24"/>
        </w:rPr>
        <w:t xml:space="preserve">eath, </w:t>
      </w:r>
      <w:r w:rsidR="004207F2" w:rsidRPr="0015076A">
        <w:rPr>
          <w:rFonts w:ascii="Arial" w:hAnsi="Arial" w:cs="Arial"/>
          <w:color w:val="000000" w:themeColor="text1"/>
          <w:sz w:val="24"/>
          <w:szCs w:val="24"/>
        </w:rPr>
        <w:t xml:space="preserve">long-term treatment, </w:t>
      </w:r>
      <w:r w:rsidR="00C07950" w:rsidRPr="0015076A">
        <w:rPr>
          <w:rFonts w:ascii="Arial" w:hAnsi="Arial" w:cs="Arial"/>
          <w:color w:val="000000" w:themeColor="text1"/>
          <w:sz w:val="24"/>
          <w:szCs w:val="24"/>
        </w:rPr>
        <w:t xml:space="preserve">disability and </w:t>
      </w:r>
      <w:r w:rsidR="002939CF" w:rsidRPr="0015076A">
        <w:rPr>
          <w:rFonts w:ascii="Arial" w:hAnsi="Arial" w:cs="Arial"/>
          <w:color w:val="000000" w:themeColor="text1"/>
          <w:sz w:val="24"/>
          <w:szCs w:val="24"/>
        </w:rPr>
        <w:t>loss of ability to work were caused</w:t>
      </w:r>
      <w:r w:rsidR="00E56419" w:rsidRPr="0015076A">
        <w:rPr>
          <w:rFonts w:ascii="Arial" w:hAnsi="Arial" w:cs="Arial"/>
          <w:color w:val="000000" w:themeColor="text1"/>
          <w:sz w:val="24"/>
          <w:szCs w:val="24"/>
        </w:rPr>
        <w:t xml:space="preserve"> due to significant adverse events and quality of pharmaceutical product</w:t>
      </w:r>
      <w:r w:rsidR="00516EF5" w:rsidRPr="0015076A">
        <w:rPr>
          <w:rFonts w:ascii="Arial" w:hAnsi="Arial" w:cs="Arial"/>
          <w:color w:val="000000" w:themeColor="text1"/>
          <w:sz w:val="24"/>
          <w:szCs w:val="24"/>
        </w:rPr>
        <w:t xml:space="preserve"> and proved by legal authorities. </w:t>
      </w:r>
    </w:p>
    <w:p w14:paraId="17193DA2" w14:textId="5C9B5FDA" w:rsidR="009A1BF9" w:rsidRPr="0015076A" w:rsidRDefault="009A1BF9" w:rsidP="00B1154C">
      <w:pPr>
        <w:contextualSpacing/>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6.9.7. </w:t>
      </w:r>
      <w:r w:rsidR="00DC7536" w:rsidRPr="0015076A">
        <w:rPr>
          <w:rFonts w:ascii="Arial" w:hAnsi="Arial" w:cs="Arial"/>
          <w:color w:val="000000" w:themeColor="text1"/>
          <w:sz w:val="24"/>
          <w:szCs w:val="24"/>
        </w:rPr>
        <w:t>The pharmaceutical product was removed from t</w:t>
      </w:r>
      <w:r w:rsidRPr="0015076A">
        <w:rPr>
          <w:rFonts w:ascii="Arial" w:hAnsi="Arial" w:cs="Arial"/>
          <w:color w:val="000000" w:themeColor="text1"/>
          <w:sz w:val="24"/>
          <w:szCs w:val="24"/>
          <w:lang w:val="mn-MN"/>
        </w:rPr>
        <w:t>reatment and di</w:t>
      </w:r>
      <w:r w:rsidR="00FF0BAA" w:rsidRPr="0015076A">
        <w:rPr>
          <w:rFonts w:ascii="Arial" w:hAnsi="Arial" w:cs="Arial"/>
          <w:color w:val="000000" w:themeColor="text1"/>
          <w:sz w:val="24"/>
          <w:szCs w:val="24"/>
          <w:lang w:val="mn-MN"/>
        </w:rPr>
        <w:t>agnostics standards, guidelines</w:t>
      </w:r>
      <w:r w:rsidRPr="0015076A">
        <w:rPr>
          <w:rFonts w:ascii="Arial" w:hAnsi="Arial" w:cs="Arial"/>
          <w:color w:val="000000" w:themeColor="text1"/>
          <w:sz w:val="24"/>
          <w:szCs w:val="24"/>
          <w:lang w:val="mn-MN"/>
        </w:rPr>
        <w:t xml:space="preserve"> and recommendations</w:t>
      </w:r>
      <w:r w:rsidR="00416538" w:rsidRPr="0015076A">
        <w:rPr>
          <w:rFonts w:ascii="Arial" w:hAnsi="Arial" w:cs="Arial"/>
          <w:color w:val="000000" w:themeColor="text1"/>
          <w:sz w:val="24"/>
          <w:szCs w:val="24"/>
        </w:rPr>
        <w:t xml:space="preserve">, </w:t>
      </w:r>
      <w:r w:rsidR="00B00E3D" w:rsidRPr="0015076A">
        <w:rPr>
          <w:rFonts w:ascii="Arial" w:hAnsi="Arial" w:cs="Arial"/>
          <w:color w:val="000000" w:themeColor="text1"/>
          <w:sz w:val="24"/>
          <w:szCs w:val="24"/>
        </w:rPr>
        <w:t xml:space="preserve">and they </w:t>
      </w:r>
      <w:r w:rsidRPr="0015076A">
        <w:rPr>
          <w:rFonts w:ascii="Arial" w:hAnsi="Arial" w:cs="Arial"/>
          <w:color w:val="000000" w:themeColor="text1"/>
          <w:sz w:val="24"/>
          <w:szCs w:val="24"/>
          <w:lang w:val="mn-MN"/>
        </w:rPr>
        <w:t>are no longer used;</w:t>
      </w:r>
    </w:p>
    <w:p w14:paraId="575872BD" w14:textId="77777777" w:rsidR="00B1154C" w:rsidRPr="0015076A" w:rsidRDefault="00B1154C" w:rsidP="00B1154C">
      <w:pPr>
        <w:contextualSpacing/>
        <w:jc w:val="both"/>
        <w:rPr>
          <w:rFonts w:ascii="Arial" w:hAnsi="Arial" w:cs="Arial"/>
          <w:color w:val="000000" w:themeColor="text1"/>
          <w:sz w:val="24"/>
          <w:szCs w:val="24"/>
          <w:lang w:val="mn-MN"/>
        </w:rPr>
      </w:pPr>
    </w:p>
    <w:p w14:paraId="3E5E21AE" w14:textId="3381FF74" w:rsidR="009A1BF9" w:rsidRPr="0015076A" w:rsidRDefault="009A1BF9" w:rsidP="00B1154C">
      <w:pPr>
        <w:contextualSpacing/>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6.9.8. Decisions on WHO and the country's</w:t>
      </w:r>
      <w:r w:rsidR="00390712" w:rsidRPr="0015076A">
        <w:rPr>
          <w:rFonts w:ascii="Arial" w:hAnsi="Arial" w:cs="Arial"/>
          <w:color w:val="000000" w:themeColor="text1"/>
          <w:sz w:val="24"/>
          <w:szCs w:val="24"/>
        </w:rPr>
        <w:t xml:space="preserve"> drug and food </w:t>
      </w:r>
      <w:r w:rsidRPr="0015076A">
        <w:rPr>
          <w:rFonts w:ascii="Arial" w:hAnsi="Arial" w:cs="Arial"/>
          <w:color w:val="000000" w:themeColor="text1"/>
          <w:sz w:val="24"/>
          <w:szCs w:val="24"/>
          <w:lang w:val="mn-MN"/>
        </w:rPr>
        <w:t xml:space="preserve"> regulatory authorities </w:t>
      </w:r>
      <w:r w:rsidR="00DB66FF" w:rsidRPr="0015076A">
        <w:rPr>
          <w:rFonts w:ascii="Arial" w:hAnsi="Arial" w:cs="Arial"/>
          <w:color w:val="000000" w:themeColor="text1"/>
          <w:sz w:val="24"/>
          <w:szCs w:val="24"/>
        </w:rPr>
        <w:t xml:space="preserve">to </w:t>
      </w:r>
      <w:r w:rsidR="00DE2979" w:rsidRPr="0015076A">
        <w:rPr>
          <w:rFonts w:ascii="Arial" w:hAnsi="Arial" w:cs="Arial"/>
          <w:color w:val="000000" w:themeColor="text1"/>
          <w:sz w:val="24"/>
          <w:szCs w:val="24"/>
          <w:lang w:val="mn-MN"/>
        </w:rPr>
        <w:t>prohibit</w:t>
      </w:r>
      <w:r w:rsidRPr="0015076A">
        <w:rPr>
          <w:rFonts w:ascii="Arial" w:hAnsi="Arial" w:cs="Arial"/>
          <w:color w:val="000000" w:themeColor="text1"/>
          <w:sz w:val="24"/>
          <w:szCs w:val="24"/>
          <w:lang w:val="mn-MN"/>
        </w:rPr>
        <w:t xml:space="preserve"> the use of the product;</w:t>
      </w:r>
    </w:p>
    <w:p w14:paraId="48276364" w14:textId="77777777" w:rsidR="00390712" w:rsidRPr="0015076A" w:rsidRDefault="00390712" w:rsidP="00390712">
      <w:pPr>
        <w:contextualSpacing/>
        <w:jc w:val="both"/>
        <w:rPr>
          <w:rFonts w:ascii="Arial" w:hAnsi="Arial" w:cs="Arial"/>
          <w:color w:val="000000" w:themeColor="text1"/>
          <w:sz w:val="24"/>
          <w:szCs w:val="24"/>
          <w:lang w:val="mn-MN"/>
        </w:rPr>
      </w:pPr>
    </w:p>
    <w:p w14:paraId="5372343B" w14:textId="621F8C3C" w:rsidR="009A1BF9" w:rsidRPr="0015076A" w:rsidRDefault="009A1BF9" w:rsidP="00390712">
      <w:pPr>
        <w:contextualSpacing/>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6.10. In the event of a decision to withdraw or </w:t>
      </w:r>
      <w:r w:rsidR="00C644C3" w:rsidRPr="0015076A">
        <w:rPr>
          <w:rFonts w:ascii="Arial" w:hAnsi="Arial" w:cs="Arial"/>
          <w:color w:val="000000" w:themeColor="text1"/>
          <w:sz w:val="24"/>
          <w:szCs w:val="24"/>
        </w:rPr>
        <w:t>recall the product</w:t>
      </w:r>
      <w:r w:rsidRPr="0015076A">
        <w:rPr>
          <w:rFonts w:ascii="Arial" w:hAnsi="Arial" w:cs="Arial"/>
          <w:color w:val="000000" w:themeColor="text1"/>
          <w:sz w:val="24"/>
          <w:szCs w:val="24"/>
          <w:lang w:val="mn-MN"/>
        </w:rPr>
        <w:t xml:space="preserve"> from the market, </w:t>
      </w:r>
      <w:r w:rsidR="00642051" w:rsidRPr="0015076A">
        <w:rPr>
          <w:rFonts w:ascii="Arial" w:hAnsi="Arial" w:cs="Arial"/>
          <w:color w:val="000000" w:themeColor="text1"/>
          <w:sz w:val="24"/>
          <w:szCs w:val="24"/>
        </w:rPr>
        <w:t>the legal authorities shall be informed</w:t>
      </w:r>
      <w:r w:rsidRPr="0015076A">
        <w:rPr>
          <w:rFonts w:ascii="Arial" w:hAnsi="Arial" w:cs="Arial"/>
          <w:color w:val="000000" w:themeColor="text1"/>
          <w:sz w:val="24"/>
          <w:szCs w:val="24"/>
          <w:lang w:val="mn-MN"/>
        </w:rPr>
        <w:t xml:space="preserve"> within 7 working days </w:t>
      </w:r>
      <w:r w:rsidR="00B71937" w:rsidRPr="0015076A">
        <w:rPr>
          <w:rFonts w:ascii="Arial" w:hAnsi="Arial" w:cs="Arial"/>
          <w:color w:val="000000" w:themeColor="text1"/>
          <w:sz w:val="24"/>
          <w:szCs w:val="24"/>
        </w:rPr>
        <w:t xml:space="preserve">after the issuance of decision </w:t>
      </w:r>
      <w:r w:rsidRPr="0015076A">
        <w:rPr>
          <w:rFonts w:ascii="Arial" w:hAnsi="Arial" w:cs="Arial"/>
          <w:color w:val="000000" w:themeColor="text1"/>
          <w:sz w:val="24"/>
          <w:szCs w:val="24"/>
          <w:lang w:val="mn-MN"/>
        </w:rPr>
        <w:t xml:space="preserve">and </w:t>
      </w:r>
      <w:r w:rsidR="00304AD5" w:rsidRPr="0015076A">
        <w:rPr>
          <w:rFonts w:ascii="Arial" w:hAnsi="Arial" w:cs="Arial"/>
          <w:color w:val="000000" w:themeColor="text1"/>
          <w:sz w:val="24"/>
          <w:szCs w:val="24"/>
        </w:rPr>
        <w:t xml:space="preserve">relevant </w:t>
      </w:r>
      <w:r w:rsidRPr="0015076A">
        <w:rPr>
          <w:rFonts w:ascii="Arial" w:hAnsi="Arial" w:cs="Arial"/>
          <w:color w:val="000000" w:themeColor="text1"/>
          <w:sz w:val="24"/>
          <w:szCs w:val="24"/>
          <w:lang w:val="mn-MN"/>
        </w:rPr>
        <w:t xml:space="preserve">changes </w:t>
      </w:r>
      <w:r w:rsidR="00304AD5" w:rsidRPr="0015076A">
        <w:rPr>
          <w:rFonts w:ascii="Arial" w:hAnsi="Arial" w:cs="Arial"/>
          <w:color w:val="000000" w:themeColor="text1"/>
          <w:sz w:val="24"/>
          <w:szCs w:val="24"/>
        </w:rPr>
        <w:t xml:space="preserve">shall be made in </w:t>
      </w:r>
      <w:r w:rsidRPr="0015076A">
        <w:rPr>
          <w:rFonts w:ascii="Arial" w:hAnsi="Arial" w:cs="Arial"/>
          <w:color w:val="000000" w:themeColor="text1"/>
          <w:sz w:val="24"/>
          <w:szCs w:val="24"/>
          <w:lang w:val="mn-MN"/>
        </w:rPr>
        <w:t>the electronic databases.</w:t>
      </w:r>
    </w:p>
    <w:p w14:paraId="3CDE5C4D" w14:textId="77777777" w:rsidR="00390712" w:rsidRPr="0015076A" w:rsidRDefault="00390712" w:rsidP="00390712">
      <w:pPr>
        <w:contextualSpacing/>
        <w:jc w:val="both"/>
        <w:rPr>
          <w:rFonts w:ascii="Arial" w:hAnsi="Arial" w:cs="Arial"/>
          <w:color w:val="000000" w:themeColor="text1"/>
          <w:sz w:val="24"/>
          <w:szCs w:val="24"/>
          <w:lang w:val="mn-MN"/>
        </w:rPr>
      </w:pPr>
    </w:p>
    <w:p w14:paraId="29EE0C1E" w14:textId="55CEF788" w:rsidR="00D124A3" w:rsidRPr="0015076A" w:rsidRDefault="009A1BF9" w:rsidP="00390712">
      <w:pPr>
        <w:contextualSpacing/>
        <w:jc w:val="both"/>
        <w:rPr>
          <w:rFonts w:ascii="Arial" w:hAnsi="Arial" w:cs="Arial"/>
          <w:color w:val="000000" w:themeColor="text1"/>
          <w:sz w:val="24"/>
          <w:szCs w:val="24"/>
        </w:rPr>
      </w:pPr>
      <w:r w:rsidRPr="0015076A">
        <w:rPr>
          <w:rFonts w:ascii="Arial" w:hAnsi="Arial" w:cs="Arial"/>
          <w:color w:val="000000" w:themeColor="text1"/>
          <w:sz w:val="24"/>
          <w:szCs w:val="24"/>
          <w:lang w:val="mn-MN"/>
        </w:rPr>
        <w:t xml:space="preserve">6.11. </w:t>
      </w:r>
      <w:r w:rsidR="00D124A3" w:rsidRPr="0015076A">
        <w:rPr>
          <w:rFonts w:ascii="Arial" w:hAnsi="Arial" w:cs="Arial"/>
          <w:color w:val="000000" w:themeColor="text1"/>
          <w:sz w:val="24"/>
          <w:szCs w:val="24"/>
        </w:rPr>
        <w:t xml:space="preserve">If postmarketing surveillance for registered pharmaceutical products, </w:t>
      </w:r>
      <w:r w:rsidR="001E16B7" w:rsidRPr="0015076A">
        <w:rPr>
          <w:rFonts w:ascii="Arial" w:hAnsi="Arial" w:cs="Arial"/>
          <w:color w:val="000000" w:themeColor="text1"/>
          <w:sz w:val="24"/>
          <w:szCs w:val="24"/>
        </w:rPr>
        <w:t xml:space="preserve">raw materials, </w:t>
      </w:r>
      <w:r w:rsidR="00EF0A40" w:rsidRPr="0015076A">
        <w:rPr>
          <w:rFonts w:ascii="Arial" w:hAnsi="Arial" w:cs="Arial"/>
          <w:color w:val="000000" w:themeColor="text1"/>
          <w:sz w:val="24"/>
          <w:szCs w:val="24"/>
        </w:rPr>
        <w:t xml:space="preserve">diagnostics and BAPs are required, </w:t>
      </w:r>
      <w:r w:rsidR="00BB1BDA" w:rsidRPr="0015076A">
        <w:rPr>
          <w:rFonts w:ascii="Arial" w:hAnsi="Arial" w:cs="Arial"/>
          <w:color w:val="000000" w:themeColor="text1"/>
          <w:sz w:val="24"/>
          <w:szCs w:val="24"/>
        </w:rPr>
        <w:t xml:space="preserve">HDC shall </w:t>
      </w:r>
      <w:r w:rsidR="00F66205" w:rsidRPr="0015076A">
        <w:rPr>
          <w:rFonts w:ascii="Arial" w:hAnsi="Arial" w:cs="Arial"/>
          <w:color w:val="000000" w:themeColor="text1"/>
          <w:sz w:val="24"/>
          <w:szCs w:val="24"/>
        </w:rPr>
        <w:t xml:space="preserve">approve the terms of </w:t>
      </w:r>
      <w:r w:rsidR="00845DCF" w:rsidRPr="0015076A">
        <w:rPr>
          <w:rFonts w:ascii="Arial" w:hAnsi="Arial" w:cs="Arial"/>
          <w:color w:val="000000" w:themeColor="text1"/>
          <w:sz w:val="24"/>
          <w:szCs w:val="24"/>
        </w:rPr>
        <w:t xml:space="preserve">reference </w:t>
      </w:r>
      <w:r w:rsidR="003F27CE" w:rsidRPr="0015076A">
        <w:rPr>
          <w:rFonts w:ascii="Arial" w:hAnsi="Arial" w:cs="Arial"/>
          <w:color w:val="000000" w:themeColor="text1"/>
          <w:sz w:val="24"/>
          <w:szCs w:val="24"/>
        </w:rPr>
        <w:t xml:space="preserve">and assign the surveillance team. </w:t>
      </w:r>
    </w:p>
    <w:p w14:paraId="5AC299D4" w14:textId="77777777" w:rsidR="009A1BF9" w:rsidRPr="0015076A" w:rsidRDefault="009A1BF9" w:rsidP="009A1BF9">
      <w:pPr>
        <w:pStyle w:val="ListParagraph"/>
        <w:contextualSpacing/>
        <w:jc w:val="both"/>
        <w:rPr>
          <w:rFonts w:ascii="Arial" w:hAnsi="Arial" w:cs="Arial"/>
          <w:color w:val="000000" w:themeColor="text1"/>
          <w:szCs w:val="24"/>
          <w:lang w:val="mn-MN"/>
        </w:rPr>
      </w:pPr>
    </w:p>
    <w:p w14:paraId="7694380C" w14:textId="241A9C6A" w:rsidR="008C7F39" w:rsidRPr="0015076A" w:rsidRDefault="009A1BF9" w:rsidP="005721D5">
      <w:pPr>
        <w:pStyle w:val="ListParagraph"/>
        <w:ind w:left="0"/>
        <w:contextualSpacing/>
        <w:jc w:val="both"/>
        <w:rPr>
          <w:rFonts w:ascii="Arial" w:hAnsi="Arial" w:cs="Arial"/>
          <w:color w:val="000000" w:themeColor="text1"/>
          <w:szCs w:val="24"/>
          <w:lang w:val="mn-MN"/>
        </w:rPr>
      </w:pPr>
      <w:r w:rsidRPr="0015076A">
        <w:rPr>
          <w:rFonts w:ascii="Arial" w:hAnsi="Arial" w:cs="Arial"/>
          <w:color w:val="000000" w:themeColor="text1"/>
          <w:szCs w:val="24"/>
          <w:lang w:val="mn-MN"/>
        </w:rPr>
        <w:t xml:space="preserve">6.12. </w:t>
      </w:r>
      <w:r w:rsidR="006955E6" w:rsidRPr="0015076A">
        <w:rPr>
          <w:rFonts w:ascii="Arial" w:hAnsi="Arial" w:cs="Arial"/>
          <w:color w:val="000000" w:themeColor="text1"/>
          <w:szCs w:val="24"/>
        </w:rPr>
        <w:t xml:space="preserve">If the application for extension is not submitted within </w:t>
      </w:r>
      <w:r w:rsidR="0052270C" w:rsidRPr="0015076A">
        <w:rPr>
          <w:rFonts w:ascii="Arial" w:hAnsi="Arial" w:cs="Arial"/>
          <w:color w:val="000000" w:themeColor="text1"/>
          <w:szCs w:val="24"/>
        </w:rPr>
        <w:t>the</w:t>
      </w:r>
      <w:r w:rsidR="00CF6594" w:rsidRPr="0015076A">
        <w:rPr>
          <w:rFonts w:ascii="Arial" w:hAnsi="Arial" w:cs="Arial"/>
          <w:color w:val="000000" w:themeColor="text1"/>
          <w:szCs w:val="24"/>
        </w:rPr>
        <w:t xml:space="preserve"> deadline </w:t>
      </w:r>
      <w:r w:rsidR="006B1C66" w:rsidRPr="0015076A">
        <w:rPr>
          <w:rFonts w:ascii="Arial" w:hAnsi="Arial" w:cs="Arial"/>
          <w:color w:val="000000" w:themeColor="text1"/>
          <w:szCs w:val="24"/>
        </w:rPr>
        <w:t xml:space="preserve">specified </w:t>
      </w:r>
      <w:r w:rsidR="0031165A" w:rsidRPr="0015076A">
        <w:rPr>
          <w:rFonts w:ascii="Arial" w:hAnsi="Arial" w:cs="Arial"/>
          <w:color w:val="000000" w:themeColor="text1"/>
          <w:szCs w:val="24"/>
        </w:rPr>
        <w:t xml:space="preserve">in the Article 6.2 of this </w:t>
      </w:r>
      <w:r w:rsidR="00390712" w:rsidRPr="0015076A">
        <w:rPr>
          <w:rFonts w:ascii="Arial" w:hAnsi="Arial" w:cs="Arial"/>
          <w:color w:val="000000" w:themeColor="text1"/>
          <w:szCs w:val="24"/>
        </w:rPr>
        <w:t>Procedure</w:t>
      </w:r>
      <w:r w:rsidR="00FA52FE" w:rsidRPr="0015076A">
        <w:rPr>
          <w:rFonts w:ascii="Arial" w:hAnsi="Arial" w:cs="Arial"/>
          <w:color w:val="000000" w:themeColor="text1"/>
          <w:szCs w:val="24"/>
        </w:rPr>
        <w:t xml:space="preserve">, </w:t>
      </w:r>
      <w:r w:rsidR="00352211" w:rsidRPr="0015076A">
        <w:rPr>
          <w:rFonts w:ascii="Arial" w:hAnsi="Arial" w:cs="Arial"/>
          <w:color w:val="000000" w:themeColor="text1"/>
          <w:szCs w:val="24"/>
        </w:rPr>
        <w:t xml:space="preserve">the registration of the product shall be revoked from the last day of registration period </w:t>
      </w:r>
      <w:r w:rsidR="00BA3DF1" w:rsidRPr="0015076A">
        <w:rPr>
          <w:rFonts w:ascii="Arial" w:hAnsi="Arial" w:cs="Arial"/>
          <w:color w:val="000000" w:themeColor="text1"/>
          <w:szCs w:val="24"/>
        </w:rPr>
        <w:t xml:space="preserve">and </w:t>
      </w:r>
      <w:r w:rsidR="00390712" w:rsidRPr="0015076A">
        <w:rPr>
          <w:rFonts w:ascii="Arial" w:hAnsi="Arial" w:cs="Arial"/>
          <w:color w:val="000000" w:themeColor="text1"/>
          <w:szCs w:val="24"/>
        </w:rPr>
        <w:t>Secretary</w:t>
      </w:r>
      <w:r w:rsidR="00BA3DF1" w:rsidRPr="0015076A">
        <w:rPr>
          <w:rFonts w:ascii="Arial" w:hAnsi="Arial" w:cs="Arial"/>
          <w:color w:val="000000" w:themeColor="text1"/>
          <w:szCs w:val="24"/>
        </w:rPr>
        <w:t xml:space="preserve"> shall </w:t>
      </w:r>
      <w:r w:rsidR="00B96D39" w:rsidRPr="0015076A">
        <w:rPr>
          <w:rFonts w:ascii="Arial" w:hAnsi="Arial" w:cs="Arial"/>
          <w:color w:val="000000" w:themeColor="text1"/>
          <w:szCs w:val="24"/>
        </w:rPr>
        <w:t>annotate the product</w:t>
      </w:r>
      <w:r w:rsidR="00534CCC" w:rsidRPr="0015076A">
        <w:rPr>
          <w:rFonts w:ascii="Arial" w:hAnsi="Arial" w:cs="Arial"/>
          <w:color w:val="000000" w:themeColor="text1"/>
          <w:szCs w:val="24"/>
        </w:rPr>
        <w:t xml:space="preserve"> as unregistered in the database.</w:t>
      </w:r>
      <w:r w:rsidR="005721D5" w:rsidRPr="0015076A">
        <w:rPr>
          <w:rFonts w:ascii="Arial" w:hAnsi="Arial" w:cs="Arial"/>
          <w:color w:val="000000" w:themeColor="text1"/>
          <w:szCs w:val="24"/>
        </w:rPr>
        <w:t xml:space="preserve"> </w:t>
      </w:r>
    </w:p>
    <w:p w14:paraId="536BFD48" w14:textId="77777777" w:rsidR="008C7F39" w:rsidRPr="0015076A" w:rsidRDefault="008C7F39" w:rsidP="009115A7">
      <w:pPr>
        <w:pStyle w:val="ListParagraph"/>
        <w:ind w:left="0"/>
        <w:contextualSpacing/>
        <w:jc w:val="both"/>
        <w:rPr>
          <w:rFonts w:ascii="Arial" w:hAnsi="Arial" w:cs="Arial"/>
          <w:color w:val="000000" w:themeColor="text1"/>
          <w:szCs w:val="24"/>
          <w:lang w:val="mn-MN"/>
        </w:rPr>
      </w:pPr>
    </w:p>
    <w:p w14:paraId="39E92924" w14:textId="77777777" w:rsidR="000F67A7" w:rsidRPr="0015076A" w:rsidRDefault="000F67A7" w:rsidP="000F67A7">
      <w:pPr>
        <w:pStyle w:val="ListParagraph"/>
        <w:contextualSpacing/>
        <w:jc w:val="both"/>
        <w:rPr>
          <w:rFonts w:ascii="Arial" w:hAnsi="Arial" w:cs="Arial"/>
          <w:color w:val="000000" w:themeColor="text1"/>
          <w:szCs w:val="24"/>
          <w:lang w:val="mn-MN"/>
        </w:rPr>
      </w:pPr>
    </w:p>
    <w:p w14:paraId="40AE219F" w14:textId="734CB649" w:rsidR="004D1383" w:rsidRPr="0015076A" w:rsidRDefault="004D1383" w:rsidP="00D47FBB">
      <w:pPr>
        <w:pStyle w:val="ListParagraph"/>
        <w:ind w:left="0"/>
        <w:contextualSpacing/>
        <w:jc w:val="center"/>
        <w:rPr>
          <w:rFonts w:ascii="Arial" w:hAnsi="Arial" w:cs="Arial"/>
          <w:color w:val="000000" w:themeColor="text1"/>
          <w:szCs w:val="24"/>
        </w:rPr>
      </w:pPr>
      <w:r w:rsidRPr="0015076A">
        <w:rPr>
          <w:rFonts w:ascii="Arial" w:hAnsi="Arial" w:cs="Arial"/>
          <w:color w:val="000000" w:themeColor="text1"/>
          <w:szCs w:val="24"/>
        </w:rPr>
        <w:t xml:space="preserve">Seven. Miscellanious </w:t>
      </w:r>
    </w:p>
    <w:p w14:paraId="1A3B3F41" w14:textId="77777777" w:rsidR="00303E7E" w:rsidRPr="0015076A" w:rsidRDefault="00303E7E" w:rsidP="00D47FBB">
      <w:pPr>
        <w:pStyle w:val="ListParagraph"/>
        <w:ind w:left="0"/>
        <w:contextualSpacing/>
        <w:jc w:val="center"/>
        <w:rPr>
          <w:rFonts w:ascii="Arial" w:hAnsi="Arial" w:cs="Arial"/>
          <w:color w:val="000000" w:themeColor="text1"/>
          <w:szCs w:val="24"/>
        </w:rPr>
      </w:pPr>
    </w:p>
    <w:p w14:paraId="64D2FE36" w14:textId="7A01F33D" w:rsidR="002E05ED" w:rsidRPr="0015076A" w:rsidRDefault="002E05ED" w:rsidP="00802906">
      <w:pPr>
        <w:pStyle w:val="ListParagraph"/>
        <w:ind w:left="0"/>
        <w:contextualSpacing/>
        <w:jc w:val="both"/>
        <w:rPr>
          <w:rFonts w:ascii="Arial" w:hAnsi="Arial" w:cs="Arial"/>
          <w:color w:val="000000" w:themeColor="text1"/>
          <w:szCs w:val="24"/>
          <w:lang w:val="mn-MN"/>
        </w:rPr>
      </w:pPr>
      <w:r w:rsidRPr="0015076A">
        <w:rPr>
          <w:rFonts w:ascii="Arial" w:hAnsi="Arial" w:cs="Arial"/>
          <w:color w:val="000000" w:themeColor="text1"/>
          <w:szCs w:val="24"/>
          <w:lang w:val="mn-MN"/>
        </w:rPr>
        <w:t xml:space="preserve">7.1. </w:t>
      </w:r>
      <w:r w:rsidR="003B1490" w:rsidRPr="0015076A">
        <w:rPr>
          <w:rFonts w:ascii="Arial" w:hAnsi="Arial" w:cs="Arial"/>
          <w:color w:val="000000" w:themeColor="text1"/>
          <w:szCs w:val="24"/>
        </w:rPr>
        <w:t xml:space="preserve">Documents and application regarding the </w:t>
      </w:r>
      <w:r w:rsidR="005506CF" w:rsidRPr="0015076A">
        <w:rPr>
          <w:rFonts w:ascii="Arial" w:hAnsi="Arial" w:cs="Arial"/>
          <w:color w:val="000000" w:themeColor="text1"/>
          <w:szCs w:val="24"/>
        </w:rPr>
        <w:t xml:space="preserve">registration of medicines, </w:t>
      </w:r>
      <w:r w:rsidR="00CC0E67" w:rsidRPr="0015076A">
        <w:rPr>
          <w:rFonts w:ascii="Arial" w:hAnsi="Arial" w:cs="Arial"/>
          <w:color w:val="000000" w:themeColor="text1"/>
          <w:szCs w:val="24"/>
        </w:rPr>
        <w:t xml:space="preserve">raw materials, </w:t>
      </w:r>
      <w:r w:rsidR="005B0E03" w:rsidRPr="0015076A">
        <w:rPr>
          <w:rFonts w:ascii="Arial" w:hAnsi="Arial" w:cs="Arial"/>
          <w:color w:val="000000" w:themeColor="text1"/>
          <w:szCs w:val="24"/>
        </w:rPr>
        <w:t xml:space="preserve">diagnostics and BAP by the HDC, Subcommittees shall be </w:t>
      </w:r>
      <w:r w:rsidR="00B750A4" w:rsidRPr="0015076A">
        <w:rPr>
          <w:rFonts w:ascii="Arial" w:hAnsi="Arial" w:cs="Arial"/>
          <w:color w:val="000000" w:themeColor="text1"/>
          <w:szCs w:val="24"/>
        </w:rPr>
        <w:t xml:space="preserve">prepared </w:t>
      </w:r>
      <w:r w:rsidR="00E24562" w:rsidRPr="0015076A">
        <w:rPr>
          <w:rFonts w:ascii="Arial" w:hAnsi="Arial" w:cs="Arial"/>
          <w:color w:val="000000" w:themeColor="text1"/>
          <w:szCs w:val="24"/>
        </w:rPr>
        <w:t xml:space="preserve">and verified </w:t>
      </w:r>
      <w:r w:rsidR="00B750A4" w:rsidRPr="0015076A">
        <w:rPr>
          <w:rFonts w:ascii="Arial" w:hAnsi="Arial" w:cs="Arial"/>
          <w:color w:val="000000" w:themeColor="text1"/>
          <w:szCs w:val="24"/>
        </w:rPr>
        <w:t>in accordance with the</w:t>
      </w:r>
      <w:r w:rsidR="00EE6CCE" w:rsidRPr="0015076A">
        <w:rPr>
          <w:rFonts w:ascii="Arial" w:hAnsi="Arial" w:cs="Arial"/>
          <w:color w:val="000000" w:themeColor="text1"/>
          <w:szCs w:val="24"/>
        </w:rPr>
        <w:t xml:space="preserve"> </w:t>
      </w:r>
      <w:r w:rsidR="0012138C" w:rsidRPr="0015076A">
        <w:rPr>
          <w:rFonts w:ascii="Arial" w:hAnsi="Arial" w:cs="Arial"/>
          <w:color w:val="000000" w:themeColor="text1"/>
          <w:szCs w:val="24"/>
        </w:rPr>
        <w:t xml:space="preserve">documentation standards </w:t>
      </w:r>
      <w:r w:rsidR="00E348B4" w:rsidRPr="0015076A">
        <w:rPr>
          <w:rFonts w:ascii="Arial" w:hAnsi="Arial" w:cs="Arial"/>
          <w:color w:val="000000" w:themeColor="text1"/>
          <w:szCs w:val="24"/>
        </w:rPr>
        <w:t xml:space="preserve">and </w:t>
      </w:r>
      <w:r w:rsidR="009866F6" w:rsidRPr="0015076A">
        <w:rPr>
          <w:rFonts w:ascii="Arial" w:hAnsi="Arial" w:cs="Arial"/>
          <w:color w:val="000000" w:themeColor="text1"/>
          <w:szCs w:val="24"/>
        </w:rPr>
        <w:t xml:space="preserve">the </w:t>
      </w:r>
      <w:r w:rsidR="00390712" w:rsidRPr="0015076A">
        <w:rPr>
          <w:rFonts w:ascii="Arial" w:hAnsi="Arial" w:cs="Arial"/>
          <w:color w:val="000000" w:themeColor="text1"/>
          <w:szCs w:val="24"/>
        </w:rPr>
        <w:t xml:space="preserve">Secretariat </w:t>
      </w:r>
      <w:r w:rsidR="00830CE9" w:rsidRPr="0015076A">
        <w:rPr>
          <w:rFonts w:ascii="Arial" w:hAnsi="Arial" w:cs="Arial"/>
          <w:color w:val="000000" w:themeColor="text1"/>
          <w:szCs w:val="24"/>
        </w:rPr>
        <w:t xml:space="preserve"> shall submit these documents to Secretary of relevant </w:t>
      </w:r>
      <w:r w:rsidR="00390712" w:rsidRPr="0015076A">
        <w:rPr>
          <w:rFonts w:ascii="Arial" w:hAnsi="Arial" w:cs="Arial"/>
          <w:color w:val="000000" w:themeColor="text1"/>
          <w:szCs w:val="24"/>
        </w:rPr>
        <w:t>Subcommittee</w:t>
      </w:r>
      <w:r w:rsidR="000940B5" w:rsidRPr="0015076A">
        <w:rPr>
          <w:rFonts w:ascii="Arial" w:hAnsi="Arial" w:cs="Arial"/>
          <w:color w:val="000000" w:themeColor="text1"/>
          <w:szCs w:val="24"/>
        </w:rPr>
        <w:t>s 5 working days</w:t>
      </w:r>
      <w:r w:rsidR="00A060B4" w:rsidRPr="0015076A">
        <w:rPr>
          <w:rFonts w:ascii="Arial" w:hAnsi="Arial" w:cs="Arial"/>
          <w:color w:val="000000" w:themeColor="text1"/>
          <w:szCs w:val="24"/>
        </w:rPr>
        <w:t xml:space="preserve"> prior</w:t>
      </w:r>
      <w:r w:rsidR="00EF3729" w:rsidRPr="0015076A">
        <w:rPr>
          <w:rFonts w:ascii="Arial" w:hAnsi="Arial" w:cs="Arial"/>
          <w:color w:val="000000" w:themeColor="text1"/>
          <w:szCs w:val="24"/>
        </w:rPr>
        <w:t xml:space="preserve"> and </w:t>
      </w:r>
      <w:r w:rsidR="00390712" w:rsidRPr="0015076A">
        <w:rPr>
          <w:rFonts w:ascii="Arial" w:hAnsi="Arial" w:cs="Arial"/>
          <w:color w:val="000000" w:themeColor="text1"/>
          <w:szCs w:val="24"/>
        </w:rPr>
        <w:t>include them in the meeting schedule</w:t>
      </w:r>
      <w:r w:rsidR="00EF3729" w:rsidRPr="0015076A">
        <w:rPr>
          <w:rFonts w:ascii="Arial" w:hAnsi="Arial" w:cs="Arial"/>
          <w:color w:val="000000" w:themeColor="text1"/>
          <w:szCs w:val="24"/>
        </w:rPr>
        <w:t xml:space="preserve">. </w:t>
      </w:r>
    </w:p>
    <w:p w14:paraId="0D6F471F" w14:textId="77777777" w:rsidR="002E05ED" w:rsidRPr="0015076A" w:rsidRDefault="002E05ED" w:rsidP="00802906">
      <w:pPr>
        <w:pStyle w:val="ListParagraph"/>
        <w:ind w:left="0"/>
        <w:contextualSpacing/>
        <w:jc w:val="both"/>
        <w:rPr>
          <w:rFonts w:ascii="Arial" w:hAnsi="Arial" w:cs="Arial"/>
          <w:color w:val="000000" w:themeColor="text1"/>
          <w:szCs w:val="24"/>
          <w:lang w:val="mn-MN"/>
        </w:rPr>
      </w:pPr>
    </w:p>
    <w:p w14:paraId="01081A27" w14:textId="20782676" w:rsidR="002E05ED" w:rsidRPr="0015076A" w:rsidRDefault="002E05ED" w:rsidP="00802906">
      <w:pPr>
        <w:pStyle w:val="ListParagraph"/>
        <w:ind w:left="0"/>
        <w:contextualSpacing/>
        <w:jc w:val="both"/>
        <w:rPr>
          <w:rFonts w:ascii="Arial" w:hAnsi="Arial" w:cs="Arial"/>
          <w:color w:val="000000" w:themeColor="text1"/>
          <w:szCs w:val="24"/>
          <w:lang w:val="mn-MN"/>
        </w:rPr>
      </w:pPr>
      <w:r w:rsidRPr="0015076A">
        <w:rPr>
          <w:rFonts w:ascii="Arial" w:hAnsi="Arial" w:cs="Arial"/>
          <w:color w:val="000000" w:themeColor="text1"/>
          <w:szCs w:val="24"/>
          <w:lang w:val="mn-MN"/>
        </w:rPr>
        <w:t xml:space="preserve">7.2. </w:t>
      </w:r>
      <w:r w:rsidR="00BD60D7" w:rsidRPr="0015076A">
        <w:rPr>
          <w:rFonts w:ascii="Arial" w:hAnsi="Arial" w:cs="Arial"/>
          <w:color w:val="000000" w:themeColor="text1"/>
          <w:szCs w:val="24"/>
        </w:rPr>
        <w:t>The applicant</w:t>
      </w:r>
      <w:r w:rsidRPr="0015076A">
        <w:rPr>
          <w:rFonts w:ascii="Arial" w:hAnsi="Arial" w:cs="Arial"/>
          <w:color w:val="000000" w:themeColor="text1"/>
          <w:szCs w:val="24"/>
          <w:lang w:val="mn-MN"/>
        </w:rPr>
        <w:t xml:space="preserve"> shall </w:t>
      </w:r>
      <w:r w:rsidR="00D917BB" w:rsidRPr="0015076A">
        <w:rPr>
          <w:rFonts w:ascii="Arial" w:hAnsi="Arial" w:cs="Arial"/>
          <w:color w:val="000000" w:themeColor="text1"/>
          <w:szCs w:val="24"/>
        </w:rPr>
        <w:t xml:space="preserve">work towards </w:t>
      </w:r>
      <w:r w:rsidR="004B7CF3" w:rsidRPr="0015076A">
        <w:rPr>
          <w:rFonts w:ascii="Arial" w:hAnsi="Arial" w:cs="Arial"/>
          <w:color w:val="000000" w:themeColor="text1"/>
          <w:szCs w:val="24"/>
          <w:lang w:val="mn-MN"/>
        </w:rPr>
        <w:t>ensur</w:t>
      </w:r>
      <w:r w:rsidR="004B7CF3" w:rsidRPr="0015076A">
        <w:rPr>
          <w:rFonts w:ascii="Arial" w:hAnsi="Arial" w:cs="Arial"/>
          <w:color w:val="000000" w:themeColor="text1"/>
          <w:szCs w:val="24"/>
        </w:rPr>
        <w:t>ing</w:t>
      </w:r>
      <w:r w:rsidRPr="0015076A">
        <w:rPr>
          <w:rFonts w:ascii="Arial" w:hAnsi="Arial" w:cs="Arial"/>
          <w:color w:val="000000" w:themeColor="text1"/>
          <w:szCs w:val="24"/>
          <w:lang w:val="mn-MN"/>
        </w:rPr>
        <w:t xml:space="preserve"> the </w:t>
      </w:r>
      <w:r w:rsidR="007F735D" w:rsidRPr="0015076A">
        <w:rPr>
          <w:rFonts w:ascii="Arial" w:hAnsi="Arial" w:cs="Arial"/>
          <w:color w:val="000000" w:themeColor="text1"/>
          <w:szCs w:val="24"/>
        </w:rPr>
        <w:t xml:space="preserve">provision of </w:t>
      </w:r>
      <w:r w:rsidR="004E2CA5" w:rsidRPr="0015076A">
        <w:rPr>
          <w:rFonts w:ascii="Arial" w:hAnsi="Arial" w:cs="Arial"/>
          <w:color w:val="000000" w:themeColor="text1"/>
          <w:szCs w:val="24"/>
          <w:lang w:val="mn-MN"/>
        </w:rPr>
        <w:t>accura</w:t>
      </w:r>
      <w:r w:rsidR="004E2CA5" w:rsidRPr="0015076A">
        <w:rPr>
          <w:rFonts w:ascii="Arial" w:hAnsi="Arial" w:cs="Arial"/>
          <w:color w:val="000000" w:themeColor="text1"/>
          <w:szCs w:val="24"/>
        </w:rPr>
        <w:t>te</w:t>
      </w:r>
      <w:r w:rsidRPr="0015076A">
        <w:rPr>
          <w:rFonts w:ascii="Arial" w:hAnsi="Arial" w:cs="Arial"/>
          <w:color w:val="000000" w:themeColor="text1"/>
          <w:szCs w:val="24"/>
          <w:lang w:val="mn-MN"/>
        </w:rPr>
        <w:t xml:space="preserve"> and </w:t>
      </w:r>
      <w:r w:rsidR="00D97D44" w:rsidRPr="0015076A">
        <w:rPr>
          <w:rFonts w:ascii="Arial" w:hAnsi="Arial" w:cs="Arial"/>
          <w:color w:val="000000" w:themeColor="text1"/>
          <w:szCs w:val="24"/>
        </w:rPr>
        <w:t>authentic</w:t>
      </w:r>
      <w:r w:rsidR="00A21364" w:rsidRPr="0015076A">
        <w:rPr>
          <w:rFonts w:ascii="Arial" w:hAnsi="Arial" w:cs="Arial"/>
          <w:color w:val="000000" w:themeColor="text1"/>
          <w:szCs w:val="24"/>
        </w:rPr>
        <w:t xml:space="preserve"> study results, </w:t>
      </w:r>
      <w:r w:rsidR="00110D8B" w:rsidRPr="0015076A">
        <w:rPr>
          <w:rFonts w:ascii="Arial" w:hAnsi="Arial" w:cs="Arial"/>
          <w:color w:val="000000" w:themeColor="text1"/>
          <w:szCs w:val="24"/>
        </w:rPr>
        <w:t xml:space="preserve">reports </w:t>
      </w:r>
      <w:r w:rsidR="006C5D8B" w:rsidRPr="0015076A">
        <w:rPr>
          <w:rFonts w:ascii="Arial" w:hAnsi="Arial" w:cs="Arial"/>
          <w:color w:val="000000" w:themeColor="text1"/>
          <w:szCs w:val="24"/>
        </w:rPr>
        <w:t>on assurance of</w:t>
      </w:r>
      <w:r w:rsidRPr="0015076A">
        <w:rPr>
          <w:rFonts w:ascii="Arial" w:hAnsi="Arial" w:cs="Arial"/>
          <w:color w:val="000000" w:themeColor="text1"/>
          <w:szCs w:val="24"/>
          <w:lang w:val="mn-MN"/>
        </w:rPr>
        <w:t xml:space="preserve"> quality and safety </w:t>
      </w:r>
      <w:r w:rsidR="00684D59" w:rsidRPr="0015076A">
        <w:rPr>
          <w:rFonts w:ascii="Arial" w:hAnsi="Arial" w:cs="Arial"/>
          <w:color w:val="000000" w:themeColor="text1"/>
          <w:szCs w:val="24"/>
          <w:lang w:val="mn-MN"/>
        </w:rPr>
        <w:t>of the products</w:t>
      </w:r>
      <w:r w:rsidR="00781C25" w:rsidRPr="0015076A">
        <w:rPr>
          <w:rFonts w:ascii="Arial" w:hAnsi="Arial" w:cs="Arial"/>
          <w:color w:val="000000" w:themeColor="text1"/>
          <w:szCs w:val="24"/>
        </w:rPr>
        <w:t xml:space="preserve"> </w:t>
      </w:r>
      <w:r w:rsidRPr="0015076A">
        <w:rPr>
          <w:rFonts w:ascii="Arial" w:hAnsi="Arial" w:cs="Arial"/>
          <w:color w:val="000000" w:themeColor="text1"/>
          <w:szCs w:val="24"/>
          <w:lang w:val="mn-MN"/>
        </w:rPr>
        <w:t xml:space="preserve">to the </w:t>
      </w:r>
      <w:r w:rsidR="0092133F" w:rsidRPr="0015076A">
        <w:rPr>
          <w:rFonts w:ascii="Arial" w:hAnsi="Arial" w:cs="Arial"/>
          <w:color w:val="000000" w:themeColor="text1"/>
          <w:szCs w:val="24"/>
        </w:rPr>
        <w:t>HDC</w:t>
      </w:r>
      <w:r w:rsidRPr="0015076A">
        <w:rPr>
          <w:rFonts w:ascii="Arial" w:hAnsi="Arial" w:cs="Arial"/>
          <w:color w:val="000000" w:themeColor="text1"/>
          <w:szCs w:val="24"/>
          <w:lang w:val="mn-MN"/>
        </w:rPr>
        <w:t xml:space="preserve"> and </w:t>
      </w:r>
      <w:r w:rsidR="00343B8D" w:rsidRPr="0015076A">
        <w:rPr>
          <w:rFonts w:ascii="Arial" w:hAnsi="Arial" w:cs="Arial"/>
          <w:color w:val="000000" w:themeColor="text1"/>
          <w:szCs w:val="24"/>
          <w:lang w:val="mn-MN"/>
        </w:rPr>
        <w:t xml:space="preserve">the </w:t>
      </w:r>
      <w:r w:rsidR="00343B8D" w:rsidRPr="0015076A">
        <w:rPr>
          <w:rFonts w:ascii="Arial" w:hAnsi="Arial" w:cs="Arial"/>
          <w:color w:val="000000" w:themeColor="text1"/>
          <w:szCs w:val="24"/>
        </w:rPr>
        <w:t>S</w:t>
      </w:r>
      <w:r w:rsidR="00343B8D" w:rsidRPr="0015076A">
        <w:rPr>
          <w:rFonts w:ascii="Arial" w:hAnsi="Arial" w:cs="Arial"/>
          <w:color w:val="000000" w:themeColor="text1"/>
          <w:szCs w:val="24"/>
          <w:lang w:val="mn-MN"/>
        </w:rPr>
        <w:t>ubcommittee</w:t>
      </w:r>
      <w:r w:rsidR="00343B8D" w:rsidRPr="0015076A">
        <w:rPr>
          <w:rFonts w:ascii="Arial" w:hAnsi="Arial" w:cs="Arial"/>
          <w:color w:val="000000" w:themeColor="text1"/>
          <w:szCs w:val="24"/>
        </w:rPr>
        <w:t>s</w:t>
      </w:r>
      <w:r w:rsidRPr="0015076A">
        <w:rPr>
          <w:rFonts w:ascii="Arial" w:hAnsi="Arial" w:cs="Arial"/>
          <w:color w:val="000000" w:themeColor="text1"/>
          <w:szCs w:val="24"/>
          <w:lang w:val="mn-MN"/>
        </w:rPr>
        <w:t>.</w:t>
      </w:r>
    </w:p>
    <w:p w14:paraId="2EDFEBE3" w14:textId="77777777" w:rsidR="002E05ED" w:rsidRPr="0015076A" w:rsidRDefault="002E05ED" w:rsidP="00802906">
      <w:pPr>
        <w:pStyle w:val="ListParagraph"/>
        <w:ind w:left="0"/>
        <w:contextualSpacing/>
        <w:jc w:val="both"/>
        <w:rPr>
          <w:rFonts w:ascii="Arial" w:hAnsi="Arial" w:cs="Arial"/>
          <w:color w:val="000000" w:themeColor="text1"/>
          <w:szCs w:val="24"/>
          <w:lang w:val="mn-MN"/>
        </w:rPr>
      </w:pPr>
    </w:p>
    <w:p w14:paraId="5F693343" w14:textId="20FEC556" w:rsidR="002E05ED" w:rsidRPr="0015076A" w:rsidRDefault="002E05ED" w:rsidP="00BF3249">
      <w:pPr>
        <w:pStyle w:val="ListParagraph"/>
        <w:ind w:left="0"/>
        <w:contextualSpacing/>
        <w:rPr>
          <w:rFonts w:ascii="Arial" w:hAnsi="Arial" w:cs="Arial"/>
          <w:color w:val="000000" w:themeColor="text1"/>
          <w:szCs w:val="24"/>
          <w:lang w:val="mn-MN"/>
        </w:rPr>
      </w:pPr>
      <w:r w:rsidRPr="0015076A">
        <w:rPr>
          <w:rFonts w:ascii="Arial" w:hAnsi="Arial" w:cs="Arial"/>
          <w:color w:val="000000" w:themeColor="text1"/>
          <w:szCs w:val="24"/>
          <w:lang w:val="mn-MN"/>
        </w:rPr>
        <w:t xml:space="preserve">7.3. The Registrar shall be obliged to pay the registration fee for </w:t>
      </w:r>
      <w:r w:rsidR="0050585D" w:rsidRPr="0015076A">
        <w:rPr>
          <w:rFonts w:ascii="Arial" w:hAnsi="Arial" w:cs="Arial"/>
          <w:color w:val="000000" w:themeColor="text1"/>
          <w:szCs w:val="24"/>
        </w:rPr>
        <w:t>specified</w:t>
      </w:r>
      <w:r w:rsidR="00D97FB9" w:rsidRPr="0015076A">
        <w:rPr>
          <w:rFonts w:ascii="Arial" w:hAnsi="Arial" w:cs="Arial"/>
          <w:color w:val="000000" w:themeColor="text1"/>
          <w:szCs w:val="24"/>
          <w:lang w:val="mn-MN"/>
        </w:rPr>
        <w:t xml:space="preserve"> period</w:t>
      </w:r>
      <w:r w:rsidRPr="0015076A">
        <w:rPr>
          <w:rFonts w:ascii="Arial" w:hAnsi="Arial" w:cs="Arial"/>
          <w:color w:val="000000" w:themeColor="text1"/>
          <w:szCs w:val="24"/>
          <w:lang w:val="mn-MN"/>
        </w:rPr>
        <w:t xml:space="preserve"> and </w:t>
      </w:r>
      <w:r w:rsidR="00D97FB9" w:rsidRPr="0015076A">
        <w:rPr>
          <w:rFonts w:ascii="Arial" w:hAnsi="Arial" w:cs="Arial"/>
          <w:color w:val="000000" w:themeColor="text1"/>
          <w:szCs w:val="24"/>
        </w:rPr>
        <w:t xml:space="preserve">is ineligible to </w:t>
      </w:r>
      <w:r w:rsidR="004D30A0" w:rsidRPr="0015076A">
        <w:rPr>
          <w:rFonts w:ascii="Arial" w:hAnsi="Arial" w:cs="Arial"/>
          <w:color w:val="000000" w:themeColor="text1"/>
          <w:szCs w:val="24"/>
        </w:rPr>
        <w:t>revoke the application once</w:t>
      </w:r>
      <w:r w:rsidR="00D26790" w:rsidRPr="0015076A">
        <w:rPr>
          <w:rFonts w:ascii="Arial" w:hAnsi="Arial" w:cs="Arial"/>
          <w:color w:val="000000" w:themeColor="text1"/>
          <w:szCs w:val="24"/>
        </w:rPr>
        <w:t xml:space="preserve"> the </w:t>
      </w:r>
      <w:r w:rsidR="00E75971" w:rsidRPr="0015076A">
        <w:rPr>
          <w:rFonts w:ascii="Arial" w:hAnsi="Arial" w:cs="Arial"/>
          <w:color w:val="000000" w:themeColor="text1"/>
          <w:szCs w:val="24"/>
          <w:lang w:val="mn-MN"/>
        </w:rPr>
        <w:t xml:space="preserve">the expert's </w:t>
      </w:r>
      <w:r w:rsidR="00E75971" w:rsidRPr="0015076A">
        <w:rPr>
          <w:rFonts w:ascii="Arial" w:hAnsi="Arial" w:cs="Arial"/>
          <w:color w:val="000000" w:themeColor="text1"/>
          <w:szCs w:val="24"/>
        </w:rPr>
        <w:t>conclusion has been made or assessment started</w:t>
      </w:r>
      <w:r w:rsidRPr="0015076A">
        <w:rPr>
          <w:rFonts w:ascii="Arial" w:hAnsi="Arial" w:cs="Arial"/>
          <w:color w:val="000000" w:themeColor="text1"/>
          <w:szCs w:val="24"/>
          <w:lang w:val="mn-MN"/>
        </w:rPr>
        <w:t>.</w:t>
      </w:r>
    </w:p>
    <w:p w14:paraId="61E087D6" w14:textId="77777777" w:rsidR="002E05ED" w:rsidRPr="0015076A" w:rsidRDefault="002E05ED" w:rsidP="00BF3249">
      <w:pPr>
        <w:pStyle w:val="ListParagraph"/>
        <w:ind w:left="0"/>
        <w:contextualSpacing/>
        <w:rPr>
          <w:rFonts w:ascii="Arial" w:hAnsi="Arial" w:cs="Arial"/>
          <w:color w:val="000000" w:themeColor="text1"/>
          <w:szCs w:val="24"/>
          <w:lang w:val="mn-MN"/>
        </w:rPr>
      </w:pPr>
    </w:p>
    <w:p w14:paraId="7DC813E0" w14:textId="1AD3AFA9" w:rsidR="002E05ED" w:rsidRPr="0015076A" w:rsidRDefault="002E05ED" w:rsidP="00BF3249">
      <w:pPr>
        <w:pStyle w:val="ListParagraph"/>
        <w:ind w:left="0"/>
        <w:contextualSpacing/>
        <w:rPr>
          <w:rFonts w:ascii="Arial" w:hAnsi="Arial" w:cs="Arial"/>
          <w:color w:val="000000" w:themeColor="text1"/>
          <w:szCs w:val="24"/>
          <w:lang w:val="mn-MN"/>
        </w:rPr>
      </w:pPr>
      <w:r w:rsidRPr="0015076A">
        <w:rPr>
          <w:rFonts w:ascii="Arial" w:hAnsi="Arial" w:cs="Arial"/>
          <w:color w:val="000000" w:themeColor="text1"/>
          <w:szCs w:val="24"/>
          <w:lang w:val="mn-MN"/>
        </w:rPr>
        <w:t xml:space="preserve">7.4. It is prohibited to import, distribute, or use </w:t>
      </w:r>
      <w:r w:rsidR="00CA265A" w:rsidRPr="0015076A">
        <w:rPr>
          <w:rFonts w:ascii="Arial" w:hAnsi="Arial" w:cs="Arial"/>
          <w:color w:val="000000" w:themeColor="text1"/>
          <w:szCs w:val="24"/>
        </w:rPr>
        <w:t xml:space="preserve">in the </w:t>
      </w:r>
      <w:r w:rsidR="009810B0" w:rsidRPr="0015076A">
        <w:rPr>
          <w:rFonts w:ascii="Arial" w:hAnsi="Arial" w:cs="Arial"/>
          <w:color w:val="000000" w:themeColor="text1"/>
          <w:szCs w:val="24"/>
          <w:lang w:val="mn-MN"/>
        </w:rPr>
        <w:t xml:space="preserve">medical care in Mongolia if </w:t>
      </w:r>
      <w:r w:rsidR="009810B0" w:rsidRPr="0015076A">
        <w:rPr>
          <w:rFonts w:ascii="Arial" w:hAnsi="Arial" w:cs="Arial"/>
          <w:color w:val="000000" w:themeColor="text1"/>
          <w:szCs w:val="24"/>
        </w:rPr>
        <w:t>a</w:t>
      </w:r>
      <w:r w:rsidRPr="0015076A">
        <w:rPr>
          <w:rFonts w:ascii="Arial" w:hAnsi="Arial" w:cs="Arial"/>
          <w:color w:val="000000" w:themeColor="text1"/>
          <w:szCs w:val="24"/>
          <w:lang w:val="mn-MN"/>
        </w:rPr>
        <w:t xml:space="preserve"> </w:t>
      </w:r>
      <w:r w:rsidR="00AD7BFB" w:rsidRPr="0015076A">
        <w:rPr>
          <w:rFonts w:ascii="Arial" w:hAnsi="Arial" w:cs="Arial"/>
          <w:color w:val="000000" w:themeColor="text1"/>
          <w:szCs w:val="24"/>
        </w:rPr>
        <w:t xml:space="preserve">valid </w:t>
      </w:r>
      <w:r w:rsidRPr="0015076A">
        <w:rPr>
          <w:rFonts w:ascii="Arial" w:hAnsi="Arial" w:cs="Arial"/>
          <w:color w:val="000000" w:themeColor="text1"/>
          <w:szCs w:val="24"/>
          <w:lang w:val="mn-MN"/>
        </w:rPr>
        <w:t>registrati</w:t>
      </w:r>
      <w:r w:rsidR="00BB4B97" w:rsidRPr="0015076A">
        <w:rPr>
          <w:rFonts w:ascii="Arial" w:hAnsi="Arial" w:cs="Arial"/>
          <w:color w:val="000000" w:themeColor="text1"/>
          <w:szCs w:val="24"/>
          <w:lang w:val="mn-MN"/>
        </w:rPr>
        <w:t>on certificate</w:t>
      </w:r>
      <w:r w:rsidR="00556C13" w:rsidRPr="0015076A">
        <w:rPr>
          <w:rFonts w:ascii="Arial" w:hAnsi="Arial" w:cs="Arial"/>
          <w:color w:val="000000" w:themeColor="text1"/>
          <w:szCs w:val="24"/>
        </w:rPr>
        <w:t xml:space="preserve"> was not received by the applicant</w:t>
      </w:r>
      <w:r w:rsidRPr="0015076A">
        <w:rPr>
          <w:rFonts w:ascii="Arial" w:hAnsi="Arial" w:cs="Arial"/>
          <w:color w:val="000000" w:themeColor="text1"/>
          <w:szCs w:val="24"/>
          <w:lang w:val="mn-MN"/>
        </w:rPr>
        <w:t>.</w:t>
      </w:r>
    </w:p>
    <w:p w14:paraId="7FAF713B" w14:textId="77777777" w:rsidR="002E05ED" w:rsidRPr="0015076A" w:rsidRDefault="002E05ED" w:rsidP="00BF3249">
      <w:pPr>
        <w:pStyle w:val="ListParagraph"/>
        <w:ind w:left="0"/>
        <w:contextualSpacing/>
        <w:rPr>
          <w:rFonts w:ascii="Arial" w:hAnsi="Arial" w:cs="Arial"/>
          <w:color w:val="000000" w:themeColor="text1"/>
          <w:szCs w:val="24"/>
          <w:lang w:val="mn-MN"/>
        </w:rPr>
      </w:pPr>
    </w:p>
    <w:p w14:paraId="0897E431" w14:textId="7EDB26C2" w:rsidR="002E05ED" w:rsidRPr="0015076A" w:rsidRDefault="00F81D97" w:rsidP="00BF3249">
      <w:pPr>
        <w:pStyle w:val="ListParagraph"/>
        <w:ind w:left="0"/>
        <w:contextualSpacing/>
        <w:rPr>
          <w:rFonts w:ascii="Arial" w:hAnsi="Arial" w:cs="Arial"/>
          <w:color w:val="000000" w:themeColor="text1"/>
          <w:szCs w:val="24"/>
          <w:lang w:val="mn-MN"/>
        </w:rPr>
      </w:pPr>
      <w:r w:rsidRPr="0015076A">
        <w:rPr>
          <w:rFonts w:ascii="Arial" w:hAnsi="Arial" w:cs="Arial"/>
          <w:color w:val="000000" w:themeColor="text1"/>
          <w:szCs w:val="24"/>
          <w:lang w:val="mn-MN"/>
        </w:rPr>
        <w:t>7.5. The registra</w:t>
      </w:r>
      <w:r w:rsidRPr="0015076A">
        <w:rPr>
          <w:rFonts w:ascii="Arial" w:hAnsi="Arial" w:cs="Arial"/>
          <w:color w:val="000000" w:themeColor="text1"/>
          <w:szCs w:val="24"/>
        </w:rPr>
        <w:t xml:space="preserve">nt shall be responsible to cover all costs associated with </w:t>
      </w:r>
      <w:r w:rsidR="007B5A88" w:rsidRPr="0015076A">
        <w:rPr>
          <w:rFonts w:ascii="Arial" w:hAnsi="Arial" w:cs="Arial"/>
          <w:color w:val="000000" w:themeColor="text1"/>
          <w:szCs w:val="24"/>
        </w:rPr>
        <w:t>removing</w:t>
      </w:r>
      <w:r w:rsidR="004D73BB" w:rsidRPr="0015076A">
        <w:rPr>
          <w:rFonts w:ascii="Arial" w:hAnsi="Arial" w:cs="Arial"/>
          <w:color w:val="000000" w:themeColor="text1"/>
          <w:szCs w:val="24"/>
        </w:rPr>
        <w:t xml:space="preserve"> of products from the market in case of </w:t>
      </w:r>
      <w:r w:rsidR="003D1013" w:rsidRPr="0015076A">
        <w:rPr>
          <w:rFonts w:ascii="Arial" w:hAnsi="Arial" w:cs="Arial"/>
          <w:color w:val="000000" w:themeColor="text1"/>
          <w:szCs w:val="24"/>
        </w:rPr>
        <w:t xml:space="preserve">a decision to revoke and recall </w:t>
      </w:r>
      <w:r w:rsidR="00716048" w:rsidRPr="0015076A">
        <w:rPr>
          <w:rFonts w:ascii="Arial" w:hAnsi="Arial" w:cs="Arial"/>
          <w:color w:val="000000" w:themeColor="text1"/>
          <w:szCs w:val="24"/>
        </w:rPr>
        <w:t xml:space="preserve">has been made by the HDC. </w:t>
      </w:r>
    </w:p>
    <w:p w14:paraId="4619D3BD" w14:textId="77777777" w:rsidR="002E05ED" w:rsidRPr="0015076A" w:rsidRDefault="002E05ED" w:rsidP="00BF3249">
      <w:pPr>
        <w:pStyle w:val="ListParagraph"/>
        <w:ind w:left="0"/>
        <w:contextualSpacing/>
        <w:rPr>
          <w:rFonts w:ascii="Arial" w:hAnsi="Arial" w:cs="Arial"/>
          <w:color w:val="000000" w:themeColor="text1"/>
          <w:szCs w:val="24"/>
          <w:lang w:val="mn-MN"/>
        </w:rPr>
      </w:pPr>
    </w:p>
    <w:p w14:paraId="67DCCC61" w14:textId="42CACC8E" w:rsidR="00181451" w:rsidRPr="0015076A" w:rsidRDefault="002E05ED" w:rsidP="00BF3249">
      <w:pPr>
        <w:pStyle w:val="ListParagraph"/>
        <w:ind w:left="0"/>
        <w:contextualSpacing/>
        <w:rPr>
          <w:rFonts w:ascii="Arial" w:hAnsi="Arial" w:cs="Arial"/>
          <w:color w:val="000000" w:themeColor="text1"/>
          <w:szCs w:val="24"/>
          <w:lang w:val="mn-MN"/>
        </w:rPr>
      </w:pPr>
      <w:r w:rsidRPr="0015076A">
        <w:rPr>
          <w:rFonts w:ascii="Arial" w:hAnsi="Arial" w:cs="Arial"/>
          <w:color w:val="000000" w:themeColor="text1"/>
          <w:szCs w:val="24"/>
          <w:lang w:val="mn-MN"/>
        </w:rPr>
        <w:lastRenderedPageBreak/>
        <w:t xml:space="preserve">7.6. </w:t>
      </w:r>
      <w:r w:rsidR="0012528C" w:rsidRPr="0015076A">
        <w:rPr>
          <w:rFonts w:ascii="Arial" w:hAnsi="Arial" w:cs="Arial"/>
          <w:color w:val="000000" w:themeColor="text1"/>
          <w:szCs w:val="24"/>
        </w:rPr>
        <w:t>The</w:t>
      </w:r>
      <w:r w:rsidRPr="0015076A">
        <w:rPr>
          <w:rFonts w:ascii="Arial" w:hAnsi="Arial" w:cs="Arial"/>
          <w:color w:val="000000" w:themeColor="text1"/>
          <w:szCs w:val="24"/>
          <w:lang w:val="mn-MN"/>
        </w:rPr>
        <w:t xml:space="preserve"> manufacturer and the supplier </w:t>
      </w:r>
      <w:r w:rsidR="0012528C" w:rsidRPr="0015076A">
        <w:rPr>
          <w:rFonts w:ascii="Arial" w:hAnsi="Arial" w:cs="Arial"/>
          <w:color w:val="000000" w:themeColor="text1"/>
          <w:szCs w:val="24"/>
        </w:rPr>
        <w:t xml:space="preserve">shall be held liable to </w:t>
      </w:r>
      <w:r w:rsidR="00FF621E" w:rsidRPr="0015076A">
        <w:rPr>
          <w:rFonts w:ascii="Arial" w:hAnsi="Arial" w:cs="Arial"/>
          <w:color w:val="000000" w:themeColor="text1"/>
          <w:szCs w:val="24"/>
        </w:rPr>
        <w:t>cover al</w:t>
      </w:r>
      <w:r w:rsidR="00F31E53" w:rsidRPr="0015076A">
        <w:rPr>
          <w:rFonts w:ascii="Arial" w:hAnsi="Arial" w:cs="Arial"/>
          <w:color w:val="000000" w:themeColor="text1"/>
          <w:szCs w:val="24"/>
        </w:rPr>
        <w:t xml:space="preserve">l costs associated with </w:t>
      </w:r>
      <w:r w:rsidR="00EF72A6" w:rsidRPr="0015076A">
        <w:rPr>
          <w:rFonts w:ascii="Arial" w:hAnsi="Arial" w:cs="Arial"/>
          <w:color w:val="000000" w:themeColor="text1"/>
          <w:szCs w:val="24"/>
        </w:rPr>
        <w:t xml:space="preserve">any negative outcome on health, death </w:t>
      </w:r>
      <w:r w:rsidR="001D457F" w:rsidRPr="0015076A">
        <w:rPr>
          <w:rFonts w:ascii="Arial" w:hAnsi="Arial" w:cs="Arial"/>
          <w:color w:val="000000" w:themeColor="text1"/>
          <w:szCs w:val="24"/>
        </w:rPr>
        <w:t>and finances</w:t>
      </w:r>
      <w:r w:rsidR="00B534D3" w:rsidRPr="0015076A">
        <w:rPr>
          <w:rFonts w:ascii="Arial" w:hAnsi="Arial" w:cs="Arial"/>
          <w:color w:val="000000" w:themeColor="text1"/>
          <w:szCs w:val="24"/>
        </w:rPr>
        <w:t xml:space="preserve"> due to usage of product</w:t>
      </w:r>
      <w:r w:rsidR="001D457F" w:rsidRPr="0015076A">
        <w:rPr>
          <w:rFonts w:ascii="Arial" w:hAnsi="Arial" w:cs="Arial"/>
          <w:color w:val="000000" w:themeColor="text1"/>
          <w:szCs w:val="24"/>
        </w:rPr>
        <w:t xml:space="preserve"> which are confirmed b</w:t>
      </w:r>
      <w:r w:rsidR="00C54A8F" w:rsidRPr="0015076A">
        <w:rPr>
          <w:rFonts w:ascii="Arial" w:hAnsi="Arial" w:cs="Arial"/>
          <w:color w:val="000000" w:themeColor="text1"/>
          <w:szCs w:val="24"/>
        </w:rPr>
        <w:t xml:space="preserve">y legal </w:t>
      </w:r>
      <w:r w:rsidR="00AF3CB1" w:rsidRPr="0015076A">
        <w:rPr>
          <w:rFonts w:ascii="Arial" w:hAnsi="Arial" w:cs="Arial"/>
          <w:color w:val="000000" w:themeColor="text1"/>
          <w:szCs w:val="24"/>
        </w:rPr>
        <w:t>authorities</w:t>
      </w:r>
      <w:r w:rsidRPr="0015076A">
        <w:rPr>
          <w:rFonts w:ascii="Arial" w:hAnsi="Arial" w:cs="Arial"/>
          <w:color w:val="000000" w:themeColor="text1"/>
          <w:szCs w:val="24"/>
          <w:lang w:val="mn-MN"/>
        </w:rPr>
        <w:t>.</w:t>
      </w:r>
    </w:p>
    <w:p w14:paraId="5F245712" w14:textId="77777777" w:rsidR="00DA71E6" w:rsidRPr="0015076A" w:rsidRDefault="00DA71E6" w:rsidP="00BF3249">
      <w:pPr>
        <w:pStyle w:val="ListParagraph"/>
        <w:ind w:left="0"/>
        <w:contextualSpacing/>
        <w:rPr>
          <w:rFonts w:ascii="Arial" w:hAnsi="Arial" w:cs="Arial"/>
          <w:color w:val="000000" w:themeColor="text1"/>
          <w:szCs w:val="24"/>
          <w:lang w:val="mn-MN"/>
        </w:rPr>
      </w:pPr>
    </w:p>
    <w:p w14:paraId="525FF628" w14:textId="77777777" w:rsidR="00394192" w:rsidRPr="0015076A" w:rsidRDefault="00394192" w:rsidP="009115A7">
      <w:pPr>
        <w:spacing w:after="0" w:line="240" w:lineRule="auto"/>
        <w:jc w:val="both"/>
        <w:rPr>
          <w:rFonts w:ascii="Arial" w:hAnsi="Arial" w:cs="Arial"/>
          <w:color w:val="000000" w:themeColor="text1"/>
          <w:sz w:val="24"/>
          <w:szCs w:val="24"/>
          <w:lang w:val="mn-MN"/>
        </w:rPr>
      </w:pPr>
    </w:p>
    <w:p w14:paraId="46734462" w14:textId="7FE078C3" w:rsidR="00602BCC" w:rsidRPr="0015076A" w:rsidRDefault="00602BCC" w:rsidP="00CE7292">
      <w:pPr>
        <w:spacing w:after="0" w:line="240" w:lineRule="auto"/>
        <w:jc w:val="center"/>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Eight. </w:t>
      </w:r>
      <w:r w:rsidR="00A44C32" w:rsidRPr="0015076A">
        <w:rPr>
          <w:rFonts w:ascii="Arial" w:hAnsi="Arial" w:cs="Arial"/>
          <w:color w:val="000000" w:themeColor="text1"/>
          <w:sz w:val="24"/>
          <w:szCs w:val="24"/>
        </w:rPr>
        <w:t>Storage and usage of</w:t>
      </w:r>
      <w:r w:rsidRPr="0015076A">
        <w:rPr>
          <w:rFonts w:ascii="Arial" w:hAnsi="Arial" w:cs="Arial"/>
          <w:color w:val="000000" w:themeColor="text1"/>
          <w:sz w:val="24"/>
          <w:szCs w:val="24"/>
          <w:lang w:val="mn-MN"/>
        </w:rPr>
        <w:t xml:space="preserve"> registration documents</w:t>
      </w:r>
    </w:p>
    <w:p w14:paraId="4F133F77" w14:textId="77777777" w:rsidR="00602BCC" w:rsidRPr="0015076A" w:rsidRDefault="00602BCC" w:rsidP="00602BCC">
      <w:pPr>
        <w:spacing w:after="0" w:line="240" w:lineRule="auto"/>
        <w:jc w:val="both"/>
        <w:rPr>
          <w:rFonts w:ascii="Arial" w:hAnsi="Arial" w:cs="Arial"/>
          <w:color w:val="000000" w:themeColor="text1"/>
          <w:sz w:val="24"/>
          <w:szCs w:val="24"/>
          <w:lang w:val="mn-MN"/>
        </w:rPr>
      </w:pPr>
    </w:p>
    <w:p w14:paraId="3076863B" w14:textId="3055C7EE" w:rsidR="00602BCC" w:rsidRPr="0015076A" w:rsidRDefault="00602BCC" w:rsidP="00602BCC">
      <w:pPr>
        <w:spacing w:after="0" w:line="240" w:lineRule="auto"/>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 xml:space="preserve">8.1 The </w:t>
      </w:r>
      <w:r w:rsidR="00390712" w:rsidRPr="0015076A">
        <w:rPr>
          <w:rFonts w:ascii="Arial" w:hAnsi="Arial" w:cs="Arial"/>
          <w:color w:val="000000" w:themeColor="text1"/>
          <w:sz w:val="24"/>
          <w:szCs w:val="24"/>
        </w:rPr>
        <w:t xml:space="preserve">Secretariat </w:t>
      </w:r>
      <w:r w:rsidRPr="0015076A">
        <w:rPr>
          <w:rFonts w:ascii="Arial" w:hAnsi="Arial" w:cs="Arial"/>
          <w:color w:val="000000" w:themeColor="text1"/>
          <w:sz w:val="24"/>
          <w:szCs w:val="24"/>
          <w:lang w:val="mn-MN"/>
        </w:rPr>
        <w:t xml:space="preserve"> shall be responsible for </w:t>
      </w:r>
      <w:r w:rsidR="00E73326" w:rsidRPr="0015076A">
        <w:rPr>
          <w:rFonts w:ascii="Arial" w:hAnsi="Arial" w:cs="Arial"/>
          <w:color w:val="000000" w:themeColor="text1"/>
          <w:sz w:val="24"/>
          <w:szCs w:val="24"/>
        </w:rPr>
        <w:t xml:space="preserve">maintaining </w:t>
      </w:r>
      <w:r w:rsidR="00073DAB" w:rsidRPr="0015076A">
        <w:rPr>
          <w:rFonts w:ascii="Arial" w:hAnsi="Arial" w:cs="Arial"/>
          <w:color w:val="000000" w:themeColor="text1"/>
          <w:sz w:val="24"/>
          <w:szCs w:val="24"/>
        </w:rPr>
        <w:t xml:space="preserve">and keeping </w:t>
      </w:r>
      <w:r w:rsidR="00374DD0" w:rsidRPr="0015076A">
        <w:rPr>
          <w:rFonts w:ascii="Arial" w:hAnsi="Arial" w:cs="Arial"/>
          <w:color w:val="000000" w:themeColor="text1"/>
          <w:sz w:val="24"/>
          <w:szCs w:val="24"/>
        </w:rPr>
        <w:t xml:space="preserve">the </w:t>
      </w:r>
      <w:r w:rsidRPr="0015076A">
        <w:rPr>
          <w:rFonts w:ascii="Arial" w:hAnsi="Arial" w:cs="Arial"/>
          <w:color w:val="000000" w:themeColor="text1"/>
          <w:sz w:val="24"/>
          <w:szCs w:val="24"/>
          <w:lang w:val="mn-MN"/>
        </w:rPr>
        <w:t>confidentiality and</w:t>
      </w:r>
      <w:r w:rsidR="00A6411A" w:rsidRPr="0015076A">
        <w:rPr>
          <w:rFonts w:ascii="Arial" w:hAnsi="Arial" w:cs="Arial"/>
          <w:color w:val="000000" w:themeColor="text1"/>
          <w:sz w:val="24"/>
          <w:szCs w:val="24"/>
          <w:lang w:val="mn-MN"/>
        </w:rPr>
        <w:t xml:space="preserve"> integrity of </w:t>
      </w:r>
      <w:r w:rsidR="00141FD8" w:rsidRPr="0015076A">
        <w:rPr>
          <w:rFonts w:ascii="Arial" w:hAnsi="Arial" w:cs="Arial"/>
          <w:color w:val="000000" w:themeColor="text1"/>
          <w:sz w:val="24"/>
          <w:szCs w:val="24"/>
        </w:rPr>
        <w:t xml:space="preserve">database on </w:t>
      </w:r>
      <w:r w:rsidR="00A6411A" w:rsidRPr="0015076A">
        <w:rPr>
          <w:rFonts w:ascii="Arial" w:hAnsi="Arial" w:cs="Arial"/>
          <w:color w:val="000000" w:themeColor="text1"/>
          <w:sz w:val="24"/>
          <w:szCs w:val="24"/>
          <w:lang w:val="mn-MN"/>
        </w:rPr>
        <w:t>registered drugs,</w:t>
      </w:r>
      <w:r w:rsidRPr="0015076A">
        <w:rPr>
          <w:rFonts w:ascii="Arial" w:hAnsi="Arial" w:cs="Arial"/>
          <w:color w:val="000000" w:themeColor="text1"/>
          <w:sz w:val="24"/>
          <w:szCs w:val="24"/>
          <w:lang w:val="mn-MN"/>
        </w:rPr>
        <w:t xml:space="preserve"> raw materials, </w:t>
      </w:r>
      <w:r w:rsidR="00A6411A" w:rsidRPr="0015076A">
        <w:rPr>
          <w:rFonts w:ascii="Arial" w:hAnsi="Arial" w:cs="Arial"/>
          <w:color w:val="000000" w:themeColor="text1"/>
          <w:sz w:val="24"/>
          <w:szCs w:val="24"/>
        </w:rPr>
        <w:t>diagnostics, BAP</w:t>
      </w:r>
      <w:r w:rsidR="00B70495" w:rsidRPr="0015076A">
        <w:rPr>
          <w:rFonts w:ascii="Arial" w:hAnsi="Arial" w:cs="Arial"/>
          <w:color w:val="000000" w:themeColor="text1"/>
          <w:sz w:val="24"/>
          <w:szCs w:val="24"/>
        </w:rPr>
        <w:t>s</w:t>
      </w:r>
      <w:r w:rsidR="005859F4" w:rsidRPr="0015076A">
        <w:rPr>
          <w:rFonts w:ascii="Arial" w:hAnsi="Arial" w:cs="Arial"/>
          <w:color w:val="000000" w:themeColor="text1"/>
          <w:sz w:val="24"/>
          <w:szCs w:val="24"/>
        </w:rPr>
        <w:t xml:space="preserve">, as well as </w:t>
      </w:r>
      <w:r w:rsidRPr="0015076A">
        <w:rPr>
          <w:rFonts w:ascii="Arial" w:hAnsi="Arial" w:cs="Arial"/>
          <w:color w:val="000000" w:themeColor="text1"/>
          <w:sz w:val="24"/>
          <w:szCs w:val="24"/>
          <w:lang w:val="mn-MN"/>
        </w:rPr>
        <w:t xml:space="preserve">registration archives and </w:t>
      </w:r>
      <w:r w:rsidR="00E90B9E" w:rsidRPr="0015076A">
        <w:rPr>
          <w:rFonts w:ascii="Arial" w:hAnsi="Arial" w:cs="Arial"/>
          <w:color w:val="000000" w:themeColor="text1"/>
          <w:sz w:val="24"/>
          <w:szCs w:val="24"/>
        </w:rPr>
        <w:t xml:space="preserve">all documents shall be </w:t>
      </w:r>
      <w:r w:rsidRPr="0015076A">
        <w:rPr>
          <w:rFonts w:ascii="Arial" w:hAnsi="Arial" w:cs="Arial"/>
          <w:color w:val="000000" w:themeColor="text1"/>
          <w:sz w:val="24"/>
          <w:szCs w:val="24"/>
          <w:lang w:val="mn-MN"/>
        </w:rPr>
        <w:t>kept under the "Law on Archives".</w:t>
      </w:r>
    </w:p>
    <w:p w14:paraId="4E0862A5" w14:textId="77777777" w:rsidR="00602BCC" w:rsidRPr="0015076A" w:rsidRDefault="00602BCC" w:rsidP="00602BCC">
      <w:pPr>
        <w:spacing w:after="0" w:line="240" w:lineRule="auto"/>
        <w:jc w:val="both"/>
        <w:rPr>
          <w:rFonts w:ascii="Arial" w:hAnsi="Arial" w:cs="Arial"/>
          <w:color w:val="000000" w:themeColor="text1"/>
          <w:sz w:val="24"/>
          <w:szCs w:val="24"/>
          <w:lang w:val="mn-MN"/>
        </w:rPr>
      </w:pPr>
    </w:p>
    <w:p w14:paraId="32BD2C48" w14:textId="6100FC20" w:rsidR="002862A5" w:rsidRPr="0015076A" w:rsidRDefault="001E17B0" w:rsidP="00602BCC">
      <w:pPr>
        <w:spacing w:after="0" w:line="240" w:lineRule="auto"/>
        <w:jc w:val="both"/>
        <w:rPr>
          <w:rFonts w:ascii="Arial" w:hAnsi="Arial" w:cs="Arial"/>
          <w:color w:val="000000" w:themeColor="text1"/>
          <w:sz w:val="24"/>
          <w:szCs w:val="24"/>
          <w:lang w:val="mn-MN"/>
        </w:rPr>
      </w:pPr>
      <w:r w:rsidRPr="0015076A">
        <w:rPr>
          <w:rFonts w:ascii="Arial" w:hAnsi="Arial" w:cs="Arial"/>
          <w:color w:val="000000" w:themeColor="text1"/>
          <w:sz w:val="24"/>
          <w:szCs w:val="24"/>
          <w:lang w:val="mn-MN"/>
        </w:rPr>
        <w:t>8.2 Archiv</w:t>
      </w:r>
      <w:r w:rsidRPr="0015076A">
        <w:rPr>
          <w:rFonts w:ascii="Arial" w:hAnsi="Arial" w:cs="Arial"/>
          <w:color w:val="000000" w:themeColor="text1"/>
          <w:sz w:val="24"/>
          <w:szCs w:val="24"/>
        </w:rPr>
        <w:t>ed</w:t>
      </w:r>
      <w:r w:rsidR="00602BCC" w:rsidRPr="0015076A">
        <w:rPr>
          <w:rFonts w:ascii="Arial" w:hAnsi="Arial" w:cs="Arial"/>
          <w:color w:val="000000" w:themeColor="text1"/>
          <w:sz w:val="24"/>
          <w:szCs w:val="24"/>
          <w:lang w:val="mn-MN"/>
        </w:rPr>
        <w:t xml:space="preserve"> documents shall be used </w:t>
      </w:r>
      <w:r w:rsidR="00E52117" w:rsidRPr="0015076A">
        <w:rPr>
          <w:rFonts w:ascii="Arial" w:hAnsi="Arial" w:cs="Arial"/>
          <w:color w:val="000000" w:themeColor="text1"/>
          <w:sz w:val="24"/>
          <w:szCs w:val="24"/>
        </w:rPr>
        <w:t xml:space="preserve">for </w:t>
      </w:r>
      <w:r w:rsidR="00E52117" w:rsidRPr="0015076A">
        <w:rPr>
          <w:rFonts w:ascii="Arial" w:hAnsi="Arial" w:cs="Arial"/>
          <w:color w:val="000000" w:themeColor="text1"/>
          <w:sz w:val="24"/>
          <w:szCs w:val="24"/>
          <w:lang w:val="mn-MN"/>
        </w:rPr>
        <w:t xml:space="preserve">official use </w:t>
      </w:r>
      <w:r w:rsidR="00602BCC" w:rsidRPr="0015076A">
        <w:rPr>
          <w:rFonts w:ascii="Arial" w:hAnsi="Arial" w:cs="Arial"/>
          <w:color w:val="000000" w:themeColor="text1"/>
          <w:sz w:val="24"/>
          <w:szCs w:val="24"/>
          <w:lang w:val="mn-MN"/>
        </w:rPr>
        <w:t>only in accordance with the "</w:t>
      </w:r>
      <w:r w:rsidR="008C6F9D" w:rsidRPr="0015076A">
        <w:rPr>
          <w:rFonts w:ascii="Arial" w:hAnsi="Arial" w:cs="Arial"/>
          <w:color w:val="000000" w:themeColor="text1"/>
          <w:sz w:val="24"/>
          <w:szCs w:val="24"/>
        </w:rPr>
        <w:t>Regulation on u</w:t>
      </w:r>
      <w:r w:rsidR="00640C7D" w:rsidRPr="0015076A">
        <w:rPr>
          <w:rFonts w:ascii="Arial" w:hAnsi="Arial" w:cs="Arial"/>
          <w:color w:val="000000" w:themeColor="text1"/>
          <w:sz w:val="24"/>
          <w:szCs w:val="24"/>
        </w:rPr>
        <w:t>se of a</w:t>
      </w:r>
      <w:r w:rsidR="00602BCC" w:rsidRPr="0015076A">
        <w:rPr>
          <w:rFonts w:ascii="Arial" w:hAnsi="Arial" w:cs="Arial"/>
          <w:color w:val="000000" w:themeColor="text1"/>
          <w:sz w:val="24"/>
          <w:szCs w:val="24"/>
          <w:lang w:val="mn-MN"/>
        </w:rPr>
        <w:t>rchive</w:t>
      </w:r>
      <w:r w:rsidR="00640C7D" w:rsidRPr="0015076A">
        <w:rPr>
          <w:rFonts w:ascii="Arial" w:hAnsi="Arial" w:cs="Arial"/>
          <w:color w:val="000000" w:themeColor="text1"/>
          <w:sz w:val="24"/>
          <w:szCs w:val="24"/>
        </w:rPr>
        <w:t>s</w:t>
      </w:r>
      <w:r w:rsidR="00602BCC" w:rsidRPr="0015076A">
        <w:rPr>
          <w:rFonts w:ascii="Arial" w:hAnsi="Arial" w:cs="Arial"/>
          <w:color w:val="000000" w:themeColor="text1"/>
          <w:sz w:val="24"/>
          <w:szCs w:val="24"/>
          <w:lang w:val="mn-MN"/>
        </w:rPr>
        <w:t xml:space="preserve"> and </w:t>
      </w:r>
      <w:r w:rsidR="00640C7D" w:rsidRPr="0015076A">
        <w:rPr>
          <w:rFonts w:ascii="Arial" w:hAnsi="Arial" w:cs="Arial"/>
          <w:color w:val="000000" w:themeColor="text1"/>
          <w:sz w:val="24"/>
          <w:szCs w:val="24"/>
        </w:rPr>
        <w:t>issuance</w:t>
      </w:r>
      <w:r w:rsidR="00602BCC" w:rsidRPr="0015076A">
        <w:rPr>
          <w:rFonts w:ascii="Arial" w:hAnsi="Arial" w:cs="Arial"/>
          <w:color w:val="000000" w:themeColor="text1"/>
          <w:sz w:val="24"/>
          <w:szCs w:val="24"/>
          <w:lang w:val="mn-MN"/>
        </w:rPr>
        <w:t xml:space="preserve"> of </w:t>
      </w:r>
      <w:r w:rsidR="00CB2838" w:rsidRPr="0015076A">
        <w:rPr>
          <w:rFonts w:ascii="Arial" w:hAnsi="Arial" w:cs="Arial"/>
          <w:color w:val="000000" w:themeColor="text1"/>
          <w:sz w:val="24"/>
          <w:szCs w:val="24"/>
        </w:rPr>
        <w:t>reference</w:t>
      </w:r>
      <w:r w:rsidR="00602BCC" w:rsidRPr="0015076A">
        <w:rPr>
          <w:rFonts w:ascii="Arial" w:hAnsi="Arial" w:cs="Arial"/>
          <w:color w:val="000000" w:themeColor="text1"/>
          <w:sz w:val="24"/>
          <w:szCs w:val="24"/>
          <w:lang w:val="mn-MN"/>
        </w:rPr>
        <w:t xml:space="preserve"> documents".</w:t>
      </w:r>
    </w:p>
    <w:p w14:paraId="5F239ED5" w14:textId="77777777" w:rsidR="00A44C32" w:rsidRPr="0015076A" w:rsidRDefault="00A44C32" w:rsidP="00D47FBB">
      <w:pPr>
        <w:pStyle w:val="Heading1"/>
        <w:rPr>
          <w:rFonts w:ascii="Arial" w:hAnsi="Arial" w:cs="Arial"/>
          <w:b w:val="0"/>
          <w:color w:val="000000" w:themeColor="text1"/>
          <w:lang w:val="mn-MN"/>
        </w:rPr>
      </w:pPr>
    </w:p>
    <w:p w14:paraId="16B91194" w14:textId="77777777" w:rsidR="00303E7E" w:rsidRPr="0015076A" w:rsidRDefault="00303E7E" w:rsidP="00DB69BF">
      <w:pPr>
        <w:spacing w:after="0" w:line="240" w:lineRule="auto"/>
        <w:jc w:val="center"/>
        <w:rPr>
          <w:rFonts w:ascii="Arial" w:hAnsi="Arial" w:cs="Arial"/>
          <w:color w:val="000000" w:themeColor="text1"/>
          <w:sz w:val="24"/>
          <w:szCs w:val="24"/>
        </w:rPr>
      </w:pPr>
    </w:p>
    <w:p w14:paraId="60CADD8F" w14:textId="77777777" w:rsidR="00016FA2" w:rsidRPr="0015076A" w:rsidRDefault="009362B5" w:rsidP="00DB69BF">
      <w:pPr>
        <w:spacing w:after="0" w:line="240" w:lineRule="auto"/>
        <w:jc w:val="center"/>
        <w:rPr>
          <w:rFonts w:ascii="Arial" w:hAnsi="Arial" w:cs="Arial"/>
          <w:color w:val="000000" w:themeColor="text1"/>
          <w:sz w:val="24"/>
          <w:szCs w:val="24"/>
        </w:rPr>
      </w:pPr>
      <w:r w:rsidRPr="0015076A">
        <w:rPr>
          <w:rFonts w:ascii="Arial" w:hAnsi="Arial" w:cs="Arial"/>
          <w:color w:val="000000" w:themeColor="text1"/>
          <w:sz w:val="24"/>
          <w:szCs w:val="24"/>
        </w:rPr>
        <w:t>--</w:t>
      </w:r>
      <w:proofErr w:type="gramStart"/>
      <w:r w:rsidRPr="0015076A">
        <w:rPr>
          <w:rFonts w:ascii="Arial" w:hAnsi="Arial" w:cs="Arial"/>
          <w:color w:val="000000" w:themeColor="text1"/>
          <w:sz w:val="24"/>
          <w:szCs w:val="24"/>
        </w:rPr>
        <w:t>oOo</w:t>
      </w:r>
      <w:proofErr w:type="gramEnd"/>
      <w:r w:rsidRPr="0015076A">
        <w:rPr>
          <w:rFonts w:ascii="Arial" w:hAnsi="Arial" w:cs="Arial"/>
          <w:color w:val="000000" w:themeColor="text1"/>
          <w:sz w:val="24"/>
          <w:szCs w:val="24"/>
        </w:rPr>
        <w:t>--</w:t>
      </w:r>
    </w:p>
    <w:p w14:paraId="7A9D4872" w14:textId="70B7B10F" w:rsidR="00E52117" w:rsidRDefault="00E52117">
      <w:pPr>
        <w:rPr>
          <w:rFonts w:ascii="Arial" w:hAnsi="Arial" w:cs="Arial"/>
          <w:color w:val="000000" w:themeColor="text1"/>
          <w:sz w:val="24"/>
          <w:szCs w:val="24"/>
          <w:lang w:val="mn-MN"/>
        </w:rPr>
      </w:pPr>
    </w:p>
    <w:p w14:paraId="52107AD1" w14:textId="77777777" w:rsidR="009B28A0" w:rsidRDefault="009B28A0">
      <w:pPr>
        <w:rPr>
          <w:rFonts w:ascii="Arial" w:hAnsi="Arial" w:cs="Arial"/>
          <w:color w:val="000000" w:themeColor="text1"/>
          <w:sz w:val="24"/>
          <w:szCs w:val="24"/>
          <w:lang w:val="mn-MN"/>
        </w:rPr>
      </w:pPr>
    </w:p>
    <w:p w14:paraId="5D449331" w14:textId="77777777" w:rsidR="009B28A0" w:rsidRDefault="009B28A0">
      <w:pPr>
        <w:rPr>
          <w:rFonts w:ascii="Arial" w:hAnsi="Arial" w:cs="Arial"/>
          <w:color w:val="000000" w:themeColor="text1"/>
          <w:sz w:val="24"/>
          <w:szCs w:val="24"/>
          <w:lang w:val="mn-MN"/>
        </w:rPr>
      </w:pPr>
    </w:p>
    <w:p w14:paraId="2ACFB4E4" w14:textId="77777777" w:rsidR="009B28A0" w:rsidRDefault="009B28A0">
      <w:pPr>
        <w:rPr>
          <w:rFonts w:ascii="Arial" w:hAnsi="Arial" w:cs="Arial"/>
          <w:color w:val="000000" w:themeColor="text1"/>
          <w:sz w:val="24"/>
          <w:szCs w:val="24"/>
          <w:lang w:val="mn-MN"/>
        </w:rPr>
      </w:pPr>
    </w:p>
    <w:p w14:paraId="7D5B4C7E" w14:textId="77777777" w:rsidR="009B28A0" w:rsidRDefault="009B28A0">
      <w:pPr>
        <w:rPr>
          <w:rFonts w:ascii="Arial" w:hAnsi="Arial" w:cs="Arial"/>
          <w:color w:val="000000" w:themeColor="text1"/>
          <w:sz w:val="24"/>
          <w:szCs w:val="24"/>
          <w:lang w:val="mn-MN"/>
        </w:rPr>
      </w:pPr>
    </w:p>
    <w:p w14:paraId="32926A6C" w14:textId="77777777" w:rsidR="009B28A0" w:rsidRDefault="009B28A0">
      <w:pPr>
        <w:rPr>
          <w:rFonts w:ascii="Arial" w:hAnsi="Arial" w:cs="Arial"/>
          <w:color w:val="000000" w:themeColor="text1"/>
          <w:sz w:val="24"/>
          <w:szCs w:val="24"/>
          <w:lang w:val="mn-MN"/>
        </w:rPr>
      </w:pPr>
    </w:p>
    <w:p w14:paraId="36097366" w14:textId="77777777" w:rsidR="009B28A0" w:rsidRDefault="009B28A0">
      <w:pPr>
        <w:rPr>
          <w:rFonts w:ascii="Arial" w:hAnsi="Arial" w:cs="Arial"/>
          <w:color w:val="000000" w:themeColor="text1"/>
          <w:sz w:val="24"/>
          <w:szCs w:val="24"/>
          <w:lang w:val="mn-MN"/>
        </w:rPr>
      </w:pPr>
    </w:p>
    <w:p w14:paraId="239CD271" w14:textId="77777777" w:rsidR="009B28A0" w:rsidRDefault="009B28A0">
      <w:pPr>
        <w:rPr>
          <w:rFonts w:ascii="Arial" w:hAnsi="Arial" w:cs="Arial"/>
          <w:color w:val="000000" w:themeColor="text1"/>
          <w:sz w:val="24"/>
          <w:szCs w:val="24"/>
          <w:lang w:val="mn-MN"/>
        </w:rPr>
      </w:pPr>
    </w:p>
    <w:p w14:paraId="52421057" w14:textId="77777777" w:rsidR="009B28A0" w:rsidRDefault="009B28A0">
      <w:pPr>
        <w:rPr>
          <w:rFonts w:ascii="Arial" w:hAnsi="Arial" w:cs="Arial"/>
          <w:color w:val="000000" w:themeColor="text1"/>
          <w:sz w:val="24"/>
          <w:szCs w:val="24"/>
          <w:lang w:val="mn-MN"/>
        </w:rPr>
      </w:pPr>
    </w:p>
    <w:p w14:paraId="4B79CAE6" w14:textId="77777777" w:rsidR="009B28A0" w:rsidRDefault="009B28A0">
      <w:pPr>
        <w:rPr>
          <w:rFonts w:ascii="Arial" w:hAnsi="Arial" w:cs="Arial"/>
          <w:color w:val="000000" w:themeColor="text1"/>
          <w:sz w:val="24"/>
          <w:szCs w:val="24"/>
          <w:lang w:val="mn-MN"/>
        </w:rPr>
      </w:pPr>
    </w:p>
    <w:p w14:paraId="1A69A59C" w14:textId="77777777" w:rsidR="009B28A0" w:rsidRDefault="009B28A0">
      <w:pPr>
        <w:rPr>
          <w:rFonts w:ascii="Arial" w:hAnsi="Arial" w:cs="Arial"/>
          <w:color w:val="000000" w:themeColor="text1"/>
          <w:sz w:val="24"/>
          <w:szCs w:val="24"/>
          <w:lang w:val="mn-MN"/>
        </w:rPr>
      </w:pPr>
    </w:p>
    <w:p w14:paraId="62031328" w14:textId="77777777" w:rsidR="009B28A0" w:rsidRDefault="009B28A0">
      <w:pPr>
        <w:rPr>
          <w:rFonts w:ascii="Arial" w:hAnsi="Arial" w:cs="Arial"/>
          <w:color w:val="000000" w:themeColor="text1"/>
          <w:sz w:val="24"/>
          <w:szCs w:val="24"/>
          <w:lang w:val="mn-MN"/>
        </w:rPr>
      </w:pPr>
    </w:p>
    <w:p w14:paraId="2B02DC4B" w14:textId="77777777" w:rsidR="009B28A0" w:rsidRDefault="009B28A0">
      <w:pPr>
        <w:rPr>
          <w:rFonts w:ascii="Arial" w:hAnsi="Arial" w:cs="Arial"/>
          <w:color w:val="000000" w:themeColor="text1"/>
          <w:sz w:val="24"/>
          <w:szCs w:val="24"/>
          <w:lang w:val="mn-MN"/>
        </w:rPr>
      </w:pPr>
    </w:p>
    <w:p w14:paraId="27C9FF44" w14:textId="77777777" w:rsidR="009B28A0" w:rsidRDefault="009B28A0">
      <w:pPr>
        <w:rPr>
          <w:rFonts w:ascii="Arial" w:hAnsi="Arial" w:cs="Arial"/>
          <w:color w:val="000000" w:themeColor="text1"/>
          <w:sz w:val="24"/>
          <w:szCs w:val="24"/>
          <w:lang w:val="mn-MN"/>
        </w:rPr>
      </w:pPr>
    </w:p>
    <w:p w14:paraId="0B529B43" w14:textId="77777777" w:rsidR="009B28A0" w:rsidRDefault="009B28A0">
      <w:pPr>
        <w:rPr>
          <w:rFonts w:ascii="Arial" w:hAnsi="Arial" w:cs="Arial"/>
          <w:color w:val="000000" w:themeColor="text1"/>
          <w:sz w:val="24"/>
          <w:szCs w:val="24"/>
          <w:lang w:val="mn-MN"/>
        </w:rPr>
      </w:pPr>
    </w:p>
    <w:p w14:paraId="7B1B1EB8" w14:textId="77777777" w:rsidR="009B28A0" w:rsidRDefault="009B28A0">
      <w:pPr>
        <w:rPr>
          <w:rFonts w:ascii="Arial" w:hAnsi="Arial" w:cs="Arial"/>
          <w:color w:val="000000" w:themeColor="text1"/>
          <w:sz w:val="24"/>
          <w:szCs w:val="24"/>
          <w:lang w:val="mn-MN"/>
        </w:rPr>
      </w:pPr>
    </w:p>
    <w:p w14:paraId="5A7680B0" w14:textId="77777777" w:rsidR="009B28A0" w:rsidRDefault="009B28A0">
      <w:pPr>
        <w:rPr>
          <w:rFonts w:ascii="Arial" w:hAnsi="Arial" w:cs="Arial"/>
          <w:color w:val="000000" w:themeColor="text1"/>
          <w:sz w:val="24"/>
          <w:szCs w:val="24"/>
          <w:lang w:val="mn-MN"/>
        </w:rPr>
      </w:pPr>
    </w:p>
    <w:p w14:paraId="0F33C5EB" w14:textId="77777777" w:rsidR="009B28A0" w:rsidRDefault="009B28A0">
      <w:pPr>
        <w:rPr>
          <w:rFonts w:ascii="Arial" w:hAnsi="Arial" w:cs="Arial"/>
          <w:color w:val="000000" w:themeColor="text1"/>
          <w:sz w:val="24"/>
          <w:szCs w:val="24"/>
          <w:lang w:val="mn-MN"/>
        </w:rPr>
      </w:pPr>
    </w:p>
    <w:p w14:paraId="503C8403" w14:textId="77777777" w:rsidR="009B28A0" w:rsidRDefault="009B28A0">
      <w:pPr>
        <w:rPr>
          <w:rFonts w:ascii="Arial" w:hAnsi="Arial" w:cs="Arial"/>
          <w:color w:val="000000" w:themeColor="text1"/>
          <w:sz w:val="24"/>
          <w:szCs w:val="24"/>
          <w:lang w:val="mn-MN"/>
        </w:rPr>
      </w:pPr>
    </w:p>
    <w:p w14:paraId="3CA15768" w14:textId="77777777" w:rsidR="009B28A0" w:rsidRPr="0015076A" w:rsidRDefault="009B28A0">
      <w:pPr>
        <w:rPr>
          <w:rFonts w:ascii="Arial" w:hAnsi="Arial" w:cs="Arial"/>
          <w:color w:val="000000" w:themeColor="text1"/>
          <w:sz w:val="24"/>
          <w:szCs w:val="24"/>
          <w:lang w:val="mn-MN"/>
        </w:rPr>
      </w:pPr>
    </w:p>
    <w:p w14:paraId="15D7A056" w14:textId="77777777" w:rsidR="008763A3" w:rsidRPr="0015076A" w:rsidRDefault="008763A3" w:rsidP="008763A3">
      <w:pPr>
        <w:jc w:val="right"/>
        <w:rPr>
          <w:rFonts w:ascii="Arial" w:eastAsia="Times New Roman" w:hAnsi="Arial" w:cs="Arial"/>
          <w:sz w:val="24"/>
          <w:szCs w:val="24"/>
        </w:rPr>
      </w:pPr>
    </w:p>
    <w:p w14:paraId="0C2EB91E" w14:textId="25194E99" w:rsidR="008763A3" w:rsidRPr="0015076A" w:rsidRDefault="008763A3" w:rsidP="009B28A0">
      <w:pPr>
        <w:spacing w:after="0"/>
        <w:jc w:val="right"/>
        <w:rPr>
          <w:rFonts w:ascii="Arial" w:eastAsia="Times New Roman" w:hAnsi="Arial" w:cs="Arial"/>
          <w:sz w:val="24"/>
          <w:szCs w:val="24"/>
        </w:rPr>
      </w:pPr>
      <w:r w:rsidRPr="0015076A">
        <w:rPr>
          <w:rFonts w:ascii="Arial" w:eastAsia="Times New Roman" w:hAnsi="Arial" w:cs="Arial"/>
          <w:sz w:val="24"/>
          <w:szCs w:val="24"/>
        </w:rPr>
        <w:lastRenderedPageBreak/>
        <w:t xml:space="preserve">Appendix 2, </w:t>
      </w:r>
    </w:p>
    <w:p w14:paraId="77807E60" w14:textId="77777777" w:rsidR="008763A3" w:rsidRPr="0015076A" w:rsidRDefault="008763A3" w:rsidP="009B28A0">
      <w:pPr>
        <w:spacing w:after="0"/>
        <w:jc w:val="right"/>
        <w:rPr>
          <w:rFonts w:ascii="Arial" w:eastAsia="Times New Roman" w:hAnsi="Arial" w:cs="Arial"/>
          <w:sz w:val="24"/>
          <w:szCs w:val="24"/>
        </w:rPr>
      </w:pPr>
      <w:r w:rsidRPr="0015076A">
        <w:rPr>
          <w:rFonts w:ascii="Arial" w:eastAsia="Times New Roman" w:hAnsi="Arial" w:cs="Arial"/>
          <w:sz w:val="24"/>
          <w:szCs w:val="24"/>
        </w:rPr>
        <w:t>Health Minister’s Order A/ 295</w:t>
      </w:r>
    </w:p>
    <w:p w14:paraId="177D17D9" w14:textId="77777777" w:rsidR="008763A3" w:rsidRPr="0015076A" w:rsidRDefault="008763A3" w:rsidP="009B28A0">
      <w:pPr>
        <w:spacing w:after="0"/>
        <w:jc w:val="right"/>
        <w:rPr>
          <w:rFonts w:ascii="Arial" w:eastAsia="Times New Roman" w:hAnsi="Arial" w:cs="Arial"/>
          <w:sz w:val="24"/>
          <w:szCs w:val="24"/>
        </w:rPr>
      </w:pPr>
      <w:r w:rsidRPr="0015076A">
        <w:rPr>
          <w:rFonts w:ascii="Arial" w:eastAsia="Times New Roman" w:hAnsi="Arial" w:cs="Arial"/>
          <w:sz w:val="24"/>
          <w:szCs w:val="24"/>
        </w:rPr>
        <w:t>September 9, 2019</w:t>
      </w:r>
    </w:p>
    <w:p w14:paraId="3F000D74" w14:textId="77777777" w:rsidR="00C77A3D" w:rsidRPr="0015076A" w:rsidRDefault="00C77A3D" w:rsidP="00E52117">
      <w:pPr>
        <w:spacing w:after="0" w:line="240" w:lineRule="auto"/>
        <w:jc w:val="center"/>
        <w:rPr>
          <w:rFonts w:ascii="Arial" w:eastAsia="Times New Roman" w:hAnsi="Arial" w:cs="Arial"/>
          <w:bCs/>
          <w:caps/>
          <w:color w:val="000000" w:themeColor="text1"/>
          <w:sz w:val="24"/>
          <w:szCs w:val="24"/>
          <w:lang w:bidi="bo-CN"/>
        </w:rPr>
      </w:pPr>
    </w:p>
    <w:p w14:paraId="1725BD96" w14:textId="3CC66478" w:rsidR="008252FE" w:rsidRPr="0015076A" w:rsidRDefault="00C46B79" w:rsidP="00E52117">
      <w:pPr>
        <w:spacing w:after="0" w:line="240" w:lineRule="auto"/>
        <w:jc w:val="center"/>
        <w:rPr>
          <w:rFonts w:ascii="Arial" w:eastAsia="Times New Roman" w:hAnsi="Arial" w:cs="Arial"/>
          <w:bCs/>
          <w:caps/>
          <w:color w:val="000000" w:themeColor="text1"/>
          <w:sz w:val="24"/>
          <w:szCs w:val="24"/>
          <w:lang w:val="mn-MN" w:bidi="bo-CN"/>
        </w:rPr>
      </w:pPr>
      <w:r w:rsidRPr="0015076A">
        <w:rPr>
          <w:rFonts w:ascii="Arial" w:eastAsia="Times New Roman" w:hAnsi="Arial" w:cs="Arial"/>
          <w:bCs/>
          <w:caps/>
          <w:color w:val="000000" w:themeColor="text1"/>
          <w:sz w:val="24"/>
          <w:szCs w:val="24"/>
          <w:lang w:bidi="bo-CN"/>
        </w:rPr>
        <w:t xml:space="preserve">regulation on </w:t>
      </w:r>
      <w:r w:rsidR="004A7D76" w:rsidRPr="0015076A">
        <w:rPr>
          <w:rFonts w:ascii="Arial" w:eastAsia="Times New Roman" w:hAnsi="Arial" w:cs="Arial"/>
          <w:bCs/>
          <w:caps/>
          <w:color w:val="000000" w:themeColor="text1"/>
          <w:sz w:val="24"/>
          <w:szCs w:val="24"/>
          <w:lang w:bidi="bo-CN"/>
        </w:rPr>
        <w:t>expend</w:t>
      </w:r>
      <w:r w:rsidRPr="0015076A">
        <w:rPr>
          <w:rFonts w:ascii="Arial" w:eastAsia="Times New Roman" w:hAnsi="Arial" w:cs="Arial"/>
          <w:bCs/>
          <w:caps/>
          <w:color w:val="000000" w:themeColor="text1"/>
          <w:sz w:val="24"/>
          <w:szCs w:val="24"/>
          <w:lang w:bidi="bo-CN"/>
        </w:rPr>
        <w:t xml:space="preserve">, </w:t>
      </w:r>
      <w:r w:rsidR="00E52117" w:rsidRPr="0015076A">
        <w:rPr>
          <w:rFonts w:ascii="Arial" w:eastAsia="Times New Roman" w:hAnsi="Arial" w:cs="Arial"/>
          <w:bCs/>
          <w:caps/>
          <w:color w:val="000000" w:themeColor="text1"/>
          <w:sz w:val="24"/>
          <w:szCs w:val="24"/>
          <w:lang w:bidi="bo-CN"/>
        </w:rPr>
        <w:t xml:space="preserve">model </w:t>
      </w:r>
      <w:r w:rsidR="005B0348" w:rsidRPr="0015076A">
        <w:rPr>
          <w:rFonts w:ascii="Arial" w:eastAsia="Times New Roman" w:hAnsi="Arial" w:cs="Arial"/>
          <w:bCs/>
          <w:caps/>
          <w:color w:val="000000" w:themeColor="text1"/>
          <w:sz w:val="24"/>
          <w:szCs w:val="24"/>
          <w:lang w:bidi="bo-CN"/>
        </w:rPr>
        <w:t>expenditure</w:t>
      </w:r>
      <w:r w:rsidR="009C52C4" w:rsidRPr="0015076A">
        <w:rPr>
          <w:rFonts w:ascii="Arial" w:eastAsia="Times New Roman" w:hAnsi="Arial" w:cs="Arial"/>
          <w:bCs/>
          <w:caps/>
          <w:color w:val="000000" w:themeColor="text1"/>
          <w:sz w:val="24"/>
          <w:szCs w:val="24"/>
          <w:lang w:bidi="bo-CN"/>
        </w:rPr>
        <w:t xml:space="preserve"> and registration fees for </w:t>
      </w:r>
      <w:r w:rsidR="00236D37" w:rsidRPr="0015076A">
        <w:rPr>
          <w:rFonts w:ascii="Arial" w:eastAsia="Times New Roman" w:hAnsi="Arial" w:cs="Arial"/>
          <w:bCs/>
          <w:caps/>
          <w:color w:val="000000" w:themeColor="text1"/>
          <w:sz w:val="24"/>
          <w:szCs w:val="24"/>
          <w:lang w:bidi="bo-CN"/>
        </w:rPr>
        <w:t>pharmaceutica</w:t>
      </w:r>
      <w:r w:rsidR="0016398B" w:rsidRPr="0015076A">
        <w:rPr>
          <w:rFonts w:ascii="Arial" w:eastAsia="Times New Roman" w:hAnsi="Arial" w:cs="Arial"/>
          <w:bCs/>
          <w:caps/>
          <w:color w:val="000000" w:themeColor="text1"/>
          <w:sz w:val="24"/>
          <w:szCs w:val="24"/>
          <w:lang w:bidi="bo-CN"/>
        </w:rPr>
        <w:t xml:space="preserve">l product, </w:t>
      </w:r>
      <w:r w:rsidR="00BE0DD2" w:rsidRPr="0015076A">
        <w:rPr>
          <w:rFonts w:ascii="Arial" w:eastAsia="Times New Roman" w:hAnsi="Arial" w:cs="Arial"/>
          <w:bCs/>
          <w:caps/>
          <w:color w:val="000000" w:themeColor="text1"/>
          <w:sz w:val="24"/>
          <w:szCs w:val="24"/>
          <w:lang w:bidi="bo-CN"/>
        </w:rPr>
        <w:t xml:space="preserve">raw materials, diagnostics and biologically active products </w:t>
      </w:r>
    </w:p>
    <w:p w14:paraId="3F24937C" w14:textId="77777777" w:rsidR="008252FE" w:rsidRPr="0015076A" w:rsidRDefault="008252FE" w:rsidP="008252FE">
      <w:pPr>
        <w:spacing w:after="0" w:line="240" w:lineRule="auto"/>
        <w:jc w:val="both"/>
        <w:rPr>
          <w:rFonts w:ascii="Arial" w:eastAsia="Times New Roman" w:hAnsi="Arial" w:cs="Arial"/>
          <w:bCs/>
          <w:color w:val="000000" w:themeColor="text1"/>
          <w:sz w:val="24"/>
          <w:szCs w:val="24"/>
          <w:lang w:val="mn-MN" w:bidi="bo-CN"/>
        </w:rPr>
      </w:pPr>
    </w:p>
    <w:p w14:paraId="793ADD3A" w14:textId="5799AF23" w:rsidR="008252FE" w:rsidRPr="0015076A" w:rsidRDefault="008252FE" w:rsidP="00E06F3B">
      <w:pPr>
        <w:spacing w:after="0" w:line="240" w:lineRule="auto"/>
        <w:jc w:val="center"/>
        <w:rPr>
          <w:rFonts w:ascii="Arial" w:eastAsia="Times New Roman" w:hAnsi="Arial" w:cs="Arial"/>
          <w:bCs/>
          <w:color w:val="000000" w:themeColor="text1"/>
          <w:sz w:val="24"/>
          <w:szCs w:val="24"/>
          <w:lang w:bidi="bo-CN"/>
        </w:rPr>
      </w:pPr>
      <w:r w:rsidRPr="0015076A">
        <w:rPr>
          <w:rFonts w:ascii="Arial" w:eastAsia="Times New Roman" w:hAnsi="Arial" w:cs="Arial"/>
          <w:bCs/>
          <w:color w:val="000000" w:themeColor="text1"/>
          <w:sz w:val="24"/>
          <w:szCs w:val="24"/>
          <w:lang w:val="mn-MN" w:bidi="bo-CN"/>
        </w:rPr>
        <w:t xml:space="preserve">One. </w:t>
      </w:r>
      <w:r w:rsidR="00877996" w:rsidRPr="0015076A">
        <w:rPr>
          <w:rFonts w:ascii="Arial" w:eastAsia="Times New Roman" w:hAnsi="Arial" w:cs="Arial"/>
          <w:bCs/>
          <w:color w:val="000000" w:themeColor="text1"/>
          <w:sz w:val="24"/>
          <w:szCs w:val="24"/>
          <w:lang w:bidi="bo-CN"/>
        </w:rPr>
        <w:t>Registration fees for</w:t>
      </w:r>
      <w:r w:rsidRPr="0015076A">
        <w:rPr>
          <w:rFonts w:ascii="Arial" w:eastAsia="Times New Roman" w:hAnsi="Arial" w:cs="Arial"/>
          <w:bCs/>
          <w:color w:val="000000" w:themeColor="text1"/>
          <w:sz w:val="24"/>
          <w:szCs w:val="24"/>
          <w:lang w:val="mn-MN" w:bidi="bo-CN"/>
        </w:rPr>
        <w:t xml:space="preserve"> medicines, raw materials, </w:t>
      </w:r>
      <w:r w:rsidR="00F4085D" w:rsidRPr="0015076A">
        <w:rPr>
          <w:rFonts w:ascii="Arial" w:eastAsia="Times New Roman" w:hAnsi="Arial" w:cs="Arial"/>
          <w:bCs/>
          <w:color w:val="000000" w:themeColor="text1"/>
          <w:sz w:val="24"/>
          <w:szCs w:val="24"/>
          <w:lang w:bidi="bo-CN"/>
        </w:rPr>
        <w:t>diagnostics</w:t>
      </w:r>
      <w:r w:rsidRPr="0015076A">
        <w:rPr>
          <w:rFonts w:ascii="Arial" w:eastAsia="Times New Roman" w:hAnsi="Arial" w:cs="Arial"/>
          <w:bCs/>
          <w:color w:val="000000" w:themeColor="text1"/>
          <w:sz w:val="24"/>
          <w:szCs w:val="24"/>
          <w:lang w:val="mn-MN" w:bidi="bo-CN"/>
        </w:rPr>
        <w:t xml:space="preserve"> and biologically active products</w:t>
      </w:r>
      <w:r w:rsidR="00F92559" w:rsidRPr="0015076A">
        <w:rPr>
          <w:rFonts w:ascii="Arial" w:eastAsia="Times New Roman" w:hAnsi="Arial" w:cs="Arial"/>
          <w:bCs/>
          <w:color w:val="000000" w:themeColor="text1"/>
          <w:sz w:val="24"/>
          <w:szCs w:val="24"/>
          <w:lang w:bidi="bo-CN"/>
        </w:rPr>
        <w:t xml:space="preserve">, model </w:t>
      </w:r>
      <w:r w:rsidR="00EC6A9E" w:rsidRPr="0015076A">
        <w:rPr>
          <w:rFonts w:ascii="Arial" w:eastAsia="Times New Roman" w:hAnsi="Arial" w:cs="Arial"/>
          <w:bCs/>
          <w:color w:val="000000" w:themeColor="text1"/>
          <w:sz w:val="24"/>
          <w:szCs w:val="24"/>
          <w:lang w:bidi="bo-CN"/>
        </w:rPr>
        <w:t>expenditure</w:t>
      </w:r>
    </w:p>
    <w:p w14:paraId="6245EA76" w14:textId="77777777" w:rsidR="008252FE" w:rsidRPr="0015076A" w:rsidRDefault="008252FE" w:rsidP="008252FE">
      <w:pPr>
        <w:spacing w:after="0" w:line="240" w:lineRule="auto"/>
        <w:jc w:val="both"/>
        <w:rPr>
          <w:rFonts w:ascii="Arial" w:eastAsia="Times New Roman" w:hAnsi="Arial" w:cs="Arial"/>
          <w:bCs/>
          <w:color w:val="000000" w:themeColor="text1"/>
          <w:sz w:val="24"/>
          <w:szCs w:val="24"/>
          <w:lang w:val="mn-MN" w:bidi="bo-CN"/>
        </w:rPr>
      </w:pPr>
    </w:p>
    <w:p w14:paraId="2F409C64" w14:textId="5430B33F" w:rsidR="008252FE" w:rsidRPr="0015076A" w:rsidRDefault="008252FE" w:rsidP="008252FE">
      <w:pPr>
        <w:spacing w:after="0" w:line="240" w:lineRule="auto"/>
        <w:jc w:val="both"/>
        <w:rPr>
          <w:rFonts w:ascii="Arial" w:eastAsia="Times New Roman" w:hAnsi="Arial" w:cs="Arial"/>
          <w:bCs/>
          <w:color w:val="000000" w:themeColor="text1"/>
          <w:sz w:val="24"/>
          <w:szCs w:val="24"/>
          <w:lang w:bidi="bo-CN"/>
        </w:rPr>
      </w:pPr>
      <w:r w:rsidRPr="0015076A">
        <w:rPr>
          <w:rFonts w:ascii="Arial" w:eastAsia="Times New Roman" w:hAnsi="Arial" w:cs="Arial"/>
          <w:bCs/>
          <w:color w:val="000000" w:themeColor="text1"/>
          <w:sz w:val="24"/>
          <w:szCs w:val="24"/>
          <w:lang w:val="mn-MN" w:bidi="bo-CN"/>
        </w:rPr>
        <w:t xml:space="preserve">1.1. </w:t>
      </w:r>
      <w:r w:rsidR="009F0842" w:rsidRPr="0015076A">
        <w:rPr>
          <w:rFonts w:ascii="Arial" w:eastAsia="Times New Roman" w:hAnsi="Arial" w:cs="Arial"/>
          <w:bCs/>
          <w:color w:val="000000" w:themeColor="text1"/>
          <w:sz w:val="24"/>
          <w:szCs w:val="24"/>
          <w:lang w:bidi="bo-CN"/>
        </w:rPr>
        <w:t xml:space="preserve">Procedural costs associated with </w:t>
      </w:r>
      <w:r w:rsidR="007630CA" w:rsidRPr="0015076A">
        <w:rPr>
          <w:rFonts w:ascii="Arial" w:eastAsia="Times New Roman" w:hAnsi="Arial" w:cs="Arial"/>
          <w:bCs/>
          <w:color w:val="000000" w:themeColor="text1"/>
          <w:sz w:val="24"/>
          <w:szCs w:val="24"/>
          <w:lang w:bidi="bo-CN"/>
        </w:rPr>
        <w:t>r</w:t>
      </w:r>
      <w:r w:rsidRPr="0015076A">
        <w:rPr>
          <w:rFonts w:ascii="Arial" w:eastAsia="Times New Roman" w:hAnsi="Arial" w:cs="Arial"/>
          <w:bCs/>
          <w:color w:val="000000" w:themeColor="text1"/>
          <w:sz w:val="24"/>
          <w:szCs w:val="24"/>
          <w:lang w:val="mn-MN" w:bidi="bo-CN"/>
        </w:rPr>
        <w:t xml:space="preserve">egistration of medicines, raw materials, </w:t>
      </w:r>
      <w:r w:rsidR="00D27922" w:rsidRPr="0015076A">
        <w:rPr>
          <w:rFonts w:ascii="Arial" w:eastAsia="Times New Roman" w:hAnsi="Arial" w:cs="Arial"/>
          <w:bCs/>
          <w:color w:val="000000" w:themeColor="text1"/>
          <w:sz w:val="24"/>
          <w:szCs w:val="24"/>
          <w:lang w:bidi="bo-CN"/>
        </w:rPr>
        <w:t>BAPs and diagnostics</w:t>
      </w:r>
      <w:r w:rsidRPr="0015076A">
        <w:rPr>
          <w:rFonts w:ascii="Arial" w:eastAsia="Times New Roman" w:hAnsi="Arial" w:cs="Arial"/>
          <w:bCs/>
          <w:color w:val="000000" w:themeColor="text1"/>
          <w:sz w:val="24"/>
          <w:szCs w:val="24"/>
          <w:lang w:val="mn-MN" w:bidi="bo-CN"/>
        </w:rPr>
        <w:t xml:space="preserve"> (hereinafter referred to as "registration fee") shall be </w:t>
      </w:r>
      <w:r w:rsidR="00B8370B" w:rsidRPr="0015076A">
        <w:rPr>
          <w:rFonts w:ascii="Arial" w:eastAsia="Times New Roman" w:hAnsi="Arial" w:cs="Arial"/>
          <w:bCs/>
          <w:color w:val="000000" w:themeColor="text1"/>
          <w:sz w:val="24"/>
          <w:szCs w:val="24"/>
          <w:lang w:bidi="bo-CN"/>
        </w:rPr>
        <w:t xml:space="preserve">paid to the state budget </w:t>
      </w:r>
      <w:r w:rsidR="002E5785" w:rsidRPr="0015076A">
        <w:rPr>
          <w:rFonts w:ascii="Arial" w:eastAsia="Times New Roman" w:hAnsi="Arial" w:cs="Arial"/>
          <w:bCs/>
          <w:color w:val="000000" w:themeColor="text1"/>
          <w:sz w:val="24"/>
          <w:szCs w:val="24"/>
          <w:lang w:bidi="bo-CN"/>
        </w:rPr>
        <w:t xml:space="preserve">irrespective type of the ownership. </w:t>
      </w:r>
    </w:p>
    <w:p w14:paraId="5CBC74E7" w14:textId="77777777" w:rsidR="008252FE" w:rsidRPr="0015076A" w:rsidRDefault="008252FE" w:rsidP="008252FE">
      <w:pPr>
        <w:spacing w:after="0" w:line="240" w:lineRule="auto"/>
        <w:jc w:val="both"/>
        <w:rPr>
          <w:rFonts w:ascii="Arial" w:eastAsia="Times New Roman" w:hAnsi="Arial" w:cs="Arial"/>
          <w:bCs/>
          <w:color w:val="000000" w:themeColor="text1"/>
          <w:sz w:val="24"/>
          <w:szCs w:val="24"/>
          <w:lang w:val="mn-MN" w:bidi="bo-CN"/>
        </w:rPr>
      </w:pPr>
    </w:p>
    <w:p w14:paraId="44DDB42F" w14:textId="4747CD44" w:rsidR="008252FE" w:rsidRPr="0015076A" w:rsidRDefault="004254B9" w:rsidP="008252FE">
      <w:pPr>
        <w:spacing w:after="0" w:line="240" w:lineRule="auto"/>
        <w:jc w:val="both"/>
        <w:rPr>
          <w:rFonts w:ascii="Arial" w:eastAsia="Times New Roman" w:hAnsi="Arial" w:cs="Arial"/>
          <w:bCs/>
          <w:color w:val="000000" w:themeColor="text1"/>
          <w:sz w:val="24"/>
          <w:szCs w:val="24"/>
          <w:lang w:val="mn-MN" w:bidi="bo-CN"/>
        </w:rPr>
      </w:pPr>
      <w:r w:rsidRPr="0015076A">
        <w:rPr>
          <w:rFonts w:ascii="Arial" w:eastAsia="Times New Roman" w:hAnsi="Arial" w:cs="Arial"/>
          <w:bCs/>
          <w:color w:val="000000" w:themeColor="text1"/>
          <w:sz w:val="24"/>
          <w:szCs w:val="24"/>
          <w:lang w:val="mn-MN" w:bidi="bo-CN"/>
        </w:rPr>
        <w:t>1.2. The registra</w:t>
      </w:r>
      <w:r w:rsidRPr="0015076A">
        <w:rPr>
          <w:rFonts w:ascii="Arial" w:eastAsia="Times New Roman" w:hAnsi="Arial" w:cs="Arial"/>
          <w:bCs/>
          <w:color w:val="000000" w:themeColor="text1"/>
          <w:sz w:val="24"/>
          <w:szCs w:val="24"/>
          <w:lang w:bidi="bo-CN"/>
        </w:rPr>
        <w:t>nt shall be</w:t>
      </w:r>
      <w:r w:rsidR="008252FE" w:rsidRPr="0015076A">
        <w:rPr>
          <w:rFonts w:ascii="Arial" w:eastAsia="Times New Roman" w:hAnsi="Arial" w:cs="Arial"/>
          <w:bCs/>
          <w:color w:val="000000" w:themeColor="text1"/>
          <w:sz w:val="24"/>
          <w:szCs w:val="24"/>
          <w:lang w:val="mn-MN" w:bidi="bo-CN"/>
        </w:rPr>
        <w:t xml:space="preserve"> responsible for the registration of drugs, raw materials, B</w:t>
      </w:r>
      <w:r w:rsidR="00ED5BF1" w:rsidRPr="0015076A">
        <w:rPr>
          <w:rFonts w:ascii="Arial" w:eastAsia="Times New Roman" w:hAnsi="Arial" w:cs="Arial"/>
          <w:bCs/>
          <w:color w:val="000000" w:themeColor="text1"/>
          <w:sz w:val="24"/>
          <w:szCs w:val="24"/>
          <w:lang w:bidi="bo-CN"/>
        </w:rPr>
        <w:t>AP</w:t>
      </w:r>
      <w:r w:rsidR="008252FE" w:rsidRPr="0015076A">
        <w:rPr>
          <w:rFonts w:ascii="Arial" w:eastAsia="Times New Roman" w:hAnsi="Arial" w:cs="Arial"/>
          <w:bCs/>
          <w:color w:val="000000" w:themeColor="text1"/>
          <w:sz w:val="24"/>
          <w:szCs w:val="24"/>
          <w:lang w:val="mn-MN" w:bidi="bo-CN"/>
        </w:rPr>
        <w:t xml:space="preserve"> and </w:t>
      </w:r>
      <w:r w:rsidR="00ED5BF1" w:rsidRPr="0015076A">
        <w:rPr>
          <w:rFonts w:ascii="Arial" w:eastAsia="Times New Roman" w:hAnsi="Arial" w:cs="Arial"/>
          <w:bCs/>
          <w:color w:val="000000" w:themeColor="text1"/>
          <w:sz w:val="24"/>
          <w:szCs w:val="24"/>
          <w:lang w:bidi="bo-CN"/>
        </w:rPr>
        <w:t>diangostics</w:t>
      </w:r>
      <w:r w:rsidR="008252FE" w:rsidRPr="0015076A">
        <w:rPr>
          <w:rFonts w:ascii="Arial" w:eastAsia="Times New Roman" w:hAnsi="Arial" w:cs="Arial"/>
          <w:bCs/>
          <w:color w:val="000000" w:themeColor="text1"/>
          <w:sz w:val="24"/>
          <w:szCs w:val="24"/>
          <w:lang w:val="mn-MN" w:bidi="bo-CN"/>
        </w:rPr>
        <w:t xml:space="preserve">, and the product registration </w:t>
      </w:r>
      <w:r w:rsidR="007A52A2" w:rsidRPr="0015076A">
        <w:rPr>
          <w:rFonts w:ascii="Arial" w:eastAsia="Times New Roman" w:hAnsi="Arial" w:cs="Arial"/>
          <w:bCs/>
          <w:color w:val="000000" w:themeColor="text1"/>
          <w:sz w:val="24"/>
          <w:szCs w:val="24"/>
          <w:lang w:bidi="bo-CN"/>
        </w:rPr>
        <w:t xml:space="preserve">fees </w:t>
      </w:r>
      <w:r w:rsidR="007214B0" w:rsidRPr="0015076A">
        <w:rPr>
          <w:rFonts w:ascii="Arial" w:eastAsia="Times New Roman" w:hAnsi="Arial" w:cs="Arial"/>
          <w:bCs/>
          <w:color w:val="000000" w:themeColor="text1"/>
          <w:sz w:val="24"/>
          <w:szCs w:val="24"/>
          <w:lang w:bidi="bo-CN"/>
        </w:rPr>
        <w:t>shall be</w:t>
      </w:r>
      <w:r w:rsidR="008252FE" w:rsidRPr="0015076A">
        <w:rPr>
          <w:rFonts w:ascii="Arial" w:eastAsia="Times New Roman" w:hAnsi="Arial" w:cs="Arial"/>
          <w:bCs/>
          <w:color w:val="000000" w:themeColor="text1"/>
          <w:sz w:val="24"/>
          <w:szCs w:val="24"/>
          <w:lang w:val="mn-MN" w:bidi="bo-CN"/>
        </w:rPr>
        <w:t xml:space="preserve"> paid to the state budget prior to the </w:t>
      </w:r>
      <w:r w:rsidR="004F1EEF" w:rsidRPr="0015076A">
        <w:rPr>
          <w:rFonts w:ascii="Arial" w:eastAsia="Times New Roman" w:hAnsi="Arial" w:cs="Arial"/>
          <w:bCs/>
          <w:color w:val="000000" w:themeColor="text1"/>
          <w:sz w:val="24"/>
          <w:szCs w:val="24"/>
          <w:lang w:bidi="bo-CN"/>
        </w:rPr>
        <w:t xml:space="preserve">HDC, SCBAP and SBD </w:t>
      </w:r>
      <w:r w:rsidR="008252FE" w:rsidRPr="0015076A">
        <w:rPr>
          <w:rFonts w:ascii="Arial" w:eastAsia="Times New Roman" w:hAnsi="Arial" w:cs="Arial"/>
          <w:bCs/>
          <w:color w:val="000000" w:themeColor="text1"/>
          <w:sz w:val="24"/>
          <w:szCs w:val="24"/>
          <w:lang w:val="mn-MN" w:bidi="bo-CN"/>
        </w:rPr>
        <w:t>meeting.</w:t>
      </w:r>
    </w:p>
    <w:p w14:paraId="085648FE" w14:textId="77777777" w:rsidR="008252FE" w:rsidRPr="0015076A" w:rsidRDefault="008252FE" w:rsidP="008252FE">
      <w:pPr>
        <w:spacing w:after="0" w:line="240" w:lineRule="auto"/>
        <w:jc w:val="both"/>
        <w:rPr>
          <w:rFonts w:ascii="Arial" w:eastAsia="Times New Roman" w:hAnsi="Arial" w:cs="Arial"/>
          <w:bCs/>
          <w:color w:val="000000" w:themeColor="text1"/>
          <w:sz w:val="24"/>
          <w:szCs w:val="24"/>
          <w:lang w:val="mn-MN" w:bidi="bo-CN"/>
        </w:rPr>
      </w:pPr>
    </w:p>
    <w:p w14:paraId="713AEA8C" w14:textId="66DA2F38" w:rsidR="008252FE" w:rsidRPr="0015076A" w:rsidRDefault="008252FE" w:rsidP="008252FE">
      <w:pPr>
        <w:spacing w:after="0" w:line="240" w:lineRule="auto"/>
        <w:jc w:val="both"/>
        <w:rPr>
          <w:rFonts w:ascii="Arial" w:eastAsia="Times New Roman" w:hAnsi="Arial" w:cs="Arial"/>
          <w:bCs/>
          <w:color w:val="000000" w:themeColor="text1"/>
          <w:sz w:val="24"/>
          <w:szCs w:val="24"/>
          <w:lang w:val="mn-MN" w:bidi="bo-CN"/>
        </w:rPr>
      </w:pPr>
      <w:r w:rsidRPr="0015076A">
        <w:rPr>
          <w:rFonts w:ascii="Arial" w:eastAsia="Times New Roman" w:hAnsi="Arial" w:cs="Arial"/>
          <w:bCs/>
          <w:color w:val="000000" w:themeColor="text1"/>
          <w:sz w:val="24"/>
          <w:szCs w:val="24"/>
          <w:lang w:val="mn-MN" w:bidi="bo-CN"/>
        </w:rPr>
        <w:t xml:space="preserve">1.3. </w:t>
      </w:r>
      <w:r w:rsidR="003432F4" w:rsidRPr="0015076A">
        <w:rPr>
          <w:rFonts w:ascii="Arial" w:eastAsia="Times New Roman" w:hAnsi="Arial" w:cs="Arial"/>
          <w:bCs/>
          <w:color w:val="000000" w:themeColor="text1"/>
          <w:sz w:val="24"/>
          <w:szCs w:val="24"/>
          <w:lang w:bidi="bo-CN"/>
        </w:rPr>
        <w:t>Payments in foreign currencies shall be</w:t>
      </w:r>
      <w:r w:rsidRPr="0015076A">
        <w:rPr>
          <w:rFonts w:ascii="Arial" w:eastAsia="Times New Roman" w:hAnsi="Arial" w:cs="Arial"/>
          <w:bCs/>
          <w:color w:val="000000" w:themeColor="text1"/>
          <w:sz w:val="24"/>
          <w:szCs w:val="24"/>
          <w:lang w:val="mn-MN" w:bidi="bo-CN"/>
        </w:rPr>
        <w:t xml:space="preserve"> calculated on the </w:t>
      </w:r>
      <w:r w:rsidR="00DE7477" w:rsidRPr="0015076A">
        <w:rPr>
          <w:rFonts w:ascii="Arial" w:eastAsia="Times New Roman" w:hAnsi="Arial" w:cs="Arial"/>
          <w:bCs/>
          <w:color w:val="000000" w:themeColor="text1"/>
          <w:sz w:val="24"/>
          <w:szCs w:val="24"/>
          <w:lang w:bidi="bo-CN"/>
        </w:rPr>
        <w:t>exchange rate of the day,</w:t>
      </w:r>
      <w:r w:rsidR="00DE740D" w:rsidRPr="0015076A">
        <w:rPr>
          <w:rFonts w:ascii="Arial" w:eastAsia="Times New Roman" w:hAnsi="Arial" w:cs="Arial"/>
          <w:bCs/>
          <w:color w:val="000000" w:themeColor="text1"/>
          <w:sz w:val="24"/>
          <w:szCs w:val="24"/>
          <w:lang w:bidi="bo-CN"/>
        </w:rPr>
        <w:t xml:space="preserve"> Mongolbank</w:t>
      </w:r>
      <w:r w:rsidRPr="0015076A">
        <w:rPr>
          <w:rFonts w:ascii="Arial" w:eastAsia="Times New Roman" w:hAnsi="Arial" w:cs="Arial"/>
          <w:bCs/>
          <w:color w:val="000000" w:themeColor="text1"/>
          <w:sz w:val="24"/>
          <w:szCs w:val="24"/>
          <w:lang w:val="mn-MN" w:bidi="bo-CN"/>
        </w:rPr>
        <w:t>. The foreign transfer fee shall be borne by the paying entity.</w:t>
      </w:r>
    </w:p>
    <w:p w14:paraId="7C44F87D" w14:textId="77777777" w:rsidR="008252FE" w:rsidRPr="0015076A" w:rsidRDefault="008252FE" w:rsidP="008252FE">
      <w:pPr>
        <w:spacing w:after="0" w:line="240" w:lineRule="auto"/>
        <w:jc w:val="both"/>
        <w:rPr>
          <w:rFonts w:ascii="Arial" w:eastAsia="Times New Roman" w:hAnsi="Arial" w:cs="Arial"/>
          <w:bCs/>
          <w:color w:val="000000" w:themeColor="text1"/>
          <w:sz w:val="24"/>
          <w:szCs w:val="24"/>
          <w:lang w:val="mn-MN" w:bidi="bo-CN"/>
        </w:rPr>
      </w:pPr>
    </w:p>
    <w:p w14:paraId="7CFDC885" w14:textId="374CE52D" w:rsidR="00633BB3" w:rsidRPr="0015076A" w:rsidRDefault="008252FE" w:rsidP="008252FE">
      <w:pPr>
        <w:spacing w:after="0" w:line="240" w:lineRule="auto"/>
        <w:jc w:val="both"/>
        <w:rPr>
          <w:rFonts w:ascii="Arial" w:eastAsia="Times New Roman" w:hAnsi="Arial" w:cs="Arial"/>
          <w:bCs/>
          <w:color w:val="000000" w:themeColor="text1"/>
          <w:sz w:val="24"/>
          <w:szCs w:val="24"/>
          <w:lang w:val="mn-MN" w:bidi="bo-CN"/>
        </w:rPr>
      </w:pPr>
      <w:r w:rsidRPr="0015076A">
        <w:rPr>
          <w:rFonts w:ascii="Arial" w:eastAsia="Times New Roman" w:hAnsi="Arial" w:cs="Arial"/>
          <w:bCs/>
          <w:color w:val="000000" w:themeColor="text1"/>
          <w:sz w:val="24"/>
          <w:szCs w:val="24"/>
          <w:lang w:val="mn-MN" w:bidi="bo-CN"/>
        </w:rPr>
        <w:t>1.4. The regi</w:t>
      </w:r>
      <w:r w:rsidR="00D1570C" w:rsidRPr="0015076A">
        <w:rPr>
          <w:rFonts w:ascii="Arial" w:eastAsia="Times New Roman" w:hAnsi="Arial" w:cs="Arial"/>
          <w:bCs/>
          <w:color w:val="000000" w:themeColor="text1"/>
          <w:sz w:val="24"/>
          <w:szCs w:val="24"/>
          <w:lang w:val="mn-MN" w:bidi="bo-CN"/>
        </w:rPr>
        <w:t>stration fee shall</w:t>
      </w:r>
      <w:r w:rsidR="00FB34D4" w:rsidRPr="0015076A">
        <w:rPr>
          <w:rFonts w:ascii="Arial" w:eastAsia="Times New Roman" w:hAnsi="Arial" w:cs="Arial"/>
          <w:bCs/>
          <w:color w:val="000000" w:themeColor="text1"/>
          <w:sz w:val="24"/>
          <w:szCs w:val="24"/>
          <w:lang w:bidi="bo-CN"/>
        </w:rPr>
        <w:t xml:space="preserve"> be non-refundable and </w:t>
      </w:r>
      <w:r w:rsidR="00E741EA" w:rsidRPr="0015076A">
        <w:rPr>
          <w:rFonts w:ascii="Arial" w:eastAsia="Times New Roman" w:hAnsi="Arial" w:cs="Arial"/>
          <w:bCs/>
          <w:color w:val="000000" w:themeColor="text1"/>
          <w:sz w:val="24"/>
          <w:szCs w:val="24"/>
          <w:lang w:bidi="bo-CN"/>
        </w:rPr>
        <w:t xml:space="preserve">in the following </w:t>
      </w:r>
      <w:r w:rsidR="007206D7" w:rsidRPr="0015076A">
        <w:rPr>
          <w:rFonts w:ascii="Arial" w:eastAsia="Times New Roman" w:hAnsi="Arial" w:cs="Arial"/>
          <w:bCs/>
          <w:color w:val="000000" w:themeColor="text1"/>
          <w:sz w:val="24"/>
          <w:szCs w:val="24"/>
          <w:lang w:bidi="bo-CN"/>
        </w:rPr>
        <w:t>estimates</w:t>
      </w:r>
      <w:r w:rsidRPr="0015076A">
        <w:rPr>
          <w:rFonts w:ascii="Arial" w:eastAsia="Times New Roman" w:hAnsi="Arial" w:cs="Arial"/>
          <w:bCs/>
          <w:color w:val="000000" w:themeColor="text1"/>
          <w:sz w:val="24"/>
          <w:szCs w:val="24"/>
          <w:lang w:val="mn-MN" w:bidi="bo-CN"/>
        </w:rPr>
        <w:t>:</w:t>
      </w:r>
    </w:p>
    <w:p w14:paraId="7EF139B7" w14:textId="77777777" w:rsidR="00E52117" w:rsidRPr="0015076A" w:rsidRDefault="00E52117" w:rsidP="00D47FBB">
      <w:pPr>
        <w:spacing w:after="0" w:line="240" w:lineRule="auto"/>
        <w:ind w:left="360"/>
        <w:jc w:val="center"/>
        <w:rPr>
          <w:rFonts w:ascii="Arial" w:hAnsi="Arial" w:cs="Arial"/>
          <w:color w:val="000000" w:themeColor="text1"/>
          <w:sz w:val="24"/>
          <w:szCs w:val="24"/>
          <w:lang w:val="mn-MN"/>
        </w:rPr>
      </w:pPr>
    </w:p>
    <w:tbl>
      <w:tblPr>
        <w:tblStyle w:val="TableGrid"/>
        <w:tblW w:w="9450" w:type="dxa"/>
        <w:tblInd w:w="108" w:type="dxa"/>
        <w:tblLayout w:type="fixed"/>
        <w:tblLook w:val="04A0" w:firstRow="1" w:lastRow="0" w:firstColumn="1" w:lastColumn="0" w:noHBand="0" w:noVBand="1"/>
      </w:tblPr>
      <w:tblGrid>
        <w:gridCol w:w="540"/>
        <w:gridCol w:w="5647"/>
        <w:gridCol w:w="1620"/>
        <w:gridCol w:w="1643"/>
      </w:tblGrid>
      <w:tr w:rsidR="00D013FF" w:rsidRPr="0015076A" w14:paraId="6CF37D3F" w14:textId="77777777" w:rsidTr="00E87F30">
        <w:tc>
          <w:tcPr>
            <w:tcW w:w="540" w:type="dxa"/>
          </w:tcPr>
          <w:p w14:paraId="1A2E7903" w14:textId="77777777" w:rsidR="00B054AE" w:rsidRPr="0015076A" w:rsidRDefault="00B054AE" w:rsidP="008763A3">
            <w:pPr>
              <w:rPr>
                <w:rFonts w:ascii="Arial" w:hAnsi="Arial" w:cs="Arial"/>
                <w:b/>
                <w:color w:val="000000" w:themeColor="text1"/>
                <w:sz w:val="24"/>
                <w:szCs w:val="24"/>
                <w:lang w:val="mn-MN" w:bidi="bo-CN"/>
              </w:rPr>
            </w:pPr>
          </w:p>
        </w:tc>
        <w:tc>
          <w:tcPr>
            <w:tcW w:w="5647" w:type="dxa"/>
          </w:tcPr>
          <w:p w14:paraId="03E5216A" w14:textId="77777777" w:rsidR="00B054AE" w:rsidRPr="0015076A" w:rsidRDefault="00B054AE" w:rsidP="009115A7">
            <w:pPr>
              <w:jc w:val="both"/>
              <w:rPr>
                <w:rFonts w:ascii="Arial" w:hAnsi="Arial" w:cs="Arial"/>
                <w:b/>
                <w:color w:val="000000" w:themeColor="text1"/>
                <w:sz w:val="24"/>
                <w:szCs w:val="24"/>
                <w:lang w:val="mn-MN" w:bidi="bo-CN"/>
              </w:rPr>
            </w:pPr>
          </w:p>
        </w:tc>
        <w:tc>
          <w:tcPr>
            <w:tcW w:w="1620" w:type="dxa"/>
          </w:tcPr>
          <w:p w14:paraId="083F9144" w14:textId="56E9043E" w:rsidR="00B054AE" w:rsidRPr="0015076A" w:rsidRDefault="006C60A0" w:rsidP="00484C91">
            <w:pPr>
              <w:jc w:val="center"/>
              <w:rPr>
                <w:rFonts w:ascii="Arial" w:hAnsi="Arial" w:cs="Arial"/>
                <w:b/>
                <w:color w:val="000000" w:themeColor="text1"/>
                <w:sz w:val="24"/>
                <w:szCs w:val="24"/>
                <w:lang w:bidi="bo-CN"/>
              </w:rPr>
            </w:pPr>
            <w:r w:rsidRPr="0015076A">
              <w:rPr>
                <w:rFonts w:ascii="Arial" w:hAnsi="Arial" w:cs="Arial"/>
                <w:b/>
                <w:color w:val="000000" w:themeColor="text1"/>
                <w:sz w:val="24"/>
                <w:szCs w:val="24"/>
                <w:lang w:bidi="bo-CN"/>
              </w:rPr>
              <w:t>Registration</w:t>
            </w:r>
          </w:p>
        </w:tc>
        <w:tc>
          <w:tcPr>
            <w:tcW w:w="1643" w:type="dxa"/>
          </w:tcPr>
          <w:p w14:paraId="09B48232" w14:textId="4454B55C" w:rsidR="00B054AE" w:rsidRPr="0015076A" w:rsidRDefault="006C60A0" w:rsidP="00484C91">
            <w:pPr>
              <w:jc w:val="center"/>
              <w:rPr>
                <w:rFonts w:ascii="Arial" w:hAnsi="Arial" w:cs="Arial"/>
                <w:b/>
                <w:color w:val="000000" w:themeColor="text1"/>
                <w:sz w:val="24"/>
                <w:szCs w:val="24"/>
                <w:lang w:bidi="bo-CN"/>
              </w:rPr>
            </w:pPr>
            <w:r w:rsidRPr="0015076A">
              <w:rPr>
                <w:rFonts w:ascii="Arial" w:hAnsi="Arial" w:cs="Arial"/>
                <w:b/>
                <w:color w:val="000000" w:themeColor="text1"/>
                <w:sz w:val="24"/>
                <w:szCs w:val="24"/>
                <w:lang w:bidi="bo-CN"/>
              </w:rPr>
              <w:t>Extension of registration</w:t>
            </w:r>
          </w:p>
        </w:tc>
      </w:tr>
      <w:tr w:rsidR="00D013FF" w:rsidRPr="0015076A" w14:paraId="4466C70D" w14:textId="77777777" w:rsidTr="00E87F30">
        <w:tc>
          <w:tcPr>
            <w:tcW w:w="540" w:type="dxa"/>
          </w:tcPr>
          <w:p w14:paraId="5418C5DC" w14:textId="77777777" w:rsidR="00B054AE" w:rsidRPr="0015076A" w:rsidRDefault="00D47FBB" w:rsidP="005E524A">
            <w:pPr>
              <w:jc w:val="center"/>
              <w:rPr>
                <w:rFonts w:ascii="Arial" w:hAnsi="Arial" w:cs="Arial"/>
                <w:color w:val="000000" w:themeColor="text1"/>
                <w:sz w:val="24"/>
                <w:szCs w:val="24"/>
                <w:lang w:val="mn-MN" w:bidi="bo-CN"/>
              </w:rPr>
            </w:pPr>
            <w:r w:rsidRPr="0015076A">
              <w:rPr>
                <w:rFonts w:ascii="Arial" w:hAnsi="Arial" w:cs="Arial"/>
                <w:color w:val="000000" w:themeColor="text1"/>
                <w:sz w:val="24"/>
                <w:szCs w:val="24"/>
                <w:lang w:val="mn-MN" w:bidi="bo-CN"/>
              </w:rPr>
              <w:t>1</w:t>
            </w:r>
          </w:p>
        </w:tc>
        <w:tc>
          <w:tcPr>
            <w:tcW w:w="5647" w:type="dxa"/>
            <w:vAlign w:val="center"/>
          </w:tcPr>
          <w:p w14:paraId="556B5905" w14:textId="0F612D32" w:rsidR="00B054AE" w:rsidRPr="0015076A" w:rsidRDefault="005508AC" w:rsidP="009115A7">
            <w:pPr>
              <w:jc w:val="both"/>
              <w:rPr>
                <w:rFonts w:ascii="Arial" w:hAnsi="Arial" w:cs="Arial"/>
                <w:color w:val="000000" w:themeColor="text1"/>
                <w:sz w:val="24"/>
                <w:szCs w:val="24"/>
              </w:rPr>
            </w:pPr>
            <w:r w:rsidRPr="0015076A">
              <w:rPr>
                <w:rFonts w:ascii="Arial" w:hAnsi="Arial" w:cs="Arial"/>
                <w:color w:val="000000" w:themeColor="text1"/>
                <w:sz w:val="24"/>
                <w:szCs w:val="24"/>
              </w:rPr>
              <w:t xml:space="preserve">Fast track registration of imported medicines </w:t>
            </w:r>
          </w:p>
        </w:tc>
        <w:tc>
          <w:tcPr>
            <w:tcW w:w="1620" w:type="dxa"/>
            <w:vAlign w:val="center"/>
          </w:tcPr>
          <w:p w14:paraId="1242F554" w14:textId="77777777" w:rsidR="00B054AE" w:rsidRPr="0015076A" w:rsidRDefault="00B054AE" w:rsidP="00484C91">
            <w:pPr>
              <w:jc w:val="center"/>
              <w:rPr>
                <w:rFonts w:ascii="Arial" w:hAnsi="Arial" w:cs="Arial"/>
                <w:color w:val="000000" w:themeColor="text1"/>
                <w:sz w:val="24"/>
                <w:szCs w:val="24"/>
                <w:lang w:val="mn-MN"/>
              </w:rPr>
            </w:pPr>
            <w:r w:rsidRPr="0015076A">
              <w:rPr>
                <w:rFonts w:ascii="Arial" w:hAnsi="Arial" w:cs="Arial"/>
                <w:color w:val="000000" w:themeColor="text1"/>
                <w:sz w:val="24"/>
                <w:szCs w:val="24"/>
                <w:lang w:val="mn-MN"/>
              </w:rPr>
              <w:t>900,000</w:t>
            </w:r>
          </w:p>
        </w:tc>
        <w:tc>
          <w:tcPr>
            <w:tcW w:w="1643" w:type="dxa"/>
          </w:tcPr>
          <w:p w14:paraId="2DCA4932" w14:textId="77777777" w:rsidR="00B054AE" w:rsidRPr="0015076A" w:rsidRDefault="00B054AE" w:rsidP="00484C91">
            <w:pPr>
              <w:jc w:val="center"/>
              <w:rPr>
                <w:rFonts w:ascii="Arial" w:hAnsi="Arial" w:cs="Arial"/>
                <w:color w:val="000000" w:themeColor="text1"/>
                <w:sz w:val="24"/>
                <w:szCs w:val="24"/>
                <w:lang w:val="mn-MN" w:bidi="bo-CN"/>
              </w:rPr>
            </w:pPr>
            <w:r w:rsidRPr="0015076A">
              <w:rPr>
                <w:rFonts w:ascii="Arial" w:hAnsi="Arial" w:cs="Arial"/>
                <w:color w:val="000000" w:themeColor="text1"/>
                <w:sz w:val="24"/>
                <w:szCs w:val="24"/>
                <w:lang w:val="mn-MN" w:bidi="bo-CN"/>
              </w:rPr>
              <w:t>600,000</w:t>
            </w:r>
          </w:p>
        </w:tc>
      </w:tr>
      <w:tr w:rsidR="00D013FF" w:rsidRPr="0015076A" w14:paraId="5586B77E" w14:textId="77777777" w:rsidTr="00E87F30">
        <w:tc>
          <w:tcPr>
            <w:tcW w:w="540" w:type="dxa"/>
          </w:tcPr>
          <w:p w14:paraId="35EF06EE" w14:textId="77777777" w:rsidR="00B054AE" w:rsidRPr="0015076A" w:rsidRDefault="00D47FBB" w:rsidP="005E524A">
            <w:pPr>
              <w:jc w:val="center"/>
              <w:rPr>
                <w:rFonts w:ascii="Arial" w:hAnsi="Arial" w:cs="Arial"/>
                <w:color w:val="000000" w:themeColor="text1"/>
                <w:sz w:val="24"/>
                <w:szCs w:val="24"/>
                <w:lang w:val="mn-MN" w:bidi="bo-CN"/>
              </w:rPr>
            </w:pPr>
            <w:r w:rsidRPr="0015076A">
              <w:rPr>
                <w:rFonts w:ascii="Arial" w:hAnsi="Arial" w:cs="Arial"/>
                <w:color w:val="000000" w:themeColor="text1"/>
                <w:sz w:val="24"/>
                <w:szCs w:val="24"/>
                <w:lang w:val="mn-MN" w:bidi="bo-CN"/>
              </w:rPr>
              <w:t>2</w:t>
            </w:r>
          </w:p>
        </w:tc>
        <w:tc>
          <w:tcPr>
            <w:tcW w:w="5647" w:type="dxa"/>
            <w:vAlign w:val="center"/>
          </w:tcPr>
          <w:p w14:paraId="2DE99DB2" w14:textId="2B9F48D0" w:rsidR="00B054AE" w:rsidRPr="0015076A" w:rsidRDefault="003937C8" w:rsidP="009115A7">
            <w:pPr>
              <w:jc w:val="both"/>
              <w:rPr>
                <w:rFonts w:ascii="Arial" w:hAnsi="Arial" w:cs="Arial"/>
                <w:color w:val="000000" w:themeColor="text1"/>
                <w:sz w:val="24"/>
                <w:szCs w:val="24"/>
              </w:rPr>
            </w:pPr>
            <w:r w:rsidRPr="0015076A">
              <w:rPr>
                <w:rFonts w:ascii="Arial" w:hAnsi="Arial" w:cs="Arial"/>
                <w:color w:val="000000" w:themeColor="text1"/>
                <w:sz w:val="24"/>
                <w:szCs w:val="24"/>
              </w:rPr>
              <w:t xml:space="preserve">Regular registration of imported medicines </w:t>
            </w:r>
          </w:p>
        </w:tc>
        <w:tc>
          <w:tcPr>
            <w:tcW w:w="1620" w:type="dxa"/>
            <w:vAlign w:val="center"/>
          </w:tcPr>
          <w:p w14:paraId="76538935" w14:textId="77777777" w:rsidR="00B054AE" w:rsidRPr="0015076A" w:rsidRDefault="00B054AE" w:rsidP="00484C91">
            <w:pPr>
              <w:jc w:val="center"/>
              <w:rPr>
                <w:rFonts w:ascii="Arial" w:hAnsi="Arial" w:cs="Arial"/>
                <w:color w:val="000000" w:themeColor="text1"/>
                <w:sz w:val="24"/>
                <w:szCs w:val="24"/>
                <w:lang w:val="mn-MN"/>
              </w:rPr>
            </w:pPr>
            <w:r w:rsidRPr="0015076A">
              <w:rPr>
                <w:rFonts w:ascii="Arial" w:hAnsi="Arial" w:cs="Arial"/>
                <w:color w:val="000000" w:themeColor="text1"/>
                <w:sz w:val="24"/>
                <w:szCs w:val="24"/>
                <w:lang w:val="mn-MN"/>
              </w:rPr>
              <w:t>800,000</w:t>
            </w:r>
          </w:p>
        </w:tc>
        <w:tc>
          <w:tcPr>
            <w:tcW w:w="1643" w:type="dxa"/>
          </w:tcPr>
          <w:p w14:paraId="7DC3A465" w14:textId="77777777" w:rsidR="00B054AE" w:rsidRPr="0015076A" w:rsidRDefault="00B054AE" w:rsidP="00484C91">
            <w:pPr>
              <w:jc w:val="center"/>
              <w:rPr>
                <w:rFonts w:ascii="Arial" w:hAnsi="Arial" w:cs="Arial"/>
                <w:color w:val="000000" w:themeColor="text1"/>
                <w:sz w:val="24"/>
                <w:szCs w:val="24"/>
                <w:lang w:val="mn-MN" w:bidi="bo-CN"/>
              </w:rPr>
            </w:pPr>
            <w:r w:rsidRPr="0015076A">
              <w:rPr>
                <w:rFonts w:ascii="Arial" w:hAnsi="Arial" w:cs="Arial"/>
                <w:color w:val="000000" w:themeColor="text1"/>
                <w:sz w:val="24"/>
                <w:szCs w:val="24"/>
                <w:lang w:val="mn-MN" w:bidi="bo-CN"/>
              </w:rPr>
              <w:t>600,000</w:t>
            </w:r>
          </w:p>
        </w:tc>
      </w:tr>
      <w:tr w:rsidR="00D013FF" w:rsidRPr="0015076A" w14:paraId="37DC61A1" w14:textId="77777777" w:rsidTr="00E87F30">
        <w:tc>
          <w:tcPr>
            <w:tcW w:w="540" w:type="dxa"/>
          </w:tcPr>
          <w:p w14:paraId="2C3A3FE8" w14:textId="77777777" w:rsidR="00B054AE" w:rsidRPr="0015076A" w:rsidRDefault="00D47FBB" w:rsidP="005E524A">
            <w:pPr>
              <w:jc w:val="center"/>
              <w:rPr>
                <w:rFonts w:ascii="Arial" w:hAnsi="Arial" w:cs="Arial"/>
                <w:color w:val="000000" w:themeColor="text1"/>
                <w:sz w:val="24"/>
                <w:szCs w:val="24"/>
                <w:lang w:val="mn-MN" w:bidi="bo-CN"/>
              </w:rPr>
            </w:pPr>
            <w:r w:rsidRPr="0015076A">
              <w:rPr>
                <w:rFonts w:ascii="Arial" w:hAnsi="Arial" w:cs="Arial"/>
                <w:color w:val="000000" w:themeColor="text1"/>
                <w:sz w:val="24"/>
                <w:szCs w:val="24"/>
                <w:lang w:val="mn-MN" w:bidi="bo-CN"/>
              </w:rPr>
              <w:t>3</w:t>
            </w:r>
          </w:p>
        </w:tc>
        <w:tc>
          <w:tcPr>
            <w:tcW w:w="5647" w:type="dxa"/>
            <w:vAlign w:val="center"/>
          </w:tcPr>
          <w:p w14:paraId="51B266AB" w14:textId="3F01AF2C" w:rsidR="00B054AE" w:rsidRPr="0015076A" w:rsidRDefault="00EB4705" w:rsidP="009115A7">
            <w:pPr>
              <w:jc w:val="both"/>
              <w:rPr>
                <w:rFonts w:ascii="Arial" w:hAnsi="Arial" w:cs="Arial"/>
                <w:color w:val="000000" w:themeColor="text1"/>
                <w:sz w:val="24"/>
                <w:szCs w:val="24"/>
              </w:rPr>
            </w:pPr>
            <w:r w:rsidRPr="0015076A">
              <w:rPr>
                <w:rFonts w:ascii="Arial" w:hAnsi="Arial" w:cs="Arial"/>
                <w:color w:val="000000" w:themeColor="text1"/>
                <w:sz w:val="24"/>
                <w:szCs w:val="24"/>
              </w:rPr>
              <w:t xml:space="preserve">Registration of locally manufactured medicines </w:t>
            </w:r>
          </w:p>
        </w:tc>
        <w:tc>
          <w:tcPr>
            <w:tcW w:w="1620" w:type="dxa"/>
            <w:vAlign w:val="center"/>
          </w:tcPr>
          <w:p w14:paraId="4419A196" w14:textId="77777777" w:rsidR="00B054AE" w:rsidRPr="0015076A" w:rsidRDefault="00B054AE" w:rsidP="00484C91">
            <w:pPr>
              <w:jc w:val="center"/>
              <w:rPr>
                <w:rFonts w:ascii="Arial" w:hAnsi="Arial" w:cs="Arial"/>
                <w:color w:val="000000" w:themeColor="text1"/>
                <w:sz w:val="24"/>
                <w:szCs w:val="24"/>
              </w:rPr>
            </w:pPr>
            <w:r w:rsidRPr="0015076A">
              <w:rPr>
                <w:rFonts w:ascii="Arial" w:hAnsi="Arial" w:cs="Arial"/>
                <w:color w:val="000000" w:themeColor="text1"/>
                <w:sz w:val="24"/>
                <w:szCs w:val="24"/>
                <w:lang w:val="mn-MN"/>
              </w:rPr>
              <w:t>4</w:t>
            </w:r>
            <w:r w:rsidRPr="0015076A">
              <w:rPr>
                <w:rFonts w:ascii="Arial" w:hAnsi="Arial" w:cs="Arial"/>
                <w:color w:val="000000" w:themeColor="text1"/>
                <w:sz w:val="24"/>
                <w:szCs w:val="24"/>
              </w:rPr>
              <w:t>00,000</w:t>
            </w:r>
          </w:p>
        </w:tc>
        <w:tc>
          <w:tcPr>
            <w:tcW w:w="1643" w:type="dxa"/>
          </w:tcPr>
          <w:p w14:paraId="2658CDD0" w14:textId="77777777" w:rsidR="00B054AE" w:rsidRPr="0015076A" w:rsidRDefault="00B054AE" w:rsidP="00484C91">
            <w:pPr>
              <w:jc w:val="center"/>
              <w:rPr>
                <w:rFonts w:ascii="Arial" w:hAnsi="Arial" w:cs="Arial"/>
                <w:color w:val="000000" w:themeColor="text1"/>
                <w:sz w:val="24"/>
                <w:szCs w:val="24"/>
                <w:lang w:val="mn-MN" w:bidi="bo-CN"/>
              </w:rPr>
            </w:pPr>
            <w:r w:rsidRPr="0015076A">
              <w:rPr>
                <w:rFonts w:ascii="Arial" w:hAnsi="Arial" w:cs="Arial"/>
                <w:color w:val="000000" w:themeColor="text1"/>
                <w:sz w:val="24"/>
                <w:szCs w:val="24"/>
                <w:lang w:val="mn-MN" w:bidi="bo-CN"/>
              </w:rPr>
              <w:t>250,000</w:t>
            </w:r>
          </w:p>
        </w:tc>
      </w:tr>
      <w:tr w:rsidR="00D013FF" w:rsidRPr="0015076A" w14:paraId="78EE4249" w14:textId="77777777" w:rsidTr="00E87F30">
        <w:tc>
          <w:tcPr>
            <w:tcW w:w="540" w:type="dxa"/>
          </w:tcPr>
          <w:p w14:paraId="1C9A38C1" w14:textId="77777777" w:rsidR="00B054AE" w:rsidRPr="0015076A" w:rsidRDefault="00D47FBB" w:rsidP="005E524A">
            <w:pPr>
              <w:jc w:val="center"/>
              <w:rPr>
                <w:rFonts w:ascii="Arial" w:hAnsi="Arial" w:cs="Arial"/>
                <w:color w:val="000000" w:themeColor="text1"/>
                <w:sz w:val="24"/>
                <w:szCs w:val="24"/>
                <w:lang w:val="mn-MN" w:bidi="bo-CN"/>
              </w:rPr>
            </w:pPr>
            <w:r w:rsidRPr="0015076A">
              <w:rPr>
                <w:rFonts w:ascii="Arial" w:hAnsi="Arial" w:cs="Arial"/>
                <w:color w:val="000000" w:themeColor="text1"/>
                <w:sz w:val="24"/>
                <w:szCs w:val="24"/>
                <w:lang w:val="mn-MN" w:bidi="bo-CN"/>
              </w:rPr>
              <w:t>4</w:t>
            </w:r>
          </w:p>
        </w:tc>
        <w:tc>
          <w:tcPr>
            <w:tcW w:w="5647" w:type="dxa"/>
            <w:vAlign w:val="center"/>
          </w:tcPr>
          <w:p w14:paraId="638000BA" w14:textId="2E0C5A91" w:rsidR="00B054AE" w:rsidRPr="0015076A" w:rsidRDefault="00EB4705" w:rsidP="009115A7">
            <w:pPr>
              <w:jc w:val="both"/>
              <w:rPr>
                <w:rFonts w:ascii="Arial" w:hAnsi="Arial" w:cs="Arial"/>
                <w:color w:val="000000" w:themeColor="text1"/>
                <w:sz w:val="24"/>
                <w:szCs w:val="24"/>
              </w:rPr>
            </w:pPr>
            <w:r w:rsidRPr="0015076A">
              <w:rPr>
                <w:rFonts w:ascii="Arial" w:hAnsi="Arial" w:cs="Arial"/>
                <w:color w:val="000000" w:themeColor="text1"/>
                <w:sz w:val="24"/>
                <w:szCs w:val="24"/>
              </w:rPr>
              <w:t xml:space="preserve">Registration of raw materials </w:t>
            </w:r>
          </w:p>
        </w:tc>
        <w:tc>
          <w:tcPr>
            <w:tcW w:w="1620" w:type="dxa"/>
            <w:vAlign w:val="center"/>
          </w:tcPr>
          <w:p w14:paraId="40A8DDC0" w14:textId="77777777" w:rsidR="00B054AE" w:rsidRPr="0015076A" w:rsidRDefault="00B054AE" w:rsidP="00484C91">
            <w:pPr>
              <w:jc w:val="center"/>
              <w:rPr>
                <w:rFonts w:ascii="Arial" w:hAnsi="Arial" w:cs="Arial"/>
                <w:color w:val="000000" w:themeColor="text1"/>
                <w:sz w:val="24"/>
                <w:szCs w:val="24"/>
              </w:rPr>
            </w:pPr>
            <w:r w:rsidRPr="0015076A">
              <w:rPr>
                <w:rFonts w:ascii="Arial" w:hAnsi="Arial" w:cs="Arial"/>
                <w:color w:val="000000" w:themeColor="text1"/>
                <w:sz w:val="24"/>
                <w:szCs w:val="24"/>
                <w:lang w:val="mn-MN"/>
              </w:rPr>
              <w:t>5</w:t>
            </w:r>
            <w:r w:rsidRPr="0015076A">
              <w:rPr>
                <w:rFonts w:ascii="Arial" w:hAnsi="Arial" w:cs="Arial"/>
                <w:color w:val="000000" w:themeColor="text1"/>
                <w:sz w:val="24"/>
                <w:szCs w:val="24"/>
              </w:rPr>
              <w:t>00,000</w:t>
            </w:r>
          </w:p>
        </w:tc>
        <w:tc>
          <w:tcPr>
            <w:tcW w:w="1643" w:type="dxa"/>
          </w:tcPr>
          <w:p w14:paraId="294FE418" w14:textId="77777777" w:rsidR="00B054AE" w:rsidRPr="0015076A" w:rsidRDefault="00B054AE" w:rsidP="00484C91">
            <w:pPr>
              <w:jc w:val="center"/>
              <w:rPr>
                <w:rFonts w:ascii="Arial" w:hAnsi="Arial" w:cs="Arial"/>
                <w:color w:val="000000" w:themeColor="text1"/>
                <w:sz w:val="24"/>
                <w:szCs w:val="24"/>
                <w:lang w:val="mn-MN" w:bidi="bo-CN"/>
              </w:rPr>
            </w:pPr>
            <w:r w:rsidRPr="0015076A">
              <w:rPr>
                <w:rFonts w:ascii="Arial" w:hAnsi="Arial" w:cs="Arial"/>
                <w:color w:val="000000" w:themeColor="text1"/>
                <w:sz w:val="24"/>
                <w:szCs w:val="24"/>
                <w:lang w:val="mn-MN" w:bidi="bo-CN"/>
              </w:rPr>
              <w:t>300,000</w:t>
            </w:r>
          </w:p>
        </w:tc>
      </w:tr>
      <w:tr w:rsidR="00D013FF" w:rsidRPr="0015076A" w14:paraId="767DB600" w14:textId="77777777" w:rsidTr="00E87F30">
        <w:tc>
          <w:tcPr>
            <w:tcW w:w="540" w:type="dxa"/>
          </w:tcPr>
          <w:p w14:paraId="6771D4FE" w14:textId="77777777" w:rsidR="00B054AE" w:rsidRPr="0015076A" w:rsidRDefault="00D47FBB" w:rsidP="005E524A">
            <w:pPr>
              <w:jc w:val="center"/>
              <w:rPr>
                <w:rFonts w:ascii="Arial" w:hAnsi="Arial" w:cs="Arial"/>
                <w:color w:val="000000" w:themeColor="text1"/>
                <w:sz w:val="24"/>
                <w:szCs w:val="24"/>
                <w:lang w:val="mn-MN" w:bidi="bo-CN"/>
              </w:rPr>
            </w:pPr>
            <w:r w:rsidRPr="0015076A">
              <w:rPr>
                <w:rFonts w:ascii="Arial" w:hAnsi="Arial" w:cs="Arial"/>
                <w:color w:val="000000" w:themeColor="text1"/>
                <w:sz w:val="24"/>
                <w:szCs w:val="24"/>
                <w:lang w:val="mn-MN" w:bidi="bo-CN"/>
              </w:rPr>
              <w:t>5</w:t>
            </w:r>
          </w:p>
        </w:tc>
        <w:tc>
          <w:tcPr>
            <w:tcW w:w="5647" w:type="dxa"/>
            <w:vAlign w:val="center"/>
          </w:tcPr>
          <w:p w14:paraId="1504F276" w14:textId="07EE403D" w:rsidR="00B054AE" w:rsidRPr="0015076A" w:rsidRDefault="0080161F" w:rsidP="009115A7">
            <w:pPr>
              <w:jc w:val="both"/>
              <w:rPr>
                <w:rFonts w:ascii="Arial" w:hAnsi="Arial" w:cs="Arial"/>
                <w:color w:val="000000" w:themeColor="text1"/>
                <w:sz w:val="24"/>
                <w:szCs w:val="24"/>
              </w:rPr>
            </w:pPr>
            <w:r w:rsidRPr="0015076A">
              <w:rPr>
                <w:rFonts w:ascii="Arial" w:hAnsi="Arial" w:cs="Arial"/>
                <w:color w:val="000000" w:themeColor="text1"/>
                <w:sz w:val="24"/>
                <w:szCs w:val="24"/>
              </w:rPr>
              <w:t>Re</w:t>
            </w:r>
            <w:r w:rsidR="00E332D1" w:rsidRPr="0015076A">
              <w:rPr>
                <w:rFonts w:ascii="Arial" w:hAnsi="Arial" w:cs="Arial"/>
                <w:color w:val="000000" w:themeColor="text1"/>
                <w:sz w:val="24"/>
                <w:szCs w:val="24"/>
              </w:rPr>
              <w:t xml:space="preserve">gistration of </w:t>
            </w:r>
            <w:r w:rsidR="00715E4E" w:rsidRPr="0015076A">
              <w:rPr>
                <w:rFonts w:ascii="Arial" w:hAnsi="Arial" w:cs="Arial"/>
                <w:color w:val="000000" w:themeColor="text1"/>
                <w:sz w:val="24"/>
                <w:szCs w:val="24"/>
              </w:rPr>
              <w:t xml:space="preserve">combination medicines </w:t>
            </w:r>
            <w:r w:rsidR="001D7C18" w:rsidRPr="0015076A">
              <w:rPr>
                <w:rFonts w:ascii="Arial" w:hAnsi="Arial" w:cs="Arial"/>
                <w:color w:val="000000" w:themeColor="text1"/>
                <w:sz w:val="24"/>
                <w:szCs w:val="24"/>
              </w:rPr>
              <w:t xml:space="preserve">with 4 or more ingredients </w:t>
            </w:r>
          </w:p>
        </w:tc>
        <w:tc>
          <w:tcPr>
            <w:tcW w:w="1620" w:type="dxa"/>
            <w:vAlign w:val="center"/>
          </w:tcPr>
          <w:p w14:paraId="79D658B4" w14:textId="77777777" w:rsidR="00B054AE" w:rsidRPr="0015076A" w:rsidRDefault="00B054AE" w:rsidP="00484C91">
            <w:pPr>
              <w:jc w:val="center"/>
              <w:rPr>
                <w:rFonts w:ascii="Arial" w:hAnsi="Arial" w:cs="Arial"/>
                <w:color w:val="000000" w:themeColor="text1"/>
                <w:sz w:val="24"/>
                <w:szCs w:val="24"/>
              </w:rPr>
            </w:pPr>
            <w:r w:rsidRPr="0015076A">
              <w:rPr>
                <w:rFonts w:ascii="Arial" w:hAnsi="Arial" w:cs="Arial"/>
                <w:color w:val="000000" w:themeColor="text1"/>
                <w:sz w:val="24"/>
                <w:szCs w:val="24"/>
              </w:rPr>
              <w:t>1,600,000</w:t>
            </w:r>
          </w:p>
        </w:tc>
        <w:tc>
          <w:tcPr>
            <w:tcW w:w="1643" w:type="dxa"/>
            <w:vAlign w:val="center"/>
          </w:tcPr>
          <w:p w14:paraId="2F15E84E" w14:textId="77777777" w:rsidR="00B054AE" w:rsidRPr="0015076A" w:rsidRDefault="00B054AE" w:rsidP="00484C91">
            <w:pPr>
              <w:jc w:val="center"/>
              <w:rPr>
                <w:rFonts w:ascii="Arial" w:hAnsi="Arial" w:cs="Arial"/>
                <w:color w:val="000000" w:themeColor="text1"/>
                <w:sz w:val="24"/>
                <w:szCs w:val="24"/>
                <w:lang w:val="mn-MN" w:bidi="bo-CN"/>
              </w:rPr>
            </w:pPr>
            <w:r w:rsidRPr="0015076A">
              <w:rPr>
                <w:rFonts w:ascii="Arial" w:hAnsi="Arial" w:cs="Arial"/>
                <w:color w:val="000000" w:themeColor="text1"/>
                <w:sz w:val="24"/>
                <w:szCs w:val="24"/>
                <w:lang w:val="mn-MN" w:bidi="bo-CN"/>
              </w:rPr>
              <w:t>600,000</w:t>
            </w:r>
          </w:p>
        </w:tc>
      </w:tr>
      <w:tr w:rsidR="00D013FF" w:rsidRPr="0015076A" w14:paraId="6E32B010" w14:textId="77777777" w:rsidTr="00E87F30">
        <w:tc>
          <w:tcPr>
            <w:tcW w:w="540" w:type="dxa"/>
          </w:tcPr>
          <w:p w14:paraId="4FBC0AA5" w14:textId="77777777" w:rsidR="00B054AE" w:rsidRPr="0015076A" w:rsidRDefault="00D47FBB" w:rsidP="005E524A">
            <w:pPr>
              <w:jc w:val="center"/>
              <w:rPr>
                <w:rFonts w:ascii="Arial" w:hAnsi="Arial" w:cs="Arial"/>
                <w:color w:val="000000" w:themeColor="text1"/>
                <w:sz w:val="24"/>
                <w:szCs w:val="24"/>
                <w:lang w:val="mn-MN" w:bidi="bo-CN"/>
              </w:rPr>
            </w:pPr>
            <w:r w:rsidRPr="0015076A">
              <w:rPr>
                <w:rFonts w:ascii="Arial" w:hAnsi="Arial" w:cs="Arial"/>
                <w:color w:val="000000" w:themeColor="text1"/>
                <w:sz w:val="24"/>
                <w:szCs w:val="24"/>
                <w:lang w:val="mn-MN" w:bidi="bo-CN"/>
              </w:rPr>
              <w:t>6</w:t>
            </w:r>
          </w:p>
        </w:tc>
        <w:tc>
          <w:tcPr>
            <w:tcW w:w="5647" w:type="dxa"/>
            <w:vAlign w:val="center"/>
          </w:tcPr>
          <w:p w14:paraId="7BF14477" w14:textId="27E525A6" w:rsidR="00B054AE" w:rsidRPr="0015076A" w:rsidRDefault="003A639E" w:rsidP="008763A3">
            <w:pPr>
              <w:jc w:val="both"/>
              <w:rPr>
                <w:rFonts w:ascii="Arial" w:hAnsi="Arial" w:cs="Arial"/>
                <w:color w:val="000000" w:themeColor="text1"/>
                <w:sz w:val="24"/>
                <w:szCs w:val="24"/>
              </w:rPr>
            </w:pPr>
            <w:r w:rsidRPr="0015076A">
              <w:rPr>
                <w:rFonts w:ascii="Arial" w:hAnsi="Arial" w:cs="Arial"/>
                <w:color w:val="000000" w:themeColor="text1"/>
                <w:sz w:val="24"/>
                <w:szCs w:val="24"/>
              </w:rPr>
              <w:t>Registration of</w:t>
            </w:r>
            <w:r w:rsidR="008763A3" w:rsidRPr="0015076A">
              <w:rPr>
                <w:rFonts w:ascii="Arial" w:hAnsi="Arial" w:cs="Arial"/>
                <w:color w:val="000000" w:themeColor="text1"/>
                <w:sz w:val="24"/>
                <w:szCs w:val="24"/>
              </w:rPr>
              <w:t xml:space="preserve"> imported medicines</w:t>
            </w:r>
            <w:r w:rsidRPr="0015076A">
              <w:rPr>
                <w:rFonts w:ascii="Arial" w:hAnsi="Arial" w:cs="Arial"/>
                <w:color w:val="000000" w:themeColor="text1"/>
                <w:sz w:val="24"/>
                <w:szCs w:val="24"/>
              </w:rPr>
              <w:t xml:space="preserve"> </w:t>
            </w:r>
            <w:r w:rsidR="000A0C89" w:rsidRPr="0015076A">
              <w:rPr>
                <w:rFonts w:ascii="Arial" w:hAnsi="Arial" w:cs="Arial"/>
                <w:color w:val="000000" w:themeColor="text1"/>
                <w:sz w:val="24"/>
                <w:szCs w:val="24"/>
              </w:rPr>
              <w:t xml:space="preserve">locally </w:t>
            </w:r>
            <w:r w:rsidR="00562284" w:rsidRPr="0015076A">
              <w:rPr>
                <w:rFonts w:ascii="Arial" w:hAnsi="Arial" w:cs="Arial"/>
                <w:color w:val="000000" w:themeColor="text1"/>
                <w:sz w:val="24"/>
                <w:szCs w:val="24"/>
              </w:rPr>
              <w:t xml:space="preserve">manufactured </w:t>
            </w:r>
          </w:p>
        </w:tc>
        <w:tc>
          <w:tcPr>
            <w:tcW w:w="1620" w:type="dxa"/>
            <w:vAlign w:val="center"/>
          </w:tcPr>
          <w:p w14:paraId="71DC71FA" w14:textId="77777777" w:rsidR="00B054AE" w:rsidRPr="0015076A" w:rsidRDefault="00B054AE" w:rsidP="00484C91">
            <w:pPr>
              <w:jc w:val="center"/>
              <w:rPr>
                <w:rFonts w:ascii="Arial" w:hAnsi="Arial" w:cs="Arial"/>
                <w:color w:val="000000" w:themeColor="text1"/>
                <w:sz w:val="24"/>
                <w:szCs w:val="24"/>
              </w:rPr>
            </w:pPr>
            <w:r w:rsidRPr="0015076A">
              <w:rPr>
                <w:rFonts w:ascii="Arial" w:hAnsi="Arial" w:cs="Arial"/>
                <w:color w:val="000000" w:themeColor="text1"/>
                <w:sz w:val="24"/>
                <w:szCs w:val="24"/>
              </w:rPr>
              <w:t>1,600,000</w:t>
            </w:r>
          </w:p>
        </w:tc>
        <w:tc>
          <w:tcPr>
            <w:tcW w:w="1643" w:type="dxa"/>
            <w:vAlign w:val="center"/>
          </w:tcPr>
          <w:p w14:paraId="310D81A0" w14:textId="77777777" w:rsidR="00B054AE" w:rsidRPr="0015076A" w:rsidRDefault="00B054AE" w:rsidP="00484C91">
            <w:pPr>
              <w:jc w:val="center"/>
              <w:rPr>
                <w:rFonts w:ascii="Arial" w:hAnsi="Arial" w:cs="Arial"/>
                <w:color w:val="000000" w:themeColor="text1"/>
                <w:sz w:val="24"/>
                <w:szCs w:val="24"/>
                <w:lang w:val="mn-MN" w:bidi="bo-CN"/>
              </w:rPr>
            </w:pPr>
            <w:r w:rsidRPr="0015076A">
              <w:rPr>
                <w:rFonts w:ascii="Arial" w:hAnsi="Arial" w:cs="Arial"/>
                <w:color w:val="000000" w:themeColor="text1"/>
                <w:sz w:val="24"/>
                <w:szCs w:val="24"/>
                <w:lang w:val="mn-MN" w:bidi="bo-CN"/>
              </w:rPr>
              <w:t>600,000</w:t>
            </w:r>
          </w:p>
        </w:tc>
      </w:tr>
      <w:tr w:rsidR="00D013FF" w:rsidRPr="0015076A" w14:paraId="3CF46AF1" w14:textId="77777777" w:rsidTr="00E87F30">
        <w:tc>
          <w:tcPr>
            <w:tcW w:w="540" w:type="dxa"/>
          </w:tcPr>
          <w:p w14:paraId="299946F5" w14:textId="77777777" w:rsidR="00B054AE" w:rsidRPr="0015076A" w:rsidRDefault="00D47FBB" w:rsidP="005E524A">
            <w:pPr>
              <w:jc w:val="center"/>
              <w:rPr>
                <w:rFonts w:ascii="Arial" w:hAnsi="Arial" w:cs="Arial"/>
                <w:color w:val="000000" w:themeColor="text1"/>
                <w:sz w:val="24"/>
                <w:szCs w:val="24"/>
                <w:lang w:val="mn-MN" w:bidi="bo-CN"/>
              </w:rPr>
            </w:pPr>
            <w:r w:rsidRPr="0015076A">
              <w:rPr>
                <w:rFonts w:ascii="Arial" w:hAnsi="Arial" w:cs="Arial"/>
                <w:color w:val="000000" w:themeColor="text1"/>
                <w:sz w:val="24"/>
                <w:szCs w:val="24"/>
                <w:lang w:val="mn-MN" w:bidi="bo-CN"/>
              </w:rPr>
              <w:t>7</w:t>
            </w:r>
          </w:p>
        </w:tc>
        <w:tc>
          <w:tcPr>
            <w:tcW w:w="5647" w:type="dxa"/>
            <w:vAlign w:val="center"/>
          </w:tcPr>
          <w:p w14:paraId="7843E344" w14:textId="2CAAB3CD" w:rsidR="00B054AE" w:rsidRPr="0015076A" w:rsidRDefault="0014266B" w:rsidP="009115A7">
            <w:pPr>
              <w:jc w:val="both"/>
              <w:rPr>
                <w:rFonts w:ascii="Arial" w:hAnsi="Arial" w:cs="Arial"/>
                <w:color w:val="000000" w:themeColor="text1"/>
                <w:sz w:val="24"/>
                <w:szCs w:val="24"/>
              </w:rPr>
            </w:pPr>
            <w:r w:rsidRPr="0015076A">
              <w:rPr>
                <w:rFonts w:ascii="Arial" w:hAnsi="Arial" w:cs="Arial"/>
                <w:color w:val="000000" w:themeColor="text1"/>
                <w:sz w:val="24"/>
                <w:szCs w:val="24"/>
              </w:rPr>
              <w:t xml:space="preserve">Registration of medicines to be supplied </w:t>
            </w:r>
            <w:r w:rsidR="00C22F52" w:rsidRPr="0015076A">
              <w:rPr>
                <w:rFonts w:ascii="Arial" w:hAnsi="Arial" w:cs="Arial"/>
                <w:color w:val="000000" w:themeColor="text1"/>
                <w:sz w:val="24"/>
                <w:szCs w:val="24"/>
              </w:rPr>
              <w:t>upon</w:t>
            </w:r>
            <w:r w:rsidRPr="0015076A">
              <w:rPr>
                <w:rFonts w:ascii="Arial" w:hAnsi="Arial" w:cs="Arial"/>
                <w:color w:val="000000" w:themeColor="text1"/>
                <w:sz w:val="24"/>
                <w:szCs w:val="24"/>
              </w:rPr>
              <w:t xml:space="preserve"> HDC policy</w:t>
            </w:r>
          </w:p>
        </w:tc>
        <w:tc>
          <w:tcPr>
            <w:tcW w:w="1620" w:type="dxa"/>
            <w:vAlign w:val="center"/>
          </w:tcPr>
          <w:p w14:paraId="5F72A5BB" w14:textId="77777777" w:rsidR="00B054AE" w:rsidRPr="0015076A" w:rsidRDefault="00B054AE" w:rsidP="00484C91">
            <w:pPr>
              <w:jc w:val="center"/>
              <w:rPr>
                <w:rFonts w:ascii="Arial" w:hAnsi="Arial" w:cs="Arial"/>
                <w:color w:val="000000" w:themeColor="text1"/>
                <w:sz w:val="24"/>
                <w:szCs w:val="24"/>
              </w:rPr>
            </w:pPr>
            <w:r w:rsidRPr="0015076A">
              <w:rPr>
                <w:rFonts w:ascii="Arial" w:hAnsi="Arial" w:cs="Arial"/>
                <w:color w:val="000000" w:themeColor="text1"/>
                <w:sz w:val="24"/>
                <w:szCs w:val="24"/>
              </w:rPr>
              <w:t>300,000</w:t>
            </w:r>
          </w:p>
        </w:tc>
        <w:tc>
          <w:tcPr>
            <w:tcW w:w="1643" w:type="dxa"/>
            <w:vAlign w:val="center"/>
          </w:tcPr>
          <w:p w14:paraId="4C4CE4DA" w14:textId="77777777" w:rsidR="00B054AE" w:rsidRPr="0015076A" w:rsidRDefault="00B054AE" w:rsidP="00484C91">
            <w:pPr>
              <w:jc w:val="center"/>
              <w:rPr>
                <w:rFonts w:ascii="Arial" w:hAnsi="Arial" w:cs="Arial"/>
                <w:color w:val="000000" w:themeColor="text1"/>
                <w:sz w:val="24"/>
                <w:szCs w:val="24"/>
                <w:lang w:val="mn-MN" w:bidi="bo-CN"/>
              </w:rPr>
            </w:pPr>
            <w:r w:rsidRPr="0015076A">
              <w:rPr>
                <w:rFonts w:ascii="Arial" w:hAnsi="Arial" w:cs="Arial"/>
                <w:color w:val="000000" w:themeColor="text1"/>
                <w:sz w:val="24"/>
                <w:szCs w:val="24"/>
                <w:lang w:val="mn-MN" w:bidi="bo-CN"/>
              </w:rPr>
              <w:t>600,000</w:t>
            </w:r>
          </w:p>
        </w:tc>
      </w:tr>
      <w:tr w:rsidR="00D013FF" w:rsidRPr="0015076A" w14:paraId="218B74FA" w14:textId="77777777" w:rsidTr="00E87F30">
        <w:tc>
          <w:tcPr>
            <w:tcW w:w="540" w:type="dxa"/>
          </w:tcPr>
          <w:p w14:paraId="07B78109" w14:textId="77777777" w:rsidR="00B054AE" w:rsidRPr="0015076A" w:rsidRDefault="00D47FBB" w:rsidP="005E524A">
            <w:pPr>
              <w:jc w:val="center"/>
              <w:rPr>
                <w:rFonts w:ascii="Arial" w:hAnsi="Arial" w:cs="Arial"/>
                <w:color w:val="000000" w:themeColor="text1"/>
                <w:sz w:val="24"/>
                <w:szCs w:val="24"/>
                <w:lang w:val="mn-MN" w:bidi="bo-CN"/>
              </w:rPr>
            </w:pPr>
            <w:r w:rsidRPr="0015076A">
              <w:rPr>
                <w:rFonts w:ascii="Arial" w:hAnsi="Arial" w:cs="Arial"/>
                <w:color w:val="000000" w:themeColor="text1"/>
                <w:sz w:val="24"/>
                <w:szCs w:val="24"/>
                <w:lang w:val="mn-MN" w:bidi="bo-CN"/>
              </w:rPr>
              <w:t>8</w:t>
            </w:r>
          </w:p>
        </w:tc>
        <w:tc>
          <w:tcPr>
            <w:tcW w:w="5647" w:type="dxa"/>
            <w:vAlign w:val="center"/>
          </w:tcPr>
          <w:p w14:paraId="25DDF5D0" w14:textId="749E8D92" w:rsidR="00B054AE" w:rsidRPr="0015076A" w:rsidRDefault="001E38BE" w:rsidP="009115A7">
            <w:pPr>
              <w:jc w:val="both"/>
              <w:rPr>
                <w:rFonts w:ascii="Arial" w:hAnsi="Arial" w:cs="Arial"/>
                <w:color w:val="000000" w:themeColor="text1"/>
                <w:sz w:val="24"/>
                <w:szCs w:val="24"/>
              </w:rPr>
            </w:pPr>
            <w:r w:rsidRPr="0015076A">
              <w:rPr>
                <w:rFonts w:ascii="Arial" w:hAnsi="Arial" w:cs="Arial"/>
                <w:color w:val="000000" w:themeColor="text1"/>
                <w:sz w:val="24"/>
                <w:szCs w:val="24"/>
              </w:rPr>
              <w:t xml:space="preserve"> </w:t>
            </w:r>
            <w:r w:rsidR="00445514" w:rsidRPr="0015076A">
              <w:rPr>
                <w:rFonts w:ascii="Arial" w:hAnsi="Arial" w:cs="Arial"/>
                <w:color w:val="000000" w:themeColor="text1"/>
                <w:sz w:val="24"/>
                <w:szCs w:val="24"/>
              </w:rPr>
              <w:t>Registration of imported BAP</w:t>
            </w:r>
          </w:p>
        </w:tc>
        <w:tc>
          <w:tcPr>
            <w:tcW w:w="1620" w:type="dxa"/>
            <w:vAlign w:val="center"/>
          </w:tcPr>
          <w:p w14:paraId="4F2BE13D" w14:textId="77777777" w:rsidR="00B054AE" w:rsidRPr="0015076A" w:rsidRDefault="00B054AE" w:rsidP="00484C91">
            <w:pPr>
              <w:jc w:val="center"/>
              <w:rPr>
                <w:rFonts w:ascii="Arial" w:hAnsi="Arial" w:cs="Arial"/>
                <w:color w:val="000000" w:themeColor="text1"/>
                <w:sz w:val="24"/>
                <w:szCs w:val="24"/>
                <w:lang w:val="mn-MN"/>
              </w:rPr>
            </w:pPr>
            <w:r w:rsidRPr="0015076A">
              <w:rPr>
                <w:rFonts w:ascii="Arial" w:hAnsi="Arial" w:cs="Arial"/>
                <w:color w:val="000000" w:themeColor="text1"/>
                <w:sz w:val="24"/>
                <w:szCs w:val="24"/>
                <w:lang w:val="mn-MN"/>
              </w:rPr>
              <w:t>8</w:t>
            </w:r>
            <w:r w:rsidRPr="0015076A">
              <w:rPr>
                <w:rFonts w:ascii="Arial" w:hAnsi="Arial" w:cs="Arial"/>
                <w:color w:val="000000" w:themeColor="text1"/>
                <w:sz w:val="24"/>
                <w:szCs w:val="24"/>
              </w:rPr>
              <w:t>00,000</w:t>
            </w:r>
          </w:p>
        </w:tc>
        <w:tc>
          <w:tcPr>
            <w:tcW w:w="1643" w:type="dxa"/>
          </w:tcPr>
          <w:p w14:paraId="616CAF3C" w14:textId="77777777" w:rsidR="00B054AE" w:rsidRPr="0015076A" w:rsidRDefault="00B054AE" w:rsidP="00484C91">
            <w:pPr>
              <w:jc w:val="center"/>
              <w:rPr>
                <w:rFonts w:ascii="Arial" w:hAnsi="Arial" w:cs="Arial"/>
                <w:color w:val="000000" w:themeColor="text1"/>
                <w:sz w:val="24"/>
                <w:szCs w:val="24"/>
                <w:lang w:val="mn-MN" w:bidi="bo-CN"/>
              </w:rPr>
            </w:pPr>
            <w:r w:rsidRPr="0015076A">
              <w:rPr>
                <w:rFonts w:ascii="Arial" w:hAnsi="Arial" w:cs="Arial"/>
                <w:color w:val="000000" w:themeColor="text1"/>
                <w:sz w:val="24"/>
                <w:szCs w:val="24"/>
                <w:lang w:val="mn-MN" w:bidi="bo-CN"/>
              </w:rPr>
              <w:t>600,000</w:t>
            </w:r>
          </w:p>
        </w:tc>
      </w:tr>
      <w:tr w:rsidR="00D013FF" w:rsidRPr="0015076A" w14:paraId="20EDDCE4" w14:textId="77777777" w:rsidTr="00E87F30">
        <w:tc>
          <w:tcPr>
            <w:tcW w:w="540" w:type="dxa"/>
          </w:tcPr>
          <w:p w14:paraId="7E136F09" w14:textId="77777777" w:rsidR="00B054AE" w:rsidRPr="0015076A" w:rsidRDefault="00D47FBB" w:rsidP="005E524A">
            <w:pPr>
              <w:jc w:val="center"/>
              <w:rPr>
                <w:rFonts w:ascii="Arial" w:hAnsi="Arial" w:cs="Arial"/>
                <w:color w:val="000000" w:themeColor="text1"/>
                <w:sz w:val="24"/>
                <w:szCs w:val="24"/>
                <w:lang w:val="mn-MN" w:bidi="bo-CN"/>
              </w:rPr>
            </w:pPr>
            <w:r w:rsidRPr="0015076A">
              <w:rPr>
                <w:rFonts w:ascii="Arial" w:hAnsi="Arial" w:cs="Arial"/>
                <w:color w:val="000000" w:themeColor="text1"/>
                <w:sz w:val="24"/>
                <w:szCs w:val="24"/>
                <w:lang w:val="mn-MN" w:bidi="bo-CN"/>
              </w:rPr>
              <w:t>9</w:t>
            </w:r>
          </w:p>
        </w:tc>
        <w:tc>
          <w:tcPr>
            <w:tcW w:w="5647" w:type="dxa"/>
            <w:vAlign w:val="center"/>
          </w:tcPr>
          <w:p w14:paraId="4A97B2C4" w14:textId="211D565E" w:rsidR="00B054AE" w:rsidRPr="0015076A" w:rsidRDefault="00A0790E" w:rsidP="009115A7">
            <w:pPr>
              <w:jc w:val="both"/>
              <w:rPr>
                <w:rFonts w:ascii="Arial" w:hAnsi="Arial" w:cs="Arial"/>
                <w:color w:val="000000" w:themeColor="text1"/>
                <w:sz w:val="24"/>
                <w:szCs w:val="24"/>
              </w:rPr>
            </w:pPr>
            <w:r w:rsidRPr="0015076A">
              <w:rPr>
                <w:rFonts w:ascii="Arial" w:hAnsi="Arial" w:cs="Arial"/>
                <w:color w:val="000000" w:themeColor="text1"/>
                <w:sz w:val="24"/>
                <w:szCs w:val="24"/>
              </w:rPr>
              <w:t>Registration of locally manufactured BAP</w:t>
            </w:r>
          </w:p>
        </w:tc>
        <w:tc>
          <w:tcPr>
            <w:tcW w:w="1620" w:type="dxa"/>
            <w:vAlign w:val="center"/>
          </w:tcPr>
          <w:p w14:paraId="38B1E4D7" w14:textId="77777777" w:rsidR="00B054AE" w:rsidRPr="0015076A" w:rsidRDefault="00B054AE" w:rsidP="00484C91">
            <w:pPr>
              <w:jc w:val="center"/>
              <w:rPr>
                <w:rFonts w:ascii="Arial" w:hAnsi="Arial" w:cs="Arial"/>
                <w:color w:val="000000" w:themeColor="text1"/>
                <w:sz w:val="24"/>
                <w:szCs w:val="24"/>
              </w:rPr>
            </w:pPr>
            <w:r w:rsidRPr="0015076A">
              <w:rPr>
                <w:rFonts w:ascii="Arial" w:hAnsi="Arial" w:cs="Arial"/>
                <w:color w:val="000000" w:themeColor="text1"/>
                <w:sz w:val="24"/>
                <w:szCs w:val="24"/>
                <w:lang w:val="mn-MN"/>
              </w:rPr>
              <w:t>4</w:t>
            </w:r>
            <w:r w:rsidRPr="0015076A">
              <w:rPr>
                <w:rFonts w:ascii="Arial" w:hAnsi="Arial" w:cs="Arial"/>
                <w:color w:val="000000" w:themeColor="text1"/>
                <w:sz w:val="24"/>
                <w:szCs w:val="24"/>
              </w:rPr>
              <w:t>00,000</w:t>
            </w:r>
          </w:p>
        </w:tc>
        <w:tc>
          <w:tcPr>
            <w:tcW w:w="1643" w:type="dxa"/>
          </w:tcPr>
          <w:p w14:paraId="1BA4EB91" w14:textId="77777777" w:rsidR="00B054AE" w:rsidRPr="0015076A" w:rsidRDefault="00B054AE" w:rsidP="00484C91">
            <w:pPr>
              <w:jc w:val="center"/>
              <w:rPr>
                <w:rFonts w:ascii="Arial" w:hAnsi="Arial" w:cs="Arial"/>
                <w:color w:val="000000" w:themeColor="text1"/>
                <w:sz w:val="24"/>
                <w:szCs w:val="24"/>
                <w:lang w:val="mn-MN" w:bidi="bo-CN"/>
              </w:rPr>
            </w:pPr>
            <w:r w:rsidRPr="0015076A">
              <w:rPr>
                <w:rFonts w:ascii="Arial" w:hAnsi="Arial" w:cs="Arial"/>
                <w:color w:val="000000" w:themeColor="text1"/>
                <w:sz w:val="24"/>
                <w:szCs w:val="24"/>
                <w:lang w:val="mn-MN" w:bidi="bo-CN"/>
              </w:rPr>
              <w:t>250,000</w:t>
            </w:r>
          </w:p>
        </w:tc>
      </w:tr>
      <w:tr w:rsidR="00D013FF" w:rsidRPr="0015076A" w14:paraId="37906877" w14:textId="77777777" w:rsidTr="00E87F30">
        <w:tc>
          <w:tcPr>
            <w:tcW w:w="540" w:type="dxa"/>
          </w:tcPr>
          <w:p w14:paraId="603FC7AE" w14:textId="77777777" w:rsidR="00B054AE" w:rsidRPr="0015076A" w:rsidRDefault="00D47FBB" w:rsidP="005E524A">
            <w:pPr>
              <w:jc w:val="center"/>
              <w:rPr>
                <w:rFonts w:ascii="Arial" w:hAnsi="Arial" w:cs="Arial"/>
                <w:color w:val="000000" w:themeColor="text1"/>
                <w:sz w:val="24"/>
                <w:szCs w:val="24"/>
                <w:lang w:val="mn-MN" w:bidi="bo-CN"/>
              </w:rPr>
            </w:pPr>
            <w:r w:rsidRPr="0015076A">
              <w:rPr>
                <w:rFonts w:ascii="Arial" w:hAnsi="Arial" w:cs="Arial"/>
                <w:color w:val="000000" w:themeColor="text1"/>
                <w:sz w:val="24"/>
                <w:szCs w:val="24"/>
                <w:lang w:val="mn-MN" w:bidi="bo-CN"/>
              </w:rPr>
              <w:t>10</w:t>
            </w:r>
          </w:p>
        </w:tc>
        <w:tc>
          <w:tcPr>
            <w:tcW w:w="5647" w:type="dxa"/>
            <w:vAlign w:val="center"/>
          </w:tcPr>
          <w:p w14:paraId="09DC488A" w14:textId="400D050F" w:rsidR="00B054AE" w:rsidRPr="0015076A" w:rsidRDefault="004F6B75" w:rsidP="009115A7">
            <w:pPr>
              <w:jc w:val="both"/>
              <w:rPr>
                <w:rFonts w:ascii="Arial" w:hAnsi="Arial" w:cs="Arial"/>
                <w:color w:val="000000" w:themeColor="text1"/>
                <w:sz w:val="24"/>
                <w:szCs w:val="24"/>
              </w:rPr>
            </w:pPr>
            <w:r w:rsidRPr="0015076A">
              <w:rPr>
                <w:rFonts w:ascii="Arial" w:hAnsi="Arial" w:cs="Arial"/>
                <w:color w:val="000000" w:themeColor="text1"/>
                <w:sz w:val="24"/>
                <w:szCs w:val="24"/>
              </w:rPr>
              <w:t>Registration of imported diagnostics</w:t>
            </w:r>
          </w:p>
        </w:tc>
        <w:tc>
          <w:tcPr>
            <w:tcW w:w="1620" w:type="dxa"/>
            <w:vAlign w:val="center"/>
          </w:tcPr>
          <w:p w14:paraId="62D77FF1" w14:textId="77777777" w:rsidR="00B054AE" w:rsidRPr="0015076A" w:rsidRDefault="00B054AE" w:rsidP="00484C91">
            <w:pPr>
              <w:jc w:val="center"/>
              <w:rPr>
                <w:rFonts w:ascii="Arial" w:hAnsi="Arial" w:cs="Arial"/>
                <w:color w:val="000000" w:themeColor="text1"/>
                <w:sz w:val="24"/>
                <w:szCs w:val="24"/>
              </w:rPr>
            </w:pPr>
            <w:r w:rsidRPr="0015076A">
              <w:rPr>
                <w:rFonts w:ascii="Arial" w:hAnsi="Arial" w:cs="Arial"/>
                <w:color w:val="000000" w:themeColor="text1"/>
                <w:sz w:val="24"/>
                <w:szCs w:val="24"/>
                <w:lang w:val="mn-MN"/>
              </w:rPr>
              <w:t>3</w:t>
            </w:r>
            <w:r w:rsidRPr="0015076A">
              <w:rPr>
                <w:rFonts w:ascii="Arial" w:hAnsi="Arial" w:cs="Arial"/>
                <w:color w:val="000000" w:themeColor="text1"/>
                <w:sz w:val="24"/>
                <w:szCs w:val="24"/>
              </w:rPr>
              <w:t>00,000</w:t>
            </w:r>
          </w:p>
        </w:tc>
        <w:tc>
          <w:tcPr>
            <w:tcW w:w="1643" w:type="dxa"/>
          </w:tcPr>
          <w:p w14:paraId="00542808" w14:textId="77777777" w:rsidR="00B054AE" w:rsidRPr="0015076A" w:rsidRDefault="00B054AE" w:rsidP="00484C91">
            <w:pPr>
              <w:jc w:val="center"/>
              <w:rPr>
                <w:rFonts w:ascii="Arial" w:hAnsi="Arial" w:cs="Arial"/>
                <w:color w:val="000000" w:themeColor="text1"/>
                <w:sz w:val="24"/>
                <w:szCs w:val="24"/>
                <w:lang w:val="mn-MN" w:bidi="bo-CN"/>
              </w:rPr>
            </w:pPr>
            <w:r w:rsidRPr="0015076A">
              <w:rPr>
                <w:rFonts w:ascii="Arial" w:hAnsi="Arial" w:cs="Arial"/>
                <w:color w:val="000000" w:themeColor="text1"/>
                <w:sz w:val="24"/>
                <w:szCs w:val="24"/>
                <w:lang w:val="mn-MN" w:bidi="bo-CN"/>
              </w:rPr>
              <w:t>250,000</w:t>
            </w:r>
          </w:p>
        </w:tc>
      </w:tr>
      <w:tr w:rsidR="00D013FF" w:rsidRPr="0015076A" w14:paraId="696B9F0D" w14:textId="77777777" w:rsidTr="00E87F30">
        <w:tc>
          <w:tcPr>
            <w:tcW w:w="540" w:type="dxa"/>
          </w:tcPr>
          <w:p w14:paraId="3A04617E" w14:textId="77777777" w:rsidR="00B054AE" w:rsidRPr="0015076A" w:rsidRDefault="00D47FBB" w:rsidP="005E524A">
            <w:pPr>
              <w:jc w:val="center"/>
              <w:rPr>
                <w:rFonts w:ascii="Arial" w:hAnsi="Arial" w:cs="Arial"/>
                <w:color w:val="000000" w:themeColor="text1"/>
                <w:sz w:val="24"/>
                <w:szCs w:val="24"/>
                <w:lang w:val="mn-MN" w:bidi="bo-CN"/>
              </w:rPr>
            </w:pPr>
            <w:r w:rsidRPr="0015076A">
              <w:rPr>
                <w:rFonts w:ascii="Arial" w:hAnsi="Arial" w:cs="Arial"/>
                <w:color w:val="000000" w:themeColor="text1"/>
                <w:sz w:val="24"/>
                <w:szCs w:val="24"/>
                <w:lang w:val="mn-MN" w:bidi="bo-CN"/>
              </w:rPr>
              <w:t>11</w:t>
            </w:r>
          </w:p>
        </w:tc>
        <w:tc>
          <w:tcPr>
            <w:tcW w:w="5647" w:type="dxa"/>
            <w:vAlign w:val="center"/>
          </w:tcPr>
          <w:p w14:paraId="551CF2D8" w14:textId="49978CB5" w:rsidR="00B054AE" w:rsidRPr="0015076A" w:rsidRDefault="00421F5B" w:rsidP="009115A7">
            <w:pPr>
              <w:jc w:val="both"/>
              <w:rPr>
                <w:rFonts w:ascii="Arial" w:hAnsi="Arial" w:cs="Arial"/>
                <w:color w:val="000000" w:themeColor="text1"/>
                <w:sz w:val="24"/>
                <w:szCs w:val="24"/>
              </w:rPr>
            </w:pPr>
            <w:r w:rsidRPr="0015076A">
              <w:rPr>
                <w:rFonts w:ascii="Arial" w:hAnsi="Arial" w:cs="Arial"/>
                <w:color w:val="000000" w:themeColor="text1"/>
                <w:sz w:val="24"/>
                <w:szCs w:val="24"/>
              </w:rPr>
              <w:t xml:space="preserve">Registration of locally manufactured diagnostics </w:t>
            </w:r>
          </w:p>
        </w:tc>
        <w:tc>
          <w:tcPr>
            <w:tcW w:w="1620" w:type="dxa"/>
            <w:vAlign w:val="center"/>
          </w:tcPr>
          <w:p w14:paraId="529D1AAA" w14:textId="77777777" w:rsidR="00B054AE" w:rsidRPr="0015076A" w:rsidRDefault="00B054AE" w:rsidP="00484C91">
            <w:pPr>
              <w:jc w:val="center"/>
              <w:rPr>
                <w:rFonts w:ascii="Arial" w:hAnsi="Arial" w:cs="Arial"/>
                <w:color w:val="000000" w:themeColor="text1"/>
                <w:sz w:val="24"/>
                <w:szCs w:val="24"/>
              </w:rPr>
            </w:pPr>
            <w:r w:rsidRPr="0015076A">
              <w:rPr>
                <w:rFonts w:ascii="Arial" w:hAnsi="Arial" w:cs="Arial"/>
                <w:color w:val="000000" w:themeColor="text1"/>
                <w:sz w:val="24"/>
                <w:szCs w:val="24"/>
              </w:rPr>
              <w:t>2</w:t>
            </w:r>
            <w:r w:rsidRPr="0015076A">
              <w:rPr>
                <w:rFonts w:ascii="Arial" w:hAnsi="Arial" w:cs="Arial"/>
                <w:color w:val="000000" w:themeColor="text1"/>
                <w:sz w:val="24"/>
                <w:szCs w:val="24"/>
                <w:lang w:val="mn-MN"/>
              </w:rPr>
              <w:t>0</w:t>
            </w:r>
            <w:r w:rsidRPr="0015076A">
              <w:rPr>
                <w:rFonts w:ascii="Arial" w:hAnsi="Arial" w:cs="Arial"/>
                <w:color w:val="000000" w:themeColor="text1"/>
                <w:sz w:val="24"/>
                <w:szCs w:val="24"/>
              </w:rPr>
              <w:t>0,000</w:t>
            </w:r>
          </w:p>
        </w:tc>
        <w:tc>
          <w:tcPr>
            <w:tcW w:w="1643" w:type="dxa"/>
          </w:tcPr>
          <w:p w14:paraId="7014CF8F" w14:textId="77777777" w:rsidR="00B054AE" w:rsidRPr="0015076A" w:rsidRDefault="00B054AE" w:rsidP="00484C91">
            <w:pPr>
              <w:jc w:val="center"/>
              <w:rPr>
                <w:rFonts w:ascii="Arial" w:hAnsi="Arial" w:cs="Arial"/>
                <w:color w:val="000000" w:themeColor="text1"/>
                <w:sz w:val="24"/>
                <w:szCs w:val="24"/>
                <w:lang w:val="mn-MN" w:bidi="bo-CN"/>
              </w:rPr>
            </w:pPr>
            <w:r w:rsidRPr="0015076A">
              <w:rPr>
                <w:rFonts w:ascii="Arial" w:hAnsi="Arial" w:cs="Arial"/>
                <w:color w:val="000000" w:themeColor="text1"/>
                <w:sz w:val="24"/>
                <w:szCs w:val="24"/>
                <w:lang w:val="mn-MN" w:bidi="bo-CN"/>
              </w:rPr>
              <w:t>150,000</w:t>
            </w:r>
          </w:p>
        </w:tc>
      </w:tr>
      <w:tr w:rsidR="00D013FF" w:rsidRPr="0015076A" w14:paraId="0B4C5B9B" w14:textId="77777777" w:rsidTr="00E87F30">
        <w:tc>
          <w:tcPr>
            <w:tcW w:w="540" w:type="dxa"/>
          </w:tcPr>
          <w:p w14:paraId="60C1AA89" w14:textId="77777777" w:rsidR="00B054AE" w:rsidRPr="0015076A" w:rsidRDefault="00D47FBB" w:rsidP="005E524A">
            <w:pPr>
              <w:jc w:val="center"/>
              <w:rPr>
                <w:rFonts w:ascii="Arial" w:hAnsi="Arial" w:cs="Arial"/>
                <w:color w:val="000000" w:themeColor="text1"/>
                <w:sz w:val="24"/>
                <w:szCs w:val="24"/>
                <w:lang w:val="mn-MN" w:bidi="bo-CN"/>
              </w:rPr>
            </w:pPr>
            <w:r w:rsidRPr="0015076A">
              <w:rPr>
                <w:rFonts w:ascii="Arial" w:hAnsi="Arial" w:cs="Arial"/>
                <w:color w:val="000000" w:themeColor="text1"/>
                <w:sz w:val="24"/>
                <w:szCs w:val="24"/>
                <w:lang w:val="mn-MN" w:bidi="bo-CN"/>
              </w:rPr>
              <w:t>12</w:t>
            </w:r>
          </w:p>
        </w:tc>
        <w:tc>
          <w:tcPr>
            <w:tcW w:w="5647" w:type="dxa"/>
          </w:tcPr>
          <w:p w14:paraId="00B82A6E" w14:textId="072E6BED" w:rsidR="00B054AE" w:rsidRPr="0015076A" w:rsidRDefault="00421F5B" w:rsidP="009115A7">
            <w:pPr>
              <w:jc w:val="both"/>
              <w:rPr>
                <w:rFonts w:ascii="Arial" w:hAnsi="Arial" w:cs="Arial"/>
                <w:color w:val="000000" w:themeColor="text1"/>
                <w:sz w:val="24"/>
                <w:szCs w:val="24"/>
                <w:lang w:bidi="bo-CN"/>
              </w:rPr>
            </w:pPr>
            <w:r w:rsidRPr="0015076A">
              <w:rPr>
                <w:rFonts w:ascii="Arial" w:hAnsi="Arial" w:cs="Arial"/>
                <w:color w:val="000000" w:themeColor="text1"/>
                <w:sz w:val="24"/>
                <w:szCs w:val="24"/>
                <w:lang w:bidi="bo-CN"/>
              </w:rPr>
              <w:t xml:space="preserve"> Change of </w:t>
            </w:r>
            <w:r w:rsidR="0044167E" w:rsidRPr="0015076A">
              <w:rPr>
                <w:rFonts w:ascii="Arial" w:hAnsi="Arial" w:cs="Arial"/>
                <w:color w:val="000000" w:themeColor="text1"/>
                <w:sz w:val="24"/>
                <w:szCs w:val="24"/>
                <w:lang w:bidi="bo-CN"/>
              </w:rPr>
              <w:t xml:space="preserve">registration for medicines, BAP </w:t>
            </w:r>
          </w:p>
        </w:tc>
        <w:tc>
          <w:tcPr>
            <w:tcW w:w="1620" w:type="dxa"/>
            <w:vAlign w:val="center"/>
          </w:tcPr>
          <w:p w14:paraId="34407D93" w14:textId="77777777" w:rsidR="00B054AE" w:rsidRPr="0015076A" w:rsidRDefault="00B054AE" w:rsidP="00484C91">
            <w:pPr>
              <w:jc w:val="center"/>
              <w:rPr>
                <w:rFonts w:ascii="Arial" w:hAnsi="Arial" w:cs="Arial"/>
                <w:color w:val="000000" w:themeColor="text1"/>
                <w:sz w:val="24"/>
                <w:szCs w:val="24"/>
                <w:lang w:val="mn-MN"/>
              </w:rPr>
            </w:pPr>
            <w:r w:rsidRPr="0015076A">
              <w:rPr>
                <w:rFonts w:ascii="Arial" w:hAnsi="Arial" w:cs="Arial"/>
                <w:color w:val="000000" w:themeColor="text1"/>
                <w:sz w:val="24"/>
                <w:szCs w:val="24"/>
                <w:lang w:val="mn-MN"/>
              </w:rPr>
              <w:t>300,000</w:t>
            </w:r>
          </w:p>
        </w:tc>
        <w:tc>
          <w:tcPr>
            <w:tcW w:w="1643" w:type="dxa"/>
          </w:tcPr>
          <w:p w14:paraId="291E5269" w14:textId="77777777" w:rsidR="00B054AE" w:rsidRPr="0015076A" w:rsidRDefault="00B054AE" w:rsidP="00484C91">
            <w:pPr>
              <w:jc w:val="center"/>
              <w:rPr>
                <w:rFonts w:ascii="Arial" w:hAnsi="Arial" w:cs="Arial"/>
                <w:color w:val="000000" w:themeColor="text1"/>
                <w:sz w:val="24"/>
                <w:szCs w:val="24"/>
                <w:lang w:val="mn-MN" w:bidi="bo-CN"/>
              </w:rPr>
            </w:pPr>
            <w:r w:rsidRPr="0015076A">
              <w:rPr>
                <w:rFonts w:ascii="Arial" w:hAnsi="Arial" w:cs="Arial"/>
                <w:color w:val="000000" w:themeColor="text1"/>
                <w:sz w:val="24"/>
                <w:szCs w:val="24"/>
                <w:lang w:val="mn-MN" w:bidi="bo-CN"/>
              </w:rPr>
              <w:t>-</w:t>
            </w:r>
          </w:p>
        </w:tc>
      </w:tr>
      <w:tr w:rsidR="00D013FF" w:rsidRPr="0015076A" w14:paraId="17790736" w14:textId="77777777" w:rsidTr="00E87F30">
        <w:tc>
          <w:tcPr>
            <w:tcW w:w="540" w:type="dxa"/>
          </w:tcPr>
          <w:p w14:paraId="0B62EFCA" w14:textId="77777777" w:rsidR="00B054AE" w:rsidRPr="0015076A" w:rsidRDefault="00D47FBB" w:rsidP="005E524A">
            <w:pPr>
              <w:jc w:val="center"/>
              <w:rPr>
                <w:rFonts w:ascii="Arial" w:hAnsi="Arial" w:cs="Arial"/>
                <w:color w:val="000000" w:themeColor="text1"/>
                <w:sz w:val="24"/>
                <w:szCs w:val="24"/>
                <w:lang w:val="mn-MN" w:bidi="bo-CN"/>
              </w:rPr>
            </w:pPr>
            <w:r w:rsidRPr="0015076A">
              <w:rPr>
                <w:rFonts w:ascii="Arial" w:hAnsi="Arial" w:cs="Arial"/>
                <w:color w:val="000000" w:themeColor="text1"/>
                <w:sz w:val="24"/>
                <w:szCs w:val="24"/>
                <w:lang w:val="mn-MN" w:bidi="bo-CN"/>
              </w:rPr>
              <w:t>13</w:t>
            </w:r>
          </w:p>
        </w:tc>
        <w:tc>
          <w:tcPr>
            <w:tcW w:w="5647" w:type="dxa"/>
          </w:tcPr>
          <w:p w14:paraId="6D95C320" w14:textId="6C8C37BB" w:rsidR="00B054AE" w:rsidRPr="0015076A" w:rsidRDefault="00B054AE" w:rsidP="009115A7">
            <w:pPr>
              <w:jc w:val="both"/>
              <w:rPr>
                <w:rFonts w:ascii="Arial" w:hAnsi="Arial" w:cs="Arial"/>
                <w:color w:val="000000" w:themeColor="text1"/>
                <w:sz w:val="24"/>
                <w:szCs w:val="24"/>
                <w:lang w:bidi="bo-CN"/>
              </w:rPr>
            </w:pPr>
            <w:r w:rsidRPr="0015076A">
              <w:rPr>
                <w:rFonts w:ascii="Arial" w:hAnsi="Arial" w:cs="Arial"/>
                <w:color w:val="000000" w:themeColor="text1"/>
                <w:sz w:val="24"/>
                <w:szCs w:val="24"/>
                <w:lang w:val="mn-MN" w:bidi="bo-CN"/>
              </w:rPr>
              <w:t>Бүртгэлийн өөрчлөлт оношлуур</w:t>
            </w:r>
            <w:r w:rsidR="00AA1F17" w:rsidRPr="0015076A">
              <w:rPr>
                <w:rFonts w:ascii="Arial" w:hAnsi="Arial" w:cs="Arial"/>
                <w:color w:val="000000" w:themeColor="text1"/>
                <w:sz w:val="24"/>
                <w:szCs w:val="24"/>
                <w:lang w:bidi="bo-CN"/>
              </w:rPr>
              <w:t xml:space="preserve">/ Change of registration for diagnostics </w:t>
            </w:r>
          </w:p>
        </w:tc>
        <w:tc>
          <w:tcPr>
            <w:tcW w:w="1620" w:type="dxa"/>
            <w:vAlign w:val="center"/>
          </w:tcPr>
          <w:p w14:paraId="256BA7AA" w14:textId="77777777" w:rsidR="00B054AE" w:rsidRPr="0015076A" w:rsidRDefault="00B054AE" w:rsidP="00484C91">
            <w:pPr>
              <w:jc w:val="center"/>
              <w:rPr>
                <w:rFonts w:ascii="Arial" w:hAnsi="Arial" w:cs="Arial"/>
                <w:color w:val="000000" w:themeColor="text1"/>
                <w:sz w:val="24"/>
                <w:szCs w:val="24"/>
                <w:lang w:val="mn-MN"/>
              </w:rPr>
            </w:pPr>
            <w:r w:rsidRPr="0015076A">
              <w:rPr>
                <w:rFonts w:ascii="Arial" w:hAnsi="Arial" w:cs="Arial"/>
                <w:color w:val="000000" w:themeColor="text1"/>
                <w:sz w:val="24"/>
                <w:szCs w:val="24"/>
                <w:lang w:val="mn-MN"/>
              </w:rPr>
              <w:t>200,000</w:t>
            </w:r>
          </w:p>
        </w:tc>
        <w:tc>
          <w:tcPr>
            <w:tcW w:w="1643" w:type="dxa"/>
          </w:tcPr>
          <w:p w14:paraId="2E0BD863" w14:textId="77777777" w:rsidR="00B054AE" w:rsidRPr="0015076A" w:rsidRDefault="00B054AE" w:rsidP="00484C91">
            <w:pPr>
              <w:jc w:val="center"/>
              <w:rPr>
                <w:rFonts w:ascii="Arial" w:hAnsi="Arial" w:cs="Arial"/>
                <w:color w:val="000000" w:themeColor="text1"/>
                <w:sz w:val="24"/>
                <w:szCs w:val="24"/>
                <w:lang w:val="mn-MN" w:bidi="bo-CN"/>
              </w:rPr>
            </w:pPr>
            <w:r w:rsidRPr="0015076A">
              <w:rPr>
                <w:rFonts w:ascii="Arial" w:hAnsi="Arial" w:cs="Arial"/>
                <w:color w:val="000000" w:themeColor="text1"/>
                <w:sz w:val="24"/>
                <w:szCs w:val="24"/>
                <w:lang w:val="mn-MN" w:bidi="bo-CN"/>
              </w:rPr>
              <w:t>-</w:t>
            </w:r>
          </w:p>
        </w:tc>
      </w:tr>
    </w:tbl>
    <w:p w14:paraId="191673C4" w14:textId="77777777" w:rsidR="00B054AE" w:rsidRPr="0015076A" w:rsidRDefault="00B054AE" w:rsidP="009115A7">
      <w:pPr>
        <w:spacing w:after="0" w:line="240" w:lineRule="auto"/>
        <w:jc w:val="both"/>
        <w:rPr>
          <w:rFonts w:ascii="Arial" w:eastAsia="Times New Roman" w:hAnsi="Arial" w:cs="Arial"/>
          <w:color w:val="000000" w:themeColor="text1"/>
          <w:sz w:val="24"/>
          <w:szCs w:val="24"/>
          <w:lang w:val="mn-MN"/>
        </w:rPr>
      </w:pPr>
    </w:p>
    <w:p w14:paraId="5A42EABB" w14:textId="3F8E6108" w:rsidR="00AA1F17" w:rsidRPr="0015076A" w:rsidRDefault="00162A23" w:rsidP="005E524A">
      <w:pPr>
        <w:spacing w:after="0" w:line="240" w:lineRule="auto"/>
        <w:jc w:val="both"/>
        <w:rPr>
          <w:rFonts w:ascii="Arial" w:eastAsia="Times New Roman" w:hAnsi="Arial" w:cs="Arial"/>
          <w:bCs/>
          <w:color w:val="000000" w:themeColor="text1"/>
          <w:sz w:val="24"/>
          <w:szCs w:val="24"/>
          <w:lang w:bidi="bo-CN"/>
        </w:rPr>
      </w:pPr>
      <w:r w:rsidRPr="0015076A">
        <w:rPr>
          <w:rFonts w:ascii="Arial" w:eastAsia="Times New Roman" w:hAnsi="Arial" w:cs="Arial"/>
          <w:bCs/>
          <w:color w:val="000000" w:themeColor="text1"/>
          <w:sz w:val="24"/>
          <w:szCs w:val="24"/>
          <w:lang w:bidi="bo-CN"/>
        </w:rPr>
        <w:t>1</w:t>
      </w:r>
      <w:r w:rsidR="00B054AE" w:rsidRPr="0015076A">
        <w:rPr>
          <w:rFonts w:ascii="Arial" w:eastAsia="Times New Roman" w:hAnsi="Arial" w:cs="Arial"/>
          <w:bCs/>
          <w:color w:val="000000" w:themeColor="text1"/>
          <w:sz w:val="24"/>
          <w:szCs w:val="24"/>
          <w:lang w:val="mn-MN" w:bidi="bo-CN"/>
        </w:rPr>
        <w:t>.</w:t>
      </w:r>
      <w:r w:rsidRPr="0015076A">
        <w:rPr>
          <w:rFonts w:ascii="Arial" w:eastAsia="Times New Roman" w:hAnsi="Arial" w:cs="Arial"/>
          <w:bCs/>
          <w:color w:val="000000" w:themeColor="text1"/>
          <w:sz w:val="24"/>
          <w:szCs w:val="24"/>
          <w:lang w:val="mn-MN" w:bidi="bo-CN"/>
        </w:rPr>
        <w:t>5</w:t>
      </w:r>
      <w:r w:rsidR="00C110CA" w:rsidRPr="0015076A">
        <w:rPr>
          <w:rFonts w:ascii="Arial" w:eastAsia="Times New Roman" w:hAnsi="Arial" w:cs="Arial"/>
          <w:bCs/>
          <w:color w:val="000000" w:themeColor="text1"/>
          <w:sz w:val="24"/>
          <w:szCs w:val="24"/>
          <w:lang w:bidi="bo-CN"/>
        </w:rPr>
        <w:t>.</w:t>
      </w:r>
      <w:r w:rsidR="00B054AE" w:rsidRPr="0015076A">
        <w:rPr>
          <w:rFonts w:ascii="Arial" w:eastAsia="Times New Roman" w:hAnsi="Arial" w:cs="Arial"/>
          <w:bCs/>
          <w:color w:val="000000" w:themeColor="text1"/>
          <w:sz w:val="24"/>
          <w:szCs w:val="24"/>
          <w:lang w:val="mn-MN" w:bidi="bo-CN"/>
        </w:rPr>
        <w:t xml:space="preserve"> </w:t>
      </w:r>
      <w:r w:rsidR="00CA7F2E" w:rsidRPr="0015076A">
        <w:rPr>
          <w:rFonts w:ascii="Arial" w:eastAsia="Times New Roman" w:hAnsi="Arial" w:cs="Arial"/>
          <w:bCs/>
          <w:color w:val="000000" w:themeColor="text1"/>
          <w:sz w:val="24"/>
          <w:szCs w:val="24"/>
          <w:lang w:bidi="bo-CN"/>
        </w:rPr>
        <w:t xml:space="preserve">Assignment of registration experts. </w:t>
      </w:r>
      <w:r w:rsidR="00E415C9" w:rsidRPr="0015076A">
        <w:rPr>
          <w:rFonts w:ascii="Arial" w:eastAsia="Times New Roman" w:hAnsi="Arial" w:cs="Arial"/>
          <w:bCs/>
          <w:color w:val="000000" w:themeColor="text1"/>
          <w:sz w:val="24"/>
          <w:szCs w:val="24"/>
          <w:lang w:bidi="bo-CN"/>
        </w:rPr>
        <w:t xml:space="preserve">The following model </w:t>
      </w:r>
      <w:r w:rsidR="002631A4" w:rsidRPr="0015076A">
        <w:rPr>
          <w:rFonts w:ascii="Arial" w:eastAsia="Times New Roman" w:hAnsi="Arial" w:cs="Arial"/>
          <w:bCs/>
          <w:color w:val="000000" w:themeColor="text1"/>
          <w:sz w:val="24"/>
          <w:szCs w:val="24"/>
          <w:lang w:bidi="bo-CN"/>
        </w:rPr>
        <w:t xml:space="preserve">shall be </w:t>
      </w:r>
      <w:r w:rsidR="00B92F6A" w:rsidRPr="0015076A">
        <w:rPr>
          <w:rFonts w:ascii="Arial" w:eastAsia="Times New Roman" w:hAnsi="Arial" w:cs="Arial"/>
          <w:bCs/>
          <w:color w:val="000000" w:themeColor="text1"/>
          <w:sz w:val="24"/>
          <w:szCs w:val="24"/>
          <w:lang w:bidi="bo-CN"/>
        </w:rPr>
        <w:t>referenced</w:t>
      </w:r>
      <w:r w:rsidR="002631A4" w:rsidRPr="0015076A">
        <w:rPr>
          <w:rFonts w:ascii="Arial" w:eastAsia="Times New Roman" w:hAnsi="Arial" w:cs="Arial"/>
          <w:bCs/>
          <w:color w:val="000000" w:themeColor="text1"/>
          <w:sz w:val="24"/>
          <w:szCs w:val="24"/>
          <w:lang w:bidi="bo-CN"/>
        </w:rPr>
        <w:t xml:space="preserve"> </w:t>
      </w:r>
      <w:r w:rsidR="00B2369F" w:rsidRPr="0015076A">
        <w:rPr>
          <w:rFonts w:ascii="Arial" w:eastAsia="Times New Roman" w:hAnsi="Arial" w:cs="Arial"/>
          <w:bCs/>
          <w:color w:val="000000" w:themeColor="text1"/>
          <w:sz w:val="24"/>
          <w:szCs w:val="24"/>
          <w:lang w:bidi="bo-CN"/>
        </w:rPr>
        <w:t>to reimburse</w:t>
      </w:r>
      <w:r w:rsidR="002631A4" w:rsidRPr="0015076A">
        <w:rPr>
          <w:rFonts w:ascii="Arial" w:eastAsia="Times New Roman" w:hAnsi="Arial" w:cs="Arial"/>
          <w:bCs/>
          <w:color w:val="000000" w:themeColor="text1"/>
          <w:sz w:val="24"/>
          <w:szCs w:val="24"/>
          <w:lang w:bidi="bo-CN"/>
        </w:rPr>
        <w:t xml:space="preserve"> members of HDC and</w:t>
      </w:r>
      <w:r w:rsidR="00CC2A89" w:rsidRPr="0015076A">
        <w:rPr>
          <w:rFonts w:ascii="Arial" w:eastAsia="Times New Roman" w:hAnsi="Arial" w:cs="Arial"/>
          <w:bCs/>
          <w:color w:val="000000" w:themeColor="text1"/>
          <w:sz w:val="24"/>
          <w:szCs w:val="24"/>
          <w:lang w:bidi="bo-CN"/>
        </w:rPr>
        <w:t xml:space="preserve"> Subcommittees </w:t>
      </w:r>
      <w:r w:rsidR="00F2515E" w:rsidRPr="0015076A">
        <w:rPr>
          <w:rFonts w:ascii="Arial" w:eastAsia="Times New Roman" w:hAnsi="Arial" w:cs="Arial"/>
          <w:bCs/>
          <w:color w:val="000000" w:themeColor="text1"/>
          <w:sz w:val="24"/>
          <w:szCs w:val="24"/>
          <w:lang w:bidi="bo-CN"/>
        </w:rPr>
        <w:t xml:space="preserve">for </w:t>
      </w:r>
      <w:r w:rsidR="002847DB" w:rsidRPr="0015076A">
        <w:rPr>
          <w:rFonts w:ascii="Arial" w:eastAsia="Times New Roman" w:hAnsi="Arial" w:cs="Arial"/>
          <w:bCs/>
          <w:color w:val="000000" w:themeColor="text1"/>
          <w:sz w:val="24"/>
          <w:szCs w:val="24"/>
          <w:lang w:bidi="bo-CN"/>
        </w:rPr>
        <w:t xml:space="preserve">time spent </w:t>
      </w:r>
      <w:r w:rsidR="00FB7D1B" w:rsidRPr="0015076A">
        <w:rPr>
          <w:rFonts w:ascii="Arial" w:eastAsia="Times New Roman" w:hAnsi="Arial" w:cs="Arial"/>
          <w:bCs/>
          <w:color w:val="000000" w:themeColor="text1"/>
          <w:sz w:val="24"/>
          <w:szCs w:val="24"/>
          <w:lang w:bidi="bo-CN"/>
        </w:rPr>
        <w:t>in</w:t>
      </w:r>
      <w:r w:rsidR="002847DB" w:rsidRPr="0015076A">
        <w:rPr>
          <w:rFonts w:ascii="Arial" w:eastAsia="Times New Roman" w:hAnsi="Arial" w:cs="Arial"/>
          <w:bCs/>
          <w:color w:val="000000" w:themeColor="text1"/>
          <w:sz w:val="24"/>
          <w:szCs w:val="24"/>
          <w:lang w:bidi="bo-CN"/>
        </w:rPr>
        <w:t xml:space="preserve"> meetings. </w:t>
      </w:r>
      <w:r w:rsidR="002631A4" w:rsidRPr="0015076A">
        <w:rPr>
          <w:rFonts w:ascii="Arial" w:eastAsia="Times New Roman" w:hAnsi="Arial" w:cs="Arial"/>
          <w:bCs/>
          <w:color w:val="000000" w:themeColor="text1"/>
          <w:sz w:val="24"/>
          <w:szCs w:val="24"/>
          <w:lang w:bidi="bo-CN"/>
        </w:rPr>
        <w:t xml:space="preserve"> </w:t>
      </w:r>
    </w:p>
    <w:p w14:paraId="0D63F52E" w14:textId="1AEF2569" w:rsidR="00B054AE" w:rsidRPr="0015076A" w:rsidRDefault="00B054AE" w:rsidP="005E524A">
      <w:pPr>
        <w:spacing w:after="0" w:line="240" w:lineRule="auto"/>
        <w:jc w:val="both"/>
        <w:rPr>
          <w:rFonts w:ascii="Arial" w:eastAsia="Times New Roman" w:hAnsi="Arial" w:cs="Arial"/>
          <w:bCs/>
          <w:color w:val="000000" w:themeColor="text1"/>
          <w:sz w:val="24"/>
          <w:szCs w:val="24"/>
          <w:lang w:val="mn-MN" w:bidi="bo-CN"/>
        </w:rPr>
      </w:pPr>
      <w:r w:rsidRPr="0015076A">
        <w:rPr>
          <w:rFonts w:ascii="Arial" w:eastAsia="Times New Roman" w:hAnsi="Arial" w:cs="Arial"/>
          <w:bCs/>
          <w:color w:val="000000" w:themeColor="text1"/>
          <w:sz w:val="24"/>
          <w:szCs w:val="24"/>
          <w:lang w:val="mn-MN" w:bidi="bo-CN"/>
        </w:rPr>
        <w:t xml:space="preserve">.   </w:t>
      </w:r>
    </w:p>
    <w:p w14:paraId="4EC1AA6B" w14:textId="77777777" w:rsidR="002959DA" w:rsidRPr="0015076A" w:rsidRDefault="002959DA" w:rsidP="009115A7">
      <w:pPr>
        <w:spacing w:after="0" w:line="240" w:lineRule="auto"/>
        <w:ind w:firstLine="720"/>
        <w:jc w:val="both"/>
        <w:rPr>
          <w:rFonts w:ascii="Arial" w:eastAsia="Times New Roman" w:hAnsi="Arial" w:cs="Arial"/>
          <w:bCs/>
          <w:color w:val="000000" w:themeColor="text1"/>
          <w:sz w:val="24"/>
          <w:szCs w:val="24"/>
          <w:lang w:val="mn-MN" w:bidi="bo-CN"/>
        </w:rPr>
      </w:pPr>
    </w:p>
    <w:tbl>
      <w:tblPr>
        <w:tblStyle w:val="TableGrid"/>
        <w:tblW w:w="9524" w:type="dxa"/>
        <w:tblInd w:w="108" w:type="dxa"/>
        <w:tblLayout w:type="fixed"/>
        <w:tblLook w:val="04A0" w:firstRow="1" w:lastRow="0" w:firstColumn="1" w:lastColumn="0" w:noHBand="0" w:noVBand="1"/>
      </w:tblPr>
      <w:tblGrid>
        <w:gridCol w:w="540"/>
        <w:gridCol w:w="4869"/>
        <w:gridCol w:w="2128"/>
        <w:gridCol w:w="1987"/>
      </w:tblGrid>
      <w:tr w:rsidR="00D013FF" w:rsidRPr="0015076A" w14:paraId="3BDC8CD1" w14:textId="77777777" w:rsidTr="00E87F30">
        <w:tc>
          <w:tcPr>
            <w:tcW w:w="540" w:type="dxa"/>
          </w:tcPr>
          <w:p w14:paraId="76B3BA5D" w14:textId="77777777" w:rsidR="00B054AE" w:rsidRPr="0015076A" w:rsidRDefault="00B054AE" w:rsidP="005E524A">
            <w:pPr>
              <w:jc w:val="center"/>
              <w:rPr>
                <w:rFonts w:ascii="Arial" w:hAnsi="Arial" w:cs="Arial"/>
                <w:b/>
                <w:color w:val="000000" w:themeColor="text1"/>
                <w:sz w:val="24"/>
                <w:szCs w:val="24"/>
                <w:lang w:val="mn-MN" w:bidi="bo-CN"/>
              </w:rPr>
            </w:pPr>
            <w:r w:rsidRPr="0015076A">
              <w:rPr>
                <w:rFonts w:ascii="Arial" w:hAnsi="Arial" w:cs="Arial"/>
                <w:b/>
                <w:color w:val="000000" w:themeColor="text1"/>
                <w:sz w:val="24"/>
                <w:szCs w:val="24"/>
                <w:lang w:bidi="bo-CN"/>
              </w:rPr>
              <w:t>№</w:t>
            </w:r>
          </w:p>
        </w:tc>
        <w:tc>
          <w:tcPr>
            <w:tcW w:w="4869" w:type="dxa"/>
          </w:tcPr>
          <w:p w14:paraId="68016669" w14:textId="637AFD77" w:rsidR="00B054AE" w:rsidRPr="0015076A" w:rsidRDefault="004A0D7C" w:rsidP="009115A7">
            <w:pPr>
              <w:jc w:val="both"/>
              <w:rPr>
                <w:rFonts w:ascii="Arial" w:hAnsi="Arial" w:cs="Arial"/>
                <w:b/>
                <w:color w:val="000000" w:themeColor="text1"/>
                <w:sz w:val="24"/>
                <w:szCs w:val="24"/>
                <w:lang w:bidi="bo-CN"/>
              </w:rPr>
            </w:pPr>
            <w:r w:rsidRPr="0015076A">
              <w:rPr>
                <w:rFonts w:ascii="Arial" w:hAnsi="Arial" w:cs="Arial"/>
                <w:b/>
                <w:color w:val="000000" w:themeColor="text1"/>
                <w:sz w:val="24"/>
                <w:szCs w:val="24"/>
                <w:lang w:bidi="bo-CN"/>
              </w:rPr>
              <w:t>Type of activity</w:t>
            </w:r>
          </w:p>
        </w:tc>
        <w:tc>
          <w:tcPr>
            <w:tcW w:w="2128" w:type="dxa"/>
          </w:tcPr>
          <w:p w14:paraId="18C2C840" w14:textId="005AB3A6" w:rsidR="00B054AE" w:rsidRPr="0015076A" w:rsidRDefault="004A0D7C" w:rsidP="00484C91">
            <w:pPr>
              <w:jc w:val="center"/>
              <w:rPr>
                <w:rFonts w:ascii="Arial" w:hAnsi="Arial" w:cs="Arial"/>
                <w:b/>
                <w:color w:val="000000" w:themeColor="text1"/>
                <w:sz w:val="24"/>
                <w:szCs w:val="24"/>
                <w:lang w:bidi="bo-CN"/>
              </w:rPr>
            </w:pPr>
            <w:r w:rsidRPr="0015076A">
              <w:rPr>
                <w:rFonts w:ascii="Arial" w:hAnsi="Arial" w:cs="Arial"/>
                <w:b/>
                <w:color w:val="000000" w:themeColor="text1"/>
                <w:sz w:val="24"/>
                <w:szCs w:val="24"/>
                <w:lang w:bidi="bo-CN"/>
              </w:rPr>
              <w:t xml:space="preserve">Unit </w:t>
            </w:r>
          </w:p>
        </w:tc>
        <w:tc>
          <w:tcPr>
            <w:tcW w:w="1987" w:type="dxa"/>
          </w:tcPr>
          <w:p w14:paraId="03890DA1" w14:textId="32AA8C9F" w:rsidR="00B054AE" w:rsidRPr="0015076A" w:rsidRDefault="00AA32DC" w:rsidP="00484C91">
            <w:pPr>
              <w:jc w:val="center"/>
              <w:rPr>
                <w:rFonts w:ascii="Arial" w:hAnsi="Arial" w:cs="Arial"/>
                <w:b/>
                <w:color w:val="000000" w:themeColor="text1"/>
                <w:sz w:val="24"/>
                <w:szCs w:val="24"/>
                <w:lang w:bidi="bo-CN"/>
              </w:rPr>
            </w:pPr>
            <w:r w:rsidRPr="0015076A">
              <w:rPr>
                <w:rFonts w:ascii="Arial" w:hAnsi="Arial" w:cs="Arial"/>
                <w:b/>
                <w:color w:val="000000" w:themeColor="text1"/>
                <w:sz w:val="24"/>
                <w:szCs w:val="24"/>
                <w:lang w:bidi="bo-CN"/>
              </w:rPr>
              <w:t xml:space="preserve">Reimbursement /MNT </w:t>
            </w:r>
          </w:p>
        </w:tc>
      </w:tr>
      <w:tr w:rsidR="00D013FF" w:rsidRPr="0015076A" w14:paraId="362553DC" w14:textId="77777777" w:rsidTr="00E87F30">
        <w:tc>
          <w:tcPr>
            <w:tcW w:w="540" w:type="dxa"/>
          </w:tcPr>
          <w:p w14:paraId="1712F1AA" w14:textId="77777777" w:rsidR="00B054AE" w:rsidRPr="0015076A" w:rsidRDefault="005E524A" w:rsidP="005E524A">
            <w:pPr>
              <w:jc w:val="center"/>
              <w:rPr>
                <w:rFonts w:ascii="Arial" w:hAnsi="Arial" w:cs="Arial"/>
                <w:color w:val="000000" w:themeColor="text1"/>
                <w:sz w:val="24"/>
                <w:szCs w:val="24"/>
                <w:lang w:val="mn-MN" w:bidi="bo-CN"/>
              </w:rPr>
            </w:pPr>
            <w:r w:rsidRPr="0015076A">
              <w:rPr>
                <w:rFonts w:ascii="Arial" w:hAnsi="Arial" w:cs="Arial"/>
                <w:color w:val="000000" w:themeColor="text1"/>
                <w:sz w:val="24"/>
                <w:szCs w:val="24"/>
                <w:lang w:val="mn-MN" w:bidi="bo-CN"/>
              </w:rPr>
              <w:t>1</w:t>
            </w:r>
          </w:p>
        </w:tc>
        <w:tc>
          <w:tcPr>
            <w:tcW w:w="4869" w:type="dxa"/>
            <w:vAlign w:val="center"/>
          </w:tcPr>
          <w:p w14:paraId="4CCDC207" w14:textId="1881C07E" w:rsidR="00B054AE" w:rsidRPr="0015076A" w:rsidRDefault="00A91FA0" w:rsidP="009115A7">
            <w:pPr>
              <w:jc w:val="both"/>
              <w:rPr>
                <w:rFonts w:ascii="Arial" w:hAnsi="Arial" w:cs="Arial"/>
                <w:color w:val="000000" w:themeColor="text1"/>
                <w:sz w:val="24"/>
                <w:szCs w:val="24"/>
              </w:rPr>
            </w:pPr>
            <w:r w:rsidRPr="0015076A">
              <w:rPr>
                <w:rFonts w:ascii="Arial" w:hAnsi="Arial" w:cs="Arial"/>
                <w:color w:val="000000" w:themeColor="text1"/>
                <w:sz w:val="24"/>
                <w:szCs w:val="24"/>
              </w:rPr>
              <w:t xml:space="preserve">Incentive for </w:t>
            </w:r>
            <w:r w:rsidR="003E22ED" w:rsidRPr="0015076A">
              <w:rPr>
                <w:rFonts w:ascii="Arial" w:hAnsi="Arial" w:cs="Arial"/>
                <w:color w:val="000000" w:themeColor="text1"/>
                <w:sz w:val="24"/>
                <w:szCs w:val="24"/>
              </w:rPr>
              <w:t>members of HDC, Subcommittees</w:t>
            </w:r>
          </w:p>
        </w:tc>
        <w:tc>
          <w:tcPr>
            <w:tcW w:w="2128" w:type="dxa"/>
          </w:tcPr>
          <w:p w14:paraId="0C995406" w14:textId="6B3268A7" w:rsidR="00237002" w:rsidRPr="0015076A" w:rsidRDefault="00237002" w:rsidP="00484C91">
            <w:pPr>
              <w:keepNext/>
              <w:jc w:val="center"/>
              <w:rPr>
                <w:rFonts w:ascii="Arial" w:hAnsi="Arial" w:cs="Arial"/>
                <w:b/>
                <w:smallCaps/>
                <w:color w:val="000000" w:themeColor="text1"/>
                <w:sz w:val="24"/>
                <w:szCs w:val="24"/>
                <w:lang w:bidi="bo-CN"/>
              </w:rPr>
            </w:pPr>
            <w:r w:rsidRPr="0015076A">
              <w:rPr>
                <w:rFonts w:ascii="Arial" w:hAnsi="Arial" w:cs="Arial"/>
                <w:color w:val="000000" w:themeColor="text1"/>
                <w:sz w:val="24"/>
                <w:szCs w:val="24"/>
              </w:rPr>
              <w:t>1 person/ hour</w:t>
            </w:r>
          </w:p>
        </w:tc>
        <w:tc>
          <w:tcPr>
            <w:tcW w:w="1987" w:type="dxa"/>
          </w:tcPr>
          <w:p w14:paraId="7139169C" w14:textId="77777777" w:rsidR="00B054AE" w:rsidRPr="0015076A" w:rsidRDefault="00B054AE" w:rsidP="00484C91">
            <w:pPr>
              <w:jc w:val="center"/>
              <w:rPr>
                <w:rFonts w:ascii="Arial" w:hAnsi="Arial" w:cs="Arial"/>
                <w:b/>
                <w:smallCaps/>
                <w:color w:val="000000" w:themeColor="text1"/>
                <w:sz w:val="24"/>
                <w:szCs w:val="24"/>
                <w:lang w:val="mn-MN" w:bidi="bo-CN"/>
              </w:rPr>
            </w:pPr>
            <w:r w:rsidRPr="0015076A">
              <w:rPr>
                <w:rFonts w:ascii="Arial" w:hAnsi="Arial" w:cs="Arial"/>
                <w:color w:val="000000" w:themeColor="text1"/>
                <w:sz w:val="24"/>
                <w:szCs w:val="24"/>
                <w:lang w:val="mn-MN"/>
              </w:rPr>
              <w:t>20</w:t>
            </w:r>
            <w:r w:rsidRPr="0015076A">
              <w:rPr>
                <w:rFonts w:ascii="Arial" w:hAnsi="Arial" w:cs="Arial"/>
                <w:color w:val="000000" w:themeColor="text1"/>
                <w:sz w:val="24"/>
                <w:szCs w:val="24"/>
              </w:rPr>
              <w:t>,</w:t>
            </w:r>
            <w:r w:rsidRPr="0015076A">
              <w:rPr>
                <w:rFonts w:ascii="Arial" w:hAnsi="Arial" w:cs="Arial"/>
                <w:color w:val="000000" w:themeColor="text1"/>
                <w:sz w:val="24"/>
                <w:szCs w:val="24"/>
                <w:lang w:val="mn-MN"/>
              </w:rPr>
              <w:t>000</w:t>
            </w:r>
          </w:p>
        </w:tc>
      </w:tr>
      <w:tr w:rsidR="00D013FF" w:rsidRPr="0015076A" w14:paraId="3928DF22" w14:textId="77777777" w:rsidTr="00E87F30">
        <w:trPr>
          <w:trHeight w:val="404"/>
        </w:trPr>
        <w:tc>
          <w:tcPr>
            <w:tcW w:w="540" w:type="dxa"/>
          </w:tcPr>
          <w:p w14:paraId="510EFC0F" w14:textId="77777777" w:rsidR="00B054AE" w:rsidRPr="0015076A" w:rsidRDefault="005E524A" w:rsidP="005E524A">
            <w:pPr>
              <w:jc w:val="center"/>
              <w:rPr>
                <w:rFonts w:ascii="Arial" w:hAnsi="Arial" w:cs="Arial"/>
                <w:color w:val="000000" w:themeColor="text1"/>
                <w:sz w:val="24"/>
                <w:szCs w:val="24"/>
                <w:lang w:val="mn-MN" w:bidi="bo-CN"/>
              </w:rPr>
            </w:pPr>
            <w:r w:rsidRPr="0015076A">
              <w:rPr>
                <w:rFonts w:ascii="Arial" w:hAnsi="Arial" w:cs="Arial"/>
                <w:color w:val="000000" w:themeColor="text1"/>
                <w:sz w:val="24"/>
                <w:szCs w:val="24"/>
                <w:lang w:val="mn-MN" w:bidi="bo-CN"/>
              </w:rPr>
              <w:lastRenderedPageBreak/>
              <w:t>2</w:t>
            </w:r>
          </w:p>
        </w:tc>
        <w:tc>
          <w:tcPr>
            <w:tcW w:w="4869" w:type="dxa"/>
            <w:vAlign w:val="center"/>
          </w:tcPr>
          <w:p w14:paraId="46E89CD2" w14:textId="5ED60C5D" w:rsidR="00B054AE" w:rsidRPr="0015076A" w:rsidRDefault="00D031B7" w:rsidP="009115A7">
            <w:pPr>
              <w:jc w:val="both"/>
              <w:rPr>
                <w:rFonts w:ascii="Arial" w:hAnsi="Arial" w:cs="Arial"/>
                <w:color w:val="000000" w:themeColor="text1"/>
                <w:sz w:val="24"/>
                <w:szCs w:val="24"/>
              </w:rPr>
            </w:pPr>
            <w:r w:rsidRPr="0015076A">
              <w:rPr>
                <w:rFonts w:ascii="Arial" w:hAnsi="Arial" w:cs="Arial"/>
                <w:color w:val="000000" w:themeColor="text1"/>
                <w:sz w:val="24"/>
                <w:szCs w:val="24"/>
              </w:rPr>
              <w:t xml:space="preserve">Incentive for members of Pharmacopeaie Committee  </w:t>
            </w:r>
          </w:p>
        </w:tc>
        <w:tc>
          <w:tcPr>
            <w:tcW w:w="2128" w:type="dxa"/>
          </w:tcPr>
          <w:p w14:paraId="2420D868" w14:textId="54A53E33" w:rsidR="00B054AE" w:rsidRPr="0015076A" w:rsidRDefault="00B054AE" w:rsidP="00E87F30">
            <w:pPr>
              <w:rPr>
                <w:rFonts w:ascii="Arial" w:hAnsi="Arial" w:cs="Arial"/>
                <w:color w:val="000000" w:themeColor="text1"/>
                <w:sz w:val="24"/>
                <w:szCs w:val="24"/>
                <w:lang w:val="mn-MN"/>
              </w:rPr>
            </w:pPr>
          </w:p>
          <w:p w14:paraId="64D5082B" w14:textId="1B1AC11C" w:rsidR="00237002" w:rsidRPr="0015076A" w:rsidRDefault="00237002" w:rsidP="00484C91">
            <w:pPr>
              <w:jc w:val="center"/>
              <w:rPr>
                <w:rFonts w:ascii="Arial" w:hAnsi="Arial" w:cs="Arial"/>
                <w:color w:val="000000" w:themeColor="text1"/>
                <w:sz w:val="24"/>
                <w:szCs w:val="24"/>
                <w:lang w:val="mn-MN"/>
              </w:rPr>
            </w:pPr>
            <w:r w:rsidRPr="0015076A">
              <w:rPr>
                <w:rFonts w:ascii="Arial" w:hAnsi="Arial" w:cs="Arial"/>
                <w:color w:val="000000" w:themeColor="text1"/>
                <w:sz w:val="24"/>
                <w:szCs w:val="24"/>
              </w:rPr>
              <w:t>1 person/ hour</w:t>
            </w:r>
          </w:p>
        </w:tc>
        <w:tc>
          <w:tcPr>
            <w:tcW w:w="1987" w:type="dxa"/>
          </w:tcPr>
          <w:p w14:paraId="5BA73854" w14:textId="77777777" w:rsidR="00B054AE" w:rsidRPr="0015076A" w:rsidRDefault="00B054AE" w:rsidP="00484C91">
            <w:pPr>
              <w:jc w:val="center"/>
              <w:rPr>
                <w:rFonts w:ascii="Arial" w:hAnsi="Arial" w:cs="Arial"/>
                <w:color w:val="000000" w:themeColor="text1"/>
                <w:sz w:val="24"/>
                <w:szCs w:val="24"/>
                <w:lang w:val="mn-MN"/>
              </w:rPr>
            </w:pPr>
            <w:r w:rsidRPr="0015076A">
              <w:rPr>
                <w:rFonts w:ascii="Arial" w:hAnsi="Arial" w:cs="Arial"/>
                <w:color w:val="000000" w:themeColor="text1"/>
                <w:sz w:val="24"/>
                <w:szCs w:val="24"/>
                <w:lang w:val="mn-MN"/>
              </w:rPr>
              <w:t>20</w:t>
            </w:r>
            <w:r w:rsidRPr="0015076A">
              <w:rPr>
                <w:rFonts w:ascii="Arial" w:hAnsi="Arial" w:cs="Arial"/>
                <w:color w:val="000000" w:themeColor="text1"/>
                <w:sz w:val="24"/>
                <w:szCs w:val="24"/>
              </w:rPr>
              <w:t>,</w:t>
            </w:r>
            <w:r w:rsidRPr="0015076A">
              <w:rPr>
                <w:rFonts w:ascii="Arial" w:hAnsi="Arial" w:cs="Arial"/>
                <w:color w:val="000000" w:themeColor="text1"/>
                <w:sz w:val="24"/>
                <w:szCs w:val="24"/>
                <w:lang w:val="mn-MN"/>
              </w:rPr>
              <w:t>000</w:t>
            </w:r>
          </w:p>
        </w:tc>
      </w:tr>
      <w:tr w:rsidR="00D013FF" w:rsidRPr="0015076A" w14:paraId="6BD022B2" w14:textId="77777777" w:rsidTr="00E87F30">
        <w:trPr>
          <w:trHeight w:val="404"/>
        </w:trPr>
        <w:tc>
          <w:tcPr>
            <w:tcW w:w="540" w:type="dxa"/>
          </w:tcPr>
          <w:p w14:paraId="7004F56A" w14:textId="77777777" w:rsidR="00802AE1" w:rsidRPr="0015076A" w:rsidRDefault="005E524A" w:rsidP="005E524A">
            <w:pPr>
              <w:jc w:val="center"/>
              <w:rPr>
                <w:rFonts w:ascii="Arial" w:hAnsi="Arial" w:cs="Arial"/>
                <w:color w:val="000000" w:themeColor="text1"/>
                <w:sz w:val="24"/>
                <w:szCs w:val="24"/>
                <w:lang w:val="mn-MN" w:bidi="bo-CN"/>
              </w:rPr>
            </w:pPr>
            <w:r w:rsidRPr="0015076A">
              <w:rPr>
                <w:rFonts w:ascii="Arial" w:hAnsi="Arial" w:cs="Arial"/>
                <w:color w:val="000000" w:themeColor="text1"/>
                <w:sz w:val="24"/>
                <w:szCs w:val="24"/>
                <w:lang w:val="mn-MN" w:bidi="bo-CN"/>
              </w:rPr>
              <w:t>3</w:t>
            </w:r>
          </w:p>
        </w:tc>
        <w:tc>
          <w:tcPr>
            <w:tcW w:w="4869" w:type="dxa"/>
            <w:vAlign w:val="center"/>
          </w:tcPr>
          <w:p w14:paraId="0947CA17" w14:textId="3187BE70" w:rsidR="00306E30" w:rsidRPr="0015076A" w:rsidRDefault="00306E30" w:rsidP="00E87F30">
            <w:pPr>
              <w:jc w:val="both"/>
              <w:rPr>
                <w:rFonts w:ascii="Arial" w:hAnsi="Arial" w:cs="Arial"/>
                <w:color w:val="000000" w:themeColor="text1"/>
                <w:sz w:val="24"/>
                <w:szCs w:val="24"/>
                <w:lang w:bidi="bo-CN"/>
              </w:rPr>
            </w:pPr>
            <w:r w:rsidRPr="0015076A">
              <w:rPr>
                <w:rFonts w:ascii="Arial" w:hAnsi="Arial" w:cs="Arial"/>
                <w:color w:val="000000" w:themeColor="text1"/>
                <w:sz w:val="24"/>
                <w:szCs w:val="24"/>
                <w:lang w:bidi="bo-CN"/>
              </w:rPr>
              <w:t xml:space="preserve">Incentive for </w:t>
            </w:r>
            <w:r w:rsidR="00A22DE0" w:rsidRPr="0015076A">
              <w:rPr>
                <w:rFonts w:ascii="Arial" w:hAnsi="Arial" w:cs="Arial"/>
                <w:color w:val="000000" w:themeColor="text1"/>
                <w:sz w:val="24"/>
                <w:szCs w:val="24"/>
                <w:lang w:bidi="bo-CN"/>
              </w:rPr>
              <w:t>members of Professional Committees, MOH</w:t>
            </w:r>
          </w:p>
        </w:tc>
        <w:tc>
          <w:tcPr>
            <w:tcW w:w="2128" w:type="dxa"/>
          </w:tcPr>
          <w:p w14:paraId="22207B18" w14:textId="7C352FE9" w:rsidR="00237002" w:rsidRPr="0015076A" w:rsidRDefault="00237002" w:rsidP="00484C91">
            <w:pPr>
              <w:jc w:val="center"/>
              <w:rPr>
                <w:rFonts w:ascii="Arial" w:hAnsi="Arial" w:cs="Arial"/>
                <w:color w:val="000000" w:themeColor="text1"/>
                <w:sz w:val="24"/>
                <w:szCs w:val="24"/>
                <w:lang w:val="mn-MN" w:bidi="bo-CN"/>
              </w:rPr>
            </w:pPr>
            <w:r w:rsidRPr="0015076A">
              <w:rPr>
                <w:rFonts w:ascii="Arial" w:hAnsi="Arial" w:cs="Arial"/>
                <w:color w:val="000000" w:themeColor="text1"/>
                <w:sz w:val="24"/>
                <w:szCs w:val="24"/>
              </w:rPr>
              <w:t>1 person/ hour</w:t>
            </w:r>
          </w:p>
        </w:tc>
        <w:tc>
          <w:tcPr>
            <w:tcW w:w="1987" w:type="dxa"/>
          </w:tcPr>
          <w:p w14:paraId="531F1E09" w14:textId="77777777" w:rsidR="00802AE1" w:rsidRPr="0015076A" w:rsidRDefault="0033512F" w:rsidP="00484C91">
            <w:pPr>
              <w:jc w:val="center"/>
              <w:rPr>
                <w:rFonts w:ascii="Arial" w:hAnsi="Arial" w:cs="Arial"/>
                <w:color w:val="000000" w:themeColor="text1"/>
                <w:sz w:val="24"/>
                <w:szCs w:val="24"/>
                <w:lang w:val="mn-MN"/>
              </w:rPr>
            </w:pPr>
            <w:r w:rsidRPr="0015076A">
              <w:rPr>
                <w:rFonts w:ascii="Arial" w:hAnsi="Arial" w:cs="Arial"/>
                <w:color w:val="000000" w:themeColor="text1"/>
                <w:sz w:val="24"/>
                <w:szCs w:val="24"/>
                <w:lang w:val="mn-MN"/>
              </w:rPr>
              <w:t>2</w:t>
            </w:r>
            <w:r w:rsidR="00802AE1" w:rsidRPr="0015076A">
              <w:rPr>
                <w:rFonts w:ascii="Arial" w:hAnsi="Arial" w:cs="Arial"/>
                <w:color w:val="000000" w:themeColor="text1"/>
                <w:sz w:val="24"/>
                <w:szCs w:val="24"/>
                <w:lang w:val="mn-MN"/>
              </w:rPr>
              <w:t>0</w:t>
            </w:r>
            <w:r w:rsidR="00802AE1" w:rsidRPr="0015076A">
              <w:rPr>
                <w:rFonts w:ascii="Arial" w:hAnsi="Arial" w:cs="Arial"/>
                <w:color w:val="000000" w:themeColor="text1"/>
                <w:sz w:val="24"/>
                <w:szCs w:val="24"/>
              </w:rPr>
              <w:t>,</w:t>
            </w:r>
            <w:r w:rsidR="00802AE1" w:rsidRPr="0015076A">
              <w:rPr>
                <w:rFonts w:ascii="Arial" w:hAnsi="Arial" w:cs="Arial"/>
                <w:color w:val="000000" w:themeColor="text1"/>
                <w:sz w:val="24"/>
                <w:szCs w:val="24"/>
                <w:lang w:val="mn-MN"/>
              </w:rPr>
              <w:t>000</w:t>
            </w:r>
          </w:p>
        </w:tc>
      </w:tr>
      <w:tr w:rsidR="00D013FF" w:rsidRPr="0015076A" w14:paraId="6635D85B" w14:textId="77777777" w:rsidTr="00E87F30">
        <w:tc>
          <w:tcPr>
            <w:tcW w:w="540" w:type="dxa"/>
          </w:tcPr>
          <w:p w14:paraId="2AD0084B" w14:textId="77777777" w:rsidR="00802AE1" w:rsidRPr="0015076A" w:rsidRDefault="005E524A" w:rsidP="005E524A">
            <w:pPr>
              <w:jc w:val="center"/>
              <w:rPr>
                <w:rFonts w:ascii="Arial" w:hAnsi="Arial" w:cs="Arial"/>
                <w:color w:val="000000" w:themeColor="text1"/>
                <w:sz w:val="24"/>
                <w:szCs w:val="24"/>
                <w:lang w:val="mn-MN" w:bidi="bo-CN"/>
              </w:rPr>
            </w:pPr>
            <w:r w:rsidRPr="0015076A">
              <w:rPr>
                <w:rFonts w:ascii="Arial" w:hAnsi="Arial" w:cs="Arial"/>
                <w:color w:val="000000" w:themeColor="text1"/>
                <w:sz w:val="24"/>
                <w:szCs w:val="24"/>
                <w:lang w:val="mn-MN" w:bidi="bo-CN"/>
              </w:rPr>
              <w:t>4</w:t>
            </w:r>
          </w:p>
        </w:tc>
        <w:tc>
          <w:tcPr>
            <w:tcW w:w="4869" w:type="dxa"/>
            <w:vAlign w:val="center"/>
          </w:tcPr>
          <w:p w14:paraId="09DAE204" w14:textId="4B2CF3AE" w:rsidR="00802AE1" w:rsidRPr="0015076A" w:rsidRDefault="00DF3D71" w:rsidP="009115A7">
            <w:pPr>
              <w:jc w:val="both"/>
              <w:rPr>
                <w:rFonts w:ascii="Arial" w:hAnsi="Arial" w:cs="Arial"/>
                <w:color w:val="000000" w:themeColor="text1"/>
                <w:sz w:val="24"/>
                <w:szCs w:val="24"/>
              </w:rPr>
            </w:pPr>
            <w:r w:rsidRPr="0015076A">
              <w:rPr>
                <w:rFonts w:ascii="Arial" w:hAnsi="Arial" w:cs="Arial"/>
                <w:color w:val="000000" w:themeColor="text1"/>
                <w:sz w:val="24"/>
                <w:szCs w:val="24"/>
              </w:rPr>
              <w:t xml:space="preserve">Incentives for </w:t>
            </w:r>
            <w:r w:rsidR="00045906" w:rsidRPr="0015076A">
              <w:rPr>
                <w:rFonts w:ascii="Arial" w:hAnsi="Arial" w:cs="Arial"/>
                <w:color w:val="000000" w:themeColor="text1"/>
                <w:sz w:val="24"/>
                <w:szCs w:val="24"/>
              </w:rPr>
              <w:t>editorial board members of Drug Information journal</w:t>
            </w:r>
          </w:p>
        </w:tc>
        <w:tc>
          <w:tcPr>
            <w:tcW w:w="2128" w:type="dxa"/>
          </w:tcPr>
          <w:p w14:paraId="1F7BF190" w14:textId="77777777" w:rsidR="00802AE1" w:rsidRPr="0015076A" w:rsidRDefault="00802AE1" w:rsidP="00484C91">
            <w:pPr>
              <w:jc w:val="center"/>
              <w:rPr>
                <w:rFonts w:ascii="Arial" w:hAnsi="Arial" w:cs="Arial"/>
                <w:color w:val="000000" w:themeColor="text1"/>
                <w:sz w:val="24"/>
                <w:szCs w:val="24"/>
                <w:lang w:val="mn-MN"/>
              </w:rPr>
            </w:pPr>
            <w:r w:rsidRPr="0015076A">
              <w:rPr>
                <w:rFonts w:ascii="Arial" w:hAnsi="Arial" w:cs="Arial"/>
                <w:color w:val="000000" w:themeColor="text1"/>
                <w:sz w:val="24"/>
                <w:szCs w:val="24"/>
                <w:lang w:val="mn-MN"/>
              </w:rPr>
              <w:t>1 хүн/цаг</w:t>
            </w:r>
          </w:p>
          <w:p w14:paraId="2D1D72D8" w14:textId="70EED4C9" w:rsidR="00237002" w:rsidRPr="0015076A" w:rsidRDefault="00237002" w:rsidP="00484C91">
            <w:pPr>
              <w:jc w:val="center"/>
              <w:rPr>
                <w:rFonts w:ascii="Arial" w:hAnsi="Arial" w:cs="Arial"/>
                <w:color w:val="000000" w:themeColor="text1"/>
                <w:sz w:val="24"/>
                <w:szCs w:val="24"/>
                <w:lang w:val="mn-MN"/>
              </w:rPr>
            </w:pPr>
            <w:r w:rsidRPr="0015076A">
              <w:rPr>
                <w:rFonts w:ascii="Arial" w:hAnsi="Arial" w:cs="Arial"/>
                <w:color w:val="000000" w:themeColor="text1"/>
                <w:sz w:val="24"/>
                <w:szCs w:val="24"/>
              </w:rPr>
              <w:t>1 person/ hour</w:t>
            </w:r>
          </w:p>
        </w:tc>
        <w:tc>
          <w:tcPr>
            <w:tcW w:w="1987" w:type="dxa"/>
          </w:tcPr>
          <w:p w14:paraId="5DCB9592" w14:textId="77777777" w:rsidR="00802AE1" w:rsidRPr="0015076A" w:rsidRDefault="00802AE1" w:rsidP="00484C91">
            <w:pPr>
              <w:jc w:val="center"/>
              <w:rPr>
                <w:rFonts w:ascii="Arial" w:hAnsi="Arial" w:cs="Arial"/>
                <w:color w:val="000000" w:themeColor="text1"/>
                <w:sz w:val="24"/>
                <w:szCs w:val="24"/>
                <w:lang w:val="mn-MN"/>
              </w:rPr>
            </w:pPr>
            <w:r w:rsidRPr="0015076A">
              <w:rPr>
                <w:rFonts w:ascii="Arial" w:hAnsi="Arial" w:cs="Arial"/>
                <w:color w:val="000000" w:themeColor="text1"/>
                <w:sz w:val="24"/>
                <w:szCs w:val="24"/>
                <w:lang w:val="mn-MN"/>
              </w:rPr>
              <w:t>20,000</w:t>
            </w:r>
          </w:p>
        </w:tc>
      </w:tr>
      <w:tr w:rsidR="00D013FF" w:rsidRPr="0015076A" w14:paraId="58D209F5" w14:textId="77777777" w:rsidTr="00E87F30">
        <w:tc>
          <w:tcPr>
            <w:tcW w:w="540" w:type="dxa"/>
          </w:tcPr>
          <w:p w14:paraId="3AB9FE7D" w14:textId="77777777" w:rsidR="00802AE1" w:rsidRPr="0015076A" w:rsidRDefault="005E524A" w:rsidP="005E524A">
            <w:pPr>
              <w:jc w:val="center"/>
              <w:rPr>
                <w:rFonts w:ascii="Arial" w:hAnsi="Arial" w:cs="Arial"/>
                <w:color w:val="000000" w:themeColor="text1"/>
                <w:sz w:val="24"/>
                <w:szCs w:val="24"/>
                <w:lang w:val="mn-MN" w:bidi="bo-CN"/>
              </w:rPr>
            </w:pPr>
            <w:r w:rsidRPr="0015076A">
              <w:rPr>
                <w:rFonts w:ascii="Arial" w:hAnsi="Arial" w:cs="Arial"/>
                <w:color w:val="000000" w:themeColor="text1"/>
                <w:sz w:val="24"/>
                <w:szCs w:val="24"/>
                <w:lang w:val="mn-MN" w:bidi="bo-CN"/>
              </w:rPr>
              <w:t>5</w:t>
            </w:r>
          </w:p>
        </w:tc>
        <w:tc>
          <w:tcPr>
            <w:tcW w:w="4869" w:type="dxa"/>
            <w:vAlign w:val="center"/>
          </w:tcPr>
          <w:p w14:paraId="7A5AFB33" w14:textId="0F63D1DC" w:rsidR="00802AE1" w:rsidRPr="0015076A" w:rsidRDefault="00802AE1" w:rsidP="009115A7">
            <w:pPr>
              <w:jc w:val="both"/>
              <w:rPr>
                <w:rFonts w:ascii="Arial" w:hAnsi="Arial" w:cs="Arial"/>
                <w:color w:val="000000" w:themeColor="text1"/>
                <w:sz w:val="24"/>
                <w:szCs w:val="24"/>
              </w:rPr>
            </w:pPr>
            <w:r w:rsidRPr="0015076A">
              <w:rPr>
                <w:rFonts w:ascii="Arial" w:hAnsi="Arial" w:cs="Arial"/>
                <w:color w:val="000000" w:themeColor="text1"/>
                <w:sz w:val="24"/>
                <w:szCs w:val="24"/>
                <w:lang w:val="mn-MN"/>
              </w:rPr>
              <w:t>Эм зүй, эмнэлзүйн  шинжээчийн ажлын хөлс</w:t>
            </w:r>
            <w:r w:rsidR="00552C12" w:rsidRPr="0015076A">
              <w:rPr>
                <w:rFonts w:ascii="Arial" w:hAnsi="Arial" w:cs="Arial"/>
                <w:color w:val="000000" w:themeColor="text1"/>
                <w:sz w:val="24"/>
                <w:szCs w:val="24"/>
              </w:rPr>
              <w:t>/</w:t>
            </w:r>
          </w:p>
          <w:p w14:paraId="0C64DCAD" w14:textId="53448D6B" w:rsidR="00552C12" w:rsidRPr="0015076A" w:rsidRDefault="009D1DF7" w:rsidP="009115A7">
            <w:pPr>
              <w:jc w:val="both"/>
              <w:rPr>
                <w:rFonts w:ascii="Arial" w:hAnsi="Arial" w:cs="Arial"/>
                <w:color w:val="000000" w:themeColor="text1"/>
                <w:sz w:val="24"/>
                <w:szCs w:val="24"/>
              </w:rPr>
            </w:pPr>
            <w:r w:rsidRPr="0015076A">
              <w:rPr>
                <w:rFonts w:ascii="Arial" w:hAnsi="Arial" w:cs="Arial"/>
                <w:color w:val="000000" w:themeColor="text1"/>
                <w:sz w:val="24"/>
                <w:szCs w:val="24"/>
              </w:rPr>
              <w:t>Incentive fo</w:t>
            </w:r>
            <w:r w:rsidR="00E87F30" w:rsidRPr="0015076A">
              <w:rPr>
                <w:rFonts w:ascii="Arial" w:hAnsi="Arial" w:cs="Arial"/>
                <w:color w:val="000000" w:themeColor="text1"/>
                <w:sz w:val="24"/>
                <w:szCs w:val="24"/>
              </w:rPr>
              <w:t xml:space="preserve">r pharmaceutical, clinical experts </w:t>
            </w:r>
          </w:p>
        </w:tc>
        <w:tc>
          <w:tcPr>
            <w:tcW w:w="2128" w:type="dxa"/>
          </w:tcPr>
          <w:p w14:paraId="0252669A" w14:textId="1D68CE75" w:rsidR="00802AE1" w:rsidRPr="0015076A" w:rsidRDefault="00802AE1" w:rsidP="00E87F30">
            <w:pPr>
              <w:rPr>
                <w:rFonts w:ascii="Arial" w:hAnsi="Arial" w:cs="Arial"/>
                <w:color w:val="000000" w:themeColor="text1"/>
                <w:sz w:val="24"/>
                <w:szCs w:val="24"/>
                <w:lang w:val="mn-MN" w:bidi="bo-CN"/>
              </w:rPr>
            </w:pPr>
          </w:p>
          <w:p w14:paraId="14729578" w14:textId="1C9D0CDB" w:rsidR="00890658" w:rsidRPr="0015076A" w:rsidRDefault="00E87F30" w:rsidP="00484C91">
            <w:pPr>
              <w:jc w:val="center"/>
              <w:rPr>
                <w:rFonts w:ascii="Arial" w:hAnsi="Arial" w:cs="Arial"/>
                <w:color w:val="000000" w:themeColor="text1"/>
                <w:sz w:val="24"/>
                <w:szCs w:val="24"/>
                <w:lang w:bidi="bo-CN"/>
              </w:rPr>
            </w:pPr>
            <w:r w:rsidRPr="0015076A">
              <w:rPr>
                <w:rFonts w:ascii="Arial" w:hAnsi="Arial" w:cs="Arial"/>
                <w:color w:val="000000" w:themeColor="text1"/>
                <w:sz w:val="24"/>
                <w:szCs w:val="24"/>
                <w:lang w:bidi="bo-CN"/>
              </w:rPr>
              <w:t>1 expert/ medicine</w:t>
            </w:r>
          </w:p>
        </w:tc>
        <w:tc>
          <w:tcPr>
            <w:tcW w:w="1987" w:type="dxa"/>
          </w:tcPr>
          <w:p w14:paraId="0ADCCE0D" w14:textId="77777777" w:rsidR="00802AE1" w:rsidRPr="0015076A" w:rsidRDefault="00802AE1" w:rsidP="00484C91">
            <w:pPr>
              <w:jc w:val="center"/>
              <w:rPr>
                <w:rFonts w:ascii="Arial" w:hAnsi="Arial" w:cs="Arial"/>
                <w:color w:val="000000" w:themeColor="text1"/>
                <w:sz w:val="24"/>
                <w:szCs w:val="24"/>
                <w:lang w:val="mn-MN"/>
              </w:rPr>
            </w:pPr>
            <w:r w:rsidRPr="0015076A">
              <w:rPr>
                <w:rFonts w:ascii="Arial" w:hAnsi="Arial" w:cs="Arial"/>
                <w:color w:val="000000" w:themeColor="text1"/>
                <w:sz w:val="24"/>
                <w:szCs w:val="24"/>
                <w:lang w:val="mn-MN"/>
              </w:rPr>
              <w:t>15</w:t>
            </w:r>
            <w:r w:rsidRPr="0015076A">
              <w:rPr>
                <w:rFonts w:ascii="Arial" w:hAnsi="Arial" w:cs="Arial"/>
                <w:color w:val="000000" w:themeColor="text1"/>
                <w:sz w:val="24"/>
                <w:szCs w:val="24"/>
              </w:rPr>
              <w:t>0</w:t>
            </w:r>
            <w:r w:rsidRPr="0015076A">
              <w:rPr>
                <w:rFonts w:ascii="Arial" w:hAnsi="Arial" w:cs="Arial"/>
                <w:color w:val="000000" w:themeColor="text1"/>
                <w:sz w:val="24"/>
                <w:szCs w:val="24"/>
                <w:lang w:val="mn-MN"/>
              </w:rPr>
              <w:t>,</w:t>
            </w:r>
            <w:r w:rsidRPr="0015076A">
              <w:rPr>
                <w:rFonts w:ascii="Arial" w:hAnsi="Arial" w:cs="Arial"/>
                <w:color w:val="000000" w:themeColor="text1"/>
                <w:sz w:val="24"/>
                <w:szCs w:val="24"/>
              </w:rPr>
              <w:t>0</w:t>
            </w:r>
            <w:r w:rsidRPr="0015076A">
              <w:rPr>
                <w:rFonts w:ascii="Arial" w:hAnsi="Arial" w:cs="Arial"/>
                <w:color w:val="000000" w:themeColor="text1"/>
                <w:sz w:val="24"/>
                <w:szCs w:val="24"/>
                <w:lang w:val="mn-MN"/>
              </w:rPr>
              <w:t>00</w:t>
            </w:r>
          </w:p>
          <w:p w14:paraId="53D977B4" w14:textId="77777777" w:rsidR="00802AE1" w:rsidRPr="0015076A" w:rsidRDefault="00802AE1" w:rsidP="00484C91">
            <w:pPr>
              <w:jc w:val="center"/>
              <w:rPr>
                <w:rFonts w:ascii="Arial" w:hAnsi="Arial" w:cs="Arial"/>
                <w:b/>
                <w:smallCaps/>
                <w:color w:val="000000" w:themeColor="text1"/>
                <w:sz w:val="24"/>
                <w:szCs w:val="24"/>
                <w:lang w:val="mn-MN" w:bidi="bo-CN"/>
              </w:rPr>
            </w:pPr>
          </w:p>
        </w:tc>
      </w:tr>
      <w:tr w:rsidR="00D013FF" w:rsidRPr="0015076A" w14:paraId="04F452F3" w14:textId="77777777" w:rsidTr="00E87F30">
        <w:tc>
          <w:tcPr>
            <w:tcW w:w="540" w:type="dxa"/>
          </w:tcPr>
          <w:p w14:paraId="0CD4E67B" w14:textId="77777777" w:rsidR="00802AE1" w:rsidRPr="0015076A" w:rsidRDefault="005E524A" w:rsidP="005E524A">
            <w:pPr>
              <w:jc w:val="center"/>
              <w:rPr>
                <w:rFonts w:ascii="Arial" w:hAnsi="Arial" w:cs="Arial"/>
                <w:color w:val="000000" w:themeColor="text1"/>
                <w:sz w:val="24"/>
                <w:szCs w:val="24"/>
                <w:lang w:val="mn-MN" w:bidi="bo-CN"/>
              </w:rPr>
            </w:pPr>
            <w:r w:rsidRPr="0015076A">
              <w:rPr>
                <w:rFonts w:ascii="Arial" w:hAnsi="Arial" w:cs="Arial"/>
                <w:color w:val="000000" w:themeColor="text1"/>
                <w:sz w:val="24"/>
                <w:szCs w:val="24"/>
                <w:lang w:val="mn-MN" w:bidi="bo-CN"/>
              </w:rPr>
              <w:t>6</w:t>
            </w:r>
          </w:p>
        </w:tc>
        <w:tc>
          <w:tcPr>
            <w:tcW w:w="4869" w:type="dxa"/>
            <w:vAlign w:val="center"/>
          </w:tcPr>
          <w:p w14:paraId="5E9AB46E" w14:textId="5002F544" w:rsidR="00802AE1" w:rsidRPr="0015076A" w:rsidRDefault="00BA2617" w:rsidP="009115A7">
            <w:pPr>
              <w:jc w:val="both"/>
              <w:rPr>
                <w:rFonts w:ascii="Arial" w:hAnsi="Arial" w:cs="Arial"/>
                <w:color w:val="000000" w:themeColor="text1"/>
                <w:sz w:val="24"/>
                <w:szCs w:val="24"/>
              </w:rPr>
            </w:pPr>
            <w:r w:rsidRPr="0015076A">
              <w:rPr>
                <w:rFonts w:ascii="Arial" w:hAnsi="Arial" w:cs="Arial"/>
                <w:color w:val="000000" w:themeColor="text1"/>
                <w:sz w:val="24"/>
                <w:szCs w:val="24"/>
              </w:rPr>
              <w:t xml:space="preserve">Incentives for </w:t>
            </w:r>
            <w:r w:rsidR="003E352F" w:rsidRPr="0015076A">
              <w:rPr>
                <w:rFonts w:ascii="Arial" w:hAnsi="Arial" w:cs="Arial"/>
                <w:color w:val="000000" w:themeColor="text1"/>
                <w:sz w:val="24"/>
                <w:szCs w:val="24"/>
              </w:rPr>
              <w:t>experts diagnostics</w:t>
            </w:r>
          </w:p>
        </w:tc>
        <w:tc>
          <w:tcPr>
            <w:tcW w:w="2128" w:type="dxa"/>
          </w:tcPr>
          <w:p w14:paraId="1A9BB5D6" w14:textId="4A03CE8C" w:rsidR="00890658" w:rsidRPr="0015076A" w:rsidRDefault="00890658" w:rsidP="00484C91">
            <w:pPr>
              <w:jc w:val="center"/>
              <w:rPr>
                <w:rFonts w:ascii="Arial" w:hAnsi="Arial" w:cs="Arial"/>
                <w:color w:val="000000" w:themeColor="text1"/>
                <w:sz w:val="24"/>
                <w:szCs w:val="24"/>
                <w:lang w:val="mn-MN" w:bidi="bo-CN"/>
              </w:rPr>
            </w:pPr>
            <w:r w:rsidRPr="0015076A">
              <w:rPr>
                <w:rFonts w:ascii="Arial" w:hAnsi="Arial" w:cs="Arial"/>
                <w:color w:val="000000" w:themeColor="text1"/>
                <w:sz w:val="24"/>
                <w:szCs w:val="24"/>
                <w:lang w:bidi="bo-CN"/>
              </w:rPr>
              <w:t>1 expert/ diagnostic</w:t>
            </w:r>
          </w:p>
        </w:tc>
        <w:tc>
          <w:tcPr>
            <w:tcW w:w="1987" w:type="dxa"/>
          </w:tcPr>
          <w:p w14:paraId="629B901B" w14:textId="77777777" w:rsidR="00802AE1" w:rsidRPr="0015076A" w:rsidRDefault="00802AE1" w:rsidP="00484C91">
            <w:pPr>
              <w:jc w:val="center"/>
              <w:rPr>
                <w:rFonts w:ascii="Arial" w:hAnsi="Arial" w:cs="Arial"/>
                <w:color w:val="000000" w:themeColor="text1"/>
                <w:sz w:val="24"/>
                <w:szCs w:val="24"/>
                <w:lang w:val="mn-MN" w:bidi="bo-CN"/>
              </w:rPr>
            </w:pPr>
            <w:r w:rsidRPr="0015076A">
              <w:rPr>
                <w:rFonts w:ascii="Arial" w:hAnsi="Arial" w:cs="Arial"/>
                <w:color w:val="000000" w:themeColor="text1"/>
                <w:sz w:val="24"/>
                <w:szCs w:val="24"/>
                <w:lang w:val="mn-MN" w:bidi="bo-CN"/>
              </w:rPr>
              <w:t>100,000</w:t>
            </w:r>
          </w:p>
        </w:tc>
      </w:tr>
      <w:tr w:rsidR="00D013FF" w:rsidRPr="0015076A" w14:paraId="7BDBB819" w14:textId="77777777" w:rsidTr="00E87F30">
        <w:tc>
          <w:tcPr>
            <w:tcW w:w="540" w:type="dxa"/>
          </w:tcPr>
          <w:p w14:paraId="2C1EE069" w14:textId="77777777" w:rsidR="00802AE1" w:rsidRPr="0015076A" w:rsidRDefault="005E524A" w:rsidP="005E524A">
            <w:pPr>
              <w:jc w:val="center"/>
              <w:rPr>
                <w:rFonts w:ascii="Arial" w:hAnsi="Arial" w:cs="Arial"/>
                <w:color w:val="000000" w:themeColor="text1"/>
                <w:sz w:val="24"/>
                <w:szCs w:val="24"/>
                <w:lang w:val="mn-MN" w:bidi="bo-CN"/>
              </w:rPr>
            </w:pPr>
            <w:r w:rsidRPr="0015076A">
              <w:rPr>
                <w:rFonts w:ascii="Arial" w:hAnsi="Arial" w:cs="Arial"/>
                <w:color w:val="000000" w:themeColor="text1"/>
                <w:sz w:val="24"/>
                <w:szCs w:val="24"/>
                <w:lang w:val="mn-MN" w:bidi="bo-CN"/>
              </w:rPr>
              <w:t>7</w:t>
            </w:r>
          </w:p>
        </w:tc>
        <w:tc>
          <w:tcPr>
            <w:tcW w:w="4869" w:type="dxa"/>
            <w:vAlign w:val="center"/>
          </w:tcPr>
          <w:p w14:paraId="3793F576" w14:textId="32D54080" w:rsidR="00802AE1" w:rsidRPr="0015076A" w:rsidRDefault="003E352F" w:rsidP="009115A7">
            <w:pPr>
              <w:jc w:val="both"/>
              <w:rPr>
                <w:rFonts w:ascii="Arial" w:hAnsi="Arial" w:cs="Arial"/>
                <w:color w:val="000000" w:themeColor="text1"/>
                <w:sz w:val="24"/>
                <w:szCs w:val="24"/>
              </w:rPr>
            </w:pPr>
            <w:r w:rsidRPr="0015076A">
              <w:rPr>
                <w:rFonts w:ascii="Arial" w:hAnsi="Arial" w:cs="Arial"/>
                <w:color w:val="000000" w:themeColor="text1"/>
                <w:sz w:val="24"/>
                <w:szCs w:val="24"/>
              </w:rPr>
              <w:t xml:space="preserve"> Incentives for experts in BAP</w:t>
            </w:r>
          </w:p>
        </w:tc>
        <w:tc>
          <w:tcPr>
            <w:tcW w:w="2128" w:type="dxa"/>
          </w:tcPr>
          <w:p w14:paraId="423C7720" w14:textId="61B00DF6" w:rsidR="00890658" w:rsidRPr="0015076A" w:rsidRDefault="00890658" w:rsidP="00484C91">
            <w:pPr>
              <w:jc w:val="center"/>
              <w:rPr>
                <w:rFonts w:ascii="Arial" w:hAnsi="Arial" w:cs="Arial"/>
                <w:color w:val="000000" w:themeColor="text1"/>
                <w:sz w:val="24"/>
                <w:szCs w:val="24"/>
                <w:lang w:val="mn-MN" w:bidi="bo-CN"/>
              </w:rPr>
            </w:pPr>
            <w:r w:rsidRPr="0015076A">
              <w:rPr>
                <w:rFonts w:ascii="Arial" w:hAnsi="Arial" w:cs="Arial"/>
                <w:color w:val="000000" w:themeColor="text1"/>
                <w:sz w:val="24"/>
                <w:szCs w:val="24"/>
                <w:lang w:bidi="bo-CN"/>
              </w:rPr>
              <w:t>1 expert/ BAP</w:t>
            </w:r>
          </w:p>
        </w:tc>
        <w:tc>
          <w:tcPr>
            <w:tcW w:w="1987" w:type="dxa"/>
          </w:tcPr>
          <w:p w14:paraId="24B2D680" w14:textId="77777777" w:rsidR="00802AE1" w:rsidRPr="0015076A" w:rsidRDefault="00802AE1" w:rsidP="00484C91">
            <w:pPr>
              <w:jc w:val="center"/>
              <w:rPr>
                <w:rFonts w:ascii="Arial" w:hAnsi="Arial" w:cs="Arial"/>
                <w:color w:val="000000" w:themeColor="text1"/>
                <w:sz w:val="24"/>
                <w:szCs w:val="24"/>
                <w:lang w:val="mn-MN" w:bidi="bo-CN"/>
              </w:rPr>
            </w:pPr>
            <w:r w:rsidRPr="0015076A">
              <w:rPr>
                <w:rFonts w:ascii="Arial" w:hAnsi="Arial" w:cs="Arial"/>
                <w:color w:val="000000" w:themeColor="text1"/>
                <w:sz w:val="24"/>
                <w:szCs w:val="24"/>
                <w:lang w:val="mn-MN" w:bidi="bo-CN"/>
              </w:rPr>
              <w:t>100,000</w:t>
            </w:r>
          </w:p>
        </w:tc>
      </w:tr>
      <w:tr w:rsidR="00D013FF" w:rsidRPr="0015076A" w14:paraId="17B6CF54" w14:textId="77777777" w:rsidTr="00E87F30">
        <w:tc>
          <w:tcPr>
            <w:tcW w:w="540" w:type="dxa"/>
          </w:tcPr>
          <w:p w14:paraId="3732A1DA" w14:textId="77777777" w:rsidR="00802AE1" w:rsidRPr="0015076A" w:rsidRDefault="005E524A" w:rsidP="005E524A">
            <w:pPr>
              <w:jc w:val="center"/>
              <w:rPr>
                <w:rFonts w:ascii="Arial" w:hAnsi="Arial" w:cs="Arial"/>
                <w:color w:val="000000" w:themeColor="text1"/>
                <w:sz w:val="24"/>
                <w:szCs w:val="24"/>
                <w:lang w:val="mn-MN" w:bidi="bo-CN"/>
              </w:rPr>
            </w:pPr>
            <w:r w:rsidRPr="0015076A">
              <w:rPr>
                <w:rFonts w:ascii="Arial" w:hAnsi="Arial" w:cs="Arial"/>
                <w:color w:val="000000" w:themeColor="text1"/>
                <w:sz w:val="24"/>
                <w:szCs w:val="24"/>
                <w:lang w:val="mn-MN" w:bidi="bo-CN"/>
              </w:rPr>
              <w:t>8</w:t>
            </w:r>
          </w:p>
        </w:tc>
        <w:tc>
          <w:tcPr>
            <w:tcW w:w="4869" w:type="dxa"/>
            <w:vAlign w:val="center"/>
          </w:tcPr>
          <w:p w14:paraId="2C77EAF5" w14:textId="6E2E31EB" w:rsidR="00802AE1" w:rsidRPr="0015076A" w:rsidRDefault="00CE4FE5" w:rsidP="009115A7">
            <w:pPr>
              <w:jc w:val="both"/>
              <w:rPr>
                <w:rFonts w:ascii="Arial" w:hAnsi="Arial" w:cs="Arial"/>
                <w:color w:val="000000" w:themeColor="text1"/>
                <w:sz w:val="24"/>
                <w:szCs w:val="24"/>
              </w:rPr>
            </w:pPr>
            <w:r w:rsidRPr="0015076A">
              <w:rPr>
                <w:rFonts w:ascii="Arial" w:hAnsi="Arial" w:cs="Arial"/>
                <w:color w:val="000000" w:themeColor="text1"/>
                <w:sz w:val="24"/>
                <w:szCs w:val="24"/>
              </w:rPr>
              <w:t xml:space="preserve">Incentives for experts in GMP </w:t>
            </w:r>
          </w:p>
        </w:tc>
        <w:tc>
          <w:tcPr>
            <w:tcW w:w="2128" w:type="dxa"/>
          </w:tcPr>
          <w:p w14:paraId="0F7D8CC7" w14:textId="573C7D65" w:rsidR="00890658" w:rsidRPr="0015076A" w:rsidRDefault="00890658" w:rsidP="00484C91">
            <w:pPr>
              <w:jc w:val="center"/>
              <w:rPr>
                <w:rFonts w:ascii="Arial" w:hAnsi="Arial" w:cs="Arial"/>
                <w:color w:val="000000" w:themeColor="text1"/>
                <w:sz w:val="24"/>
                <w:szCs w:val="24"/>
                <w:lang w:val="mn-MN" w:bidi="bo-CN"/>
              </w:rPr>
            </w:pPr>
            <w:r w:rsidRPr="0015076A">
              <w:rPr>
                <w:rFonts w:ascii="Arial" w:hAnsi="Arial" w:cs="Arial"/>
                <w:color w:val="000000" w:themeColor="text1"/>
                <w:sz w:val="24"/>
                <w:szCs w:val="24"/>
                <w:lang w:bidi="bo-CN"/>
              </w:rPr>
              <w:t>1 expert/ plant</w:t>
            </w:r>
          </w:p>
        </w:tc>
        <w:tc>
          <w:tcPr>
            <w:tcW w:w="1987" w:type="dxa"/>
          </w:tcPr>
          <w:p w14:paraId="5E8E649D" w14:textId="77777777" w:rsidR="00802AE1" w:rsidRPr="0015076A" w:rsidRDefault="00802AE1" w:rsidP="00484C91">
            <w:pPr>
              <w:jc w:val="center"/>
              <w:rPr>
                <w:rFonts w:ascii="Arial" w:hAnsi="Arial" w:cs="Arial"/>
                <w:color w:val="000000" w:themeColor="text1"/>
                <w:sz w:val="24"/>
                <w:szCs w:val="24"/>
                <w:lang w:val="mn-MN"/>
              </w:rPr>
            </w:pPr>
            <w:r w:rsidRPr="0015076A">
              <w:rPr>
                <w:rFonts w:ascii="Arial" w:hAnsi="Arial" w:cs="Arial"/>
                <w:color w:val="000000" w:themeColor="text1"/>
                <w:sz w:val="24"/>
                <w:szCs w:val="24"/>
                <w:lang w:val="mn-MN"/>
              </w:rPr>
              <w:t>100,000</w:t>
            </w:r>
          </w:p>
        </w:tc>
      </w:tr>
      <w:tr w:rsidR="00D013FF" w:rsidRPr="0015076A" w14:paraId="23982A5B" w14:textId="77777777" w:rsidTr="00E87F30">
        <w:tc>
          <w:tcPr>
            <w:tcW w:w="540" w:type="dxa"/>
          </w:tcPr>
          <w:p w14:paraId="5B3C7965" w14:textId="77777777" w:rsidR="00802AE1" w:rsidRPr="0015076A" w:rsidRDefault="005E524A" w:rsidP="005E524A">
            <w:pPr>
              <w:jc w:val="center"/>
              <w:rPr>
                <w:rFonts w:ascii="Arial" w:hAnsi="Arial" w:cs="Arial"/>
                <w:color w:val="000000" w:themeColor="text1"/>
                <w:sz w:val="24"/>
                <w:szCs w:val="24"/>
                <w:lang w:val="mn-MN" w:bidi="bo-CN"/>
              </w:rPr>
            </w:pPr>
            <w:r w:rsidRPr="0015076A">
              <w:rPr>
                <w:rFonts w:ascii="Arial" w:hAnsi="Arial" w:cs="Arial"/>
                <w:color w:val="000000" w:themeColor="text1"/>
                <w:sz w:val="24"/>
                <w:szCs w:val="24"/>
                <w:lang w:val="mn-MN" w:bidi="bo-CN"/>
              </w:rPr>
              <w:t>9</w:t>
            </w:r>
          </w:p>
        </w:tc>
        <w:tc>
          <w:tcPr>
            <w:tcW w:w="4869" w:type="dxa"/>
            <w:vAlign w:val="center"/>
          </w:tcPr>
          <w:p w14:paraId="3A09F427" w14:textId="7380DC13" w:rsidR="00802AE1" w:rsidRPr="0015076A" w:rsidRDefault="00344CD1" w:rsidP="009115A7">
            <w:pPr>
              <w:jc w:val="both"/>
              <w:rPr>
                <w:rFonts w:ascii="Arial" w:hAnsi="Arial" w:cs="Arial"/>
                <w:color w:val="000000" w:themeColor="text1"/>
                <w:sz w:val="24"/>
                <w:szCs w:val="24"/>
                <w:lang w:bidi="bo-CN"/>
              </w:rPr>
            </w:pPr>
            <w:r w:rsidRPr="0015076A">
              <w:rPr>
                <w:rFonts w:ascii="Arial" w:hAnsi="Arial" w:cs="Arial"/>
                <w:color w:val="000000" w:themeColor="text1"/>
                <w:sz w:val="24"/>
                <w:szCs w:val="24"/>
                <w:lang w:bidi="bo-CN"/>
              </w:rPr>
              <w:t>Expenditure for meetings and operations</w:t>
            </w:r>
          </w:p>
        </w:tc>
        <w:tc>
          <w:tcPr>
            <w:tcW w:w="2128" w:type="dxa"/>
          </w:tcPr>
          <w:p w14:paraId="2AE85B8E" w14:textId="6178D7F9" w:rsidR="00237002" w:rsidRPr="0015076A" w:rsidRDefault="00237002" w:rsidP="00484C91">
            <w:pPr>
              <w:jc w:val="center"/>
              <w:rPr>
                <w:rFonts w:ascii="Arial" w:hAnsi="Arial" w:cs="Arial"/>
                <w:color w:val="000000" w:themeColor="text1"/>
                <w:sz w:val="24"/>
                <w:szCs w:val="24"/>
                <w:lang w:val="mn-MN" w:bidi="bo-CN"/>
              </w:rPr>
            </w:pPr>
            <w:r w:rsidRPr="0015076A">
              <w:rPr>
                <w:rFonts w:ascii="Arial" w:hAnsi="Arial" w:cs="Arial"/>
                <w:color w:val="000000" w:themeColor="text1"/>
                <w:sz w:val="24"/>
                <w:szCs w:val="24"/>
              </w:rPr>
              <w:t>1 person</w:t>
            </w:r>
          </w:p>
        </w:tc>
        <w:tc>
          <w:tcPr>
            <w:tcW w:w="1987" w:type="dxa"/>
          </w:tcPr>
          <w:p w14:paraId="2F0D12D4" w14:textId="77777777" w:rsidR="00802AE1" w:rsidRPr="0015076A" w:rsidRDefault="00723D79" w:rsidP="00484C91">
            <w:pPr>
              <w:jc w:val="center"/>
              <w:rPr>
                <w:rFonts w:ascii="Arial" w:hAnsi="Arial" w:cs="Arial"/>
                <w:color w:val="000000" w:themeColor="text1"/>
                <w:sz w:val="24"/>
                <w:szCs w:val="24"/>
                <w:lang w:val="mn-MN"/>
              </w:rPr>
            </w:pPr>
            <w:r w:rsidRPr="0015076A">
              <w:rPr>
                <w:rFonts w:ascii="Arial" w:hAnsi="Arial" w:cs="Arial"/>
                <w:color w:val="000000" w:themeColor="text1"/>
                <w:sz w:val="24"/>
                <w:szCs w:val="24"/>
                <w:lang w:val="mn-MN" w:bidi="bo-CN"/>
              </w:rPr>
              <w:t>5</w:t>
            </w:r>
            <w:r w:rsidR="00802AE1" w:rsidRPr="0015076A">
              <w:rPr>
                <w:rFonts w:ascii="Arial" w:hAnsi="Arial" w:cs="Arial"/>
                <w:color w:val="000000" w:themeColor="text1"/>
                <w:sz w:val="24"/>
                <w:szCs w:val="24"/>
                <w:lang w:val="mn-MN" w:bidi="bo-CN"/>
              </w:rPr>
              <w:t>000</w:t>
            </w:r>
          </w:p>
        </w:tc>
      </w:tr>
    </w:tbl>
    <w:p w14:paraId="1F9DA8A5" w14:textId="77777777" w:rsidR="00B054AE" w:rsidRPr="0015076A" w:rsidRDefault="00B054AE" w:rsidP="009115A7">
      <w:pPr>
        <w:tabs>
          <w:tab w:val="left" w:pos="90"/>
          <w:tab w:val="left" w:pos="540"/>
        </w:tabs>
        <w:spacing w:after="0" w:line="240" w:lineRule="auto"/>
        <w:jc w:val="both"/>
        <w:rPr>
          <w:rFonts w:ascii="Arial" w:eastAsia="Times New Roman" w:hAnsi="Arial" w:cs="Arial"/>
          <w:bCs/>
          <w:color w:val="000000" w:themeColor="text1"/>
          <w:sz w:val="24"/>
          <w:szCs w:val="24"/>
          <w:lang w:val="mn-MN" w:bidi="bo-CN"/>
        </w:rPr>
      </w:pPr>
    </w:p>
    <w:p w14:paraId="68149B22" w14:textId="77777777" w:rsidR="002227E8" w:rsidRPr="0015076A" w:rsidRDefault="002227E8" w:rsidP="0038577E">
      <w:pPr>
        <w:spacing w:after="0" w:line="240" w:lineRule="auto"/>
        <w:jc w:val="center"/>
        <w:rPr>
          <w:rFonts w:ascii="Arial" w:hAnsi="Arial" w:cs="Arial"/>
          <w:bCs/>
          <w:color w:val="000000" w:themeColor="text1"/>
          <w:sz w:val="24"/>
          <w:szCs w:val="24"/>
          <w:lang w:val="mn-MN"/>
        </w:rPr>
      </w:pPr>
    </w:p>
    <w:p w14:paraId="1A8863EF" w14:textId="75108D9B" w:rsidR="00E015EA" w:rsidRPr="0015076A" w:rsidRDefault="00E015EA" w:rsidP="0038577E">
      <w:pPr>
        <w:spacing w:after="0" w:line="240" w:lineRule="auto"/>
        <w:jc w:val="center"/>
        <w:rPr>
          <w:rFonts w:ascii="Arial" w:hAnsi="Arial" w:cs="Arial"/>
          <w:bCs/>
          <w:color w:val="000000" w:themeColor="text1"/>
          <w:sz w:val="24"/>
          <w:szCs w:val="24"/>
          <w:lang w:val="mn-MN"/>
        </w:rPr>
      </w:pPr>
      <w:r w:rsidRPr="0015076A">
        <w:rPr>
          <w:rFonts w:ascii="Arial" w:hAnsi="Arial" w:cs="Arial"/>
          <w:bCs/>
          <w:color w:val="000000" w:themeColor="text1"/>
          <w:sz w:val="24"/>
          <w:szCs w:val="24"/>
          <w:lang w:val="mn-MN"/>
        </w:rPr>
        <w:t xml:space="preserve">Two. </w:t>
      </w:r>
      <w:r w:rsidR="00C106E6" w:rsidRPr="0015076A">
        <w:rPr>
          <w:rFonts w:ascii="Arial" w:hAnsi="Arial" w:cs="Arial"/>
          <w:bCs/>
          <w:color w:val="000000" w:themeColor="text1"/>
          <w:sz w:val="24"/>
          <w:szCs w:val="24"/>
        </w:rPr>
        <w:t xml:space="preserve">Expense of </w:t>
      </w:r>
      <w:r w:rsidR="00D5724B" w:rsidRPr="0015076A">
        <w:rPr>
          <w:rFonts w:ascii="Arial" w:hAnsi="Arial" w:cs="Arial"/>
          <w:bCs/>
          <w:color w:val="000000" w:themeColor="text1"/>
          <w:sz w:val="24"/>
          <w:szCs w:val="24"/>
        </w:rPr>
        <w:t>r</w:t>
      </w:r>
      <w:r w:rsidR="00C106E6" w:rsidRPr="0015076A">
        <w:rPr>
          <w:rFonts w:ascii="Arial" w:hAnsi="Arial" w:cs="Arial"/>
          <w:bCs/>
          <w:color w:val="000000" w:themeColor="text1"/>
          <w:sz w:val="24"/>
          <w:szCs w:val="24"/>
        </w:rPr>
        <w:t>egistration</w:t>
      </w:r>
      <w:r w:rsidR="00D5724B" w:rsidRPr="0015076A">
        <w:rPr>
          <w:rFonts w:ascii="Arial" w:hAnsi="Arial" w:cs="Arial"/>
          <w:bCs/>
          <w:color w:val="000000" w:themeColor="text1"/>
          <w:sz w:val="24"/>
          <w:szCs w:val="24"/>
        </w:rPr>
        <w:t xml:space="preserve"> fees</w:t>
      </w:r>
      <w:r w:rsidR="00C106E6" w:rsidRPr="0015076A">
        <w:rPr>
          <w:rFonts w:ascii="Arial" w:hAnsi="Arial" w:cs="Arial"/>
          <w:bCs/>
          <w:color w:val="000000" w:themeColor="text1"/>
          <w:sz w:val="24"/>
          <w:szCs w:val="24"/>
        </w:rPr>
        <w:t xml:space="preserve"> of p</w:t>
      </w:r>
      <w:r w:rsidR="00C27768" w:rsidRPr="0015076A">
        <w:rPr>
          <w:rFonts w:ascii="Arial" w:hAnsi="Arial" w:cs="Arial"/>
          <w:bCs/>
          <w:color w:val="000000" w:themeColor="text1"/>
          <w:sz w:val="24"/>
          <w:szCs w:val="24"/>
          <w:lang w:val="mn-MN"/>
        </w:rPr>
        <w:t>harmaceutical</w:t>
      </w:r>
      <w:r w:rsidR="00C27768" w:rsidRPr="0015076A">
        <w:rPr>
          <w:rFonts w:ascii="Arial" w:hAnsi="Arial" w:cs="Arial"/>
          <w:bCs/>
          <w:color w:val="000000" w:themeColor="text1"/>
          <w:sz w:val="24"/>
          <w:szCs w:val="24"/>
        </w:rPr>
        <w:t xml:space="preserve"> products</w:t>
      </w:r>
      <w:r w:rsidRPr="0015076A">
        <w:rPr>
          <w:rFonts w:ascii="Arial" w:hAnsi="Arial" w:cs="Arial"/>
          <w:bCs/>
          <w:color w:val="000000" w:themeColor="text1"/>
          <w:sz w:val="24"/>
          <w:szCs w:val="24"/>
          <w:lang w:val="mn-MN"/>
        </w:rPr>
        <w:t xml:space="preserve">, raw materials, </w:t>
      </w:r>
      <w:r w:rsidR="00E2473B" w:rsidRPr="0015076A">
        <w:rPr>
          <w:rFonts w:ascii="Arial" w:hAnsi="Arial" w:cs="Arial"/>
          <w:bCs/>
          <w:color w:val="000000" w:themeColor="text1"/>
          <w:sz w:val="24"/>
          <w:szCs w:val="24"/>
        </w:rPr>
        <w:t>diagnostics</w:t>
      </w:r>
      <w:r w:rsidRPr="0015076A">
        <w:rPr>
          <w:rFonts w:ascii="Arial" w:hAnsi="Arial" w:cs="Arial"/>
          <w:bCs/>
          <w:color w:val="000000" w:themeColor="text1"/>
          <w:sz w:val="24"/>
          <w:szCs w:val="24"/>
          <w:lang w:val="mn-MN"/>
        </w:rPr>
        <w:t xml:space="preserve"> and biologically active products</w:t>
      </w:r>
      <w:r w:rsidR="0038577E" w:rsidRPr="0015076A">
        <w:rPr>
          <w:rFonts w:ascii="Arial" w:hAnsi="Arial" w:cs="Arial"/>
          <w:bCs/>
          <w:color w:val="000000" w:themeColor="text1"/>
          <w:sz w:val="24"/>
          <w:szCs w:val="24"/>
        </w:rPr>
        <w:t xml:space="preserve"> </w:t>
      </w:r>
    </w:p>
    <w:p w14:paraId="7D6E99DE" w14:textId="77777777" w:rsidR="00E015EA" w:rsidRPr="0015076A" w:rsidRDefault="00E015EA" w:rsidP="00E015EA">
      <w:pPr>
        <w:spacing w:after="0" w:line="240" w:lineRule="auto"/>
        <w:jc w:val="center"/>
        <w:rPr>
          <w:rFonts w:ascii="Arial" w:hAnsi="Arial" w:cs="Arial"/>
          <w:bCs/>
          <w:color w:val="000000" w:themeColor="text1"/>
          <w:sz w:val="24"/>
          <w:szCs w:val="24"/>
          <w:lang w:val="mn-MN"/>
        </w:rPr>
      </w:pPr>
    </w:p>
    <w:p w14:paraId="1711D5E2" w14:textId="40B03394" w:rsidR="00E015EA" w:rsidRPr="0015076A" w:rsidRDefault="00E015EA" w:rsidP="00F570FD">
      <w:pPr>
        <w:spacing w:after="0" w:line="240" w:lineRule="auto"/>
        <w:rPr>
          <w:rFonts w:ascii="Arial" w:hAnsi="Arial" w:cs="Arial"/>
          <w:bCs/>
          <w:color w:val="000000" w:themeColor="text1"/>
          <w:sz w:val="24"/>
          <w:szCs w:val="24"/>
          <w:lang w:val="mn-MN"/>
        </w:rPr>
      </w:pPr>
      <w:r w:rsidRPr="0015076A">
        <w:rPr>
          <w:rFonts w:ascii="Arial" w:hAnsi="Arial" w:cs="Arial"/>
          <w:bCs/>
          <w:color w:val="000000" w:themeColor="text1"/>
          <w:sz w:val="24"/>
          <w:szCs w:val="24"/>
          <w:lang w:val="mn-MN"/>
        </w:rPr>
        <w:t>2.1. The registration fee</w:t>
      </w:r>
      <w:r w:rsidR="000133DE" w:rsidRPr="0015076A">
        <w:rPr>
          <w:rFonts w:ascii="Arial" w:hAnsi="Arial" w:cs="Arial"/>
          <w:bCs/>
          <w:color w:val="000000" w:themeColor="text1"/>
          <w:sz w:val="24"/>
          <w:szCs w:val="24"/>
        </w:rPr>
        <w:t xml:space="preserve">s shall be included and approved in the </w:t>
      </w:r>
      <w:r w:rsidRPr="0015076A">
        <w:rPr>
          <w:rFonts w:ascii="Arial" w:hAnsi="Arial" w:cs="Arial"/>
          <w:bCs/>
          <w:color w:val="000000" w:themeColor="text1"/>
          <w:sz w:val="24"/>
          <w:szCs w:val="24"/>
          <w:lang w:val="mn-MN"/>
        </w:rPr>
        <w:t xml:space="preserve">budget of the </w:t>
      </w:r>
      <w:r w:rsidR="006844C3" w:rsidRPr="0015076A">
        <w:rPr>
          <w:rFonts w:ascii="Arial" w:hAnsi="Arial" w:cs="Arial"/>
          <w:bCs/>
          <w:color w:val="000000" w:themeColor="text1"/>
          <w:sz w:val="24"/>
          <w:szCs w:val="24"/>
        </w:rPr>
        <w:t>Regulatory Authority</w:t>
      </w:r>
      <w:r w:rsidRPr="0015076A">
        <w:rPr>
          <w:rFonts w:ascii="Arial" w:hAnsi="Arial" w:cs="Arial"/>
          <w:bCs/>
          <w:color w:val="000000" w:themeColor="text1"/>
          <w:sz w:val="24"/>
          <w:szCs w:val="24"/>
          <w:lang w:val="mn-MN"/>
        </w:rPr>
        <w:t xml:space="preserve"> and </w:t>
      </w:r>
      <w:r w:rsidR="0020085F" w:rsidRPr="0015076A">
        <w:rPr>
          <w:rFonts w:ascii="Arial" w:hAnsi="Arial" w:cs="Arial"/>
          <w:bCs/>
          <w:color w:val="000000" w:themeColor="text1"/>
          <w:sz w:val="24"/>
          <w:szCs w:val="24"/>
        </w:rPr>
        <w:t>shall</w:t>
      </w:r>
      <w:r w:rsidRPr="0015076A">
        <w:rPr>
          <w:rFonts w:ascii="Arial" w:hAnsi="Arial" w:cs="Arial"/>
          <w:bCs/>
          <w:color w:val="000000" w:themeColor="text1"/>
          <w:sz w:val="24"/>
          <w:szCs w:val="24"/>
          <w:lang w:val="mn-MN"/>
        </w:rPr>
        <w:t xml:space="preserve"> be used for the following activities:</w:t>
      </w:r>
    </w:p>
    <w:p w14:paraId="52982952" w14:textId="77777777" w:rsidR="00802906" w:rsidRDefault="00802906" w:rsidP="00F570FD">
      <w:pPr>
        <w:spacing w:after="0" w:line="240" w:lineRule="auto"/>
        <w:rPr>
          <w:rFonts w:ascii="Arial" w:hAnsi="Arial" w:cs="Arial"/>
          <w:bCs/>
          <w:color w:val="000000" w:themeColor="text1"/>
          <w:sz w:val="24"/>
          <w:szCs w:val="24"/>
          <w:lang w:val="mn-MN"/>
        </w:rPr>
      </w:pPr>
    </w:p>
    <w:p w14:paraId="2246F8E0" w14:textId="46D9568E" w:rsidR="00E015EA" w:rsidRPr="0015076A" w:rsidRDefault="00E015EA" w:rsidP="00F570FD">
      <w:pPr>
        <w:spacing w:after="0" w:line="240" w:lineRule="auto"/>
        <w:rPr>
          <w:rFonts w:ascii="Arial" w:hAnsi="Arial" w:cs="Arial"/>
          <w:bCs/>
          <w:color w:val="000000" w:themeColor="text1"/>
          <w:sz w:val="24"/>
          <w:szCs w:val="24"/>
          <w:lang w:val="mn-MN"/>
        </w:rPr>
      </w:pPr>
      <w:r w:rsidRPr="0015076A">
        <w:rPr>
          <w:rFonts w:ascii="Arial" w:hAnsi="Arial" w:cs="Arial"/>
          <w:bCs/>
          <w:color w:val="000000" w:themeColor="text1"/>
          <w:sz w:val="24"/>
          <w:szCs w:val="24"/>
          <w:lang w:val="mn-MN"/>
        </w:rPr>
        <w:t xml:space="preserve">2.1.1. Get acquainted with foreign and </w:t>
      </w:r>
      <w:r w:rsidR="00D509F2" w:rsidRPr="0015076A">
        <w:rPr>
          <w:rFonts w:ascii="Arial" w:hAnsi="Arial" w:cs="Arial"/>
          <w:bCs/>
          <w:color w:val="000000" w:themeColor="text1"/>
          <w:sz w:val="24"/>
          <w:szCs w:val="24"/>
        </w:rPr>
        <w:t>local</w:t>
      </w:r>
      <w:r w:rsidRPr="0015076A">
        <w:rPr>
          <w:rFonts w:ascii="Arial" w:hAnsi="Arial" w:cs="Arial"/>
          <w:bCs/>
          <w:color w:val="000000" w:themeColor="text1"/>
          <w:sz w:val="24"/>
          <w:szCs w:val="24"/>
          <w:lang w:val="mn-MN"/>
        </w:rPr>
        <w:t xml:space="preserve"> plants, conduct research and risk assessments, and obtain references </w:t>
      </w:r>
      <w:r w:rsidR="004A5B85" w:rsidRPr="0015076A">
        <w:rPr>
          <w:rFonts w:ascii="Arial" w:hAnsi="Arial" w:cs="Arial"/>
          <w:bCs/>
          <w:color w:val="000000" w:themeColor="text1"/>
          <w:sz w:val="24"/>
          <w:szCs w:val="24"/>
        </w:rPr>
        <w:t>of</w:t>
      </w:r>
      <w:r w:rsidRPr="0015076A">
        <w:rPr>
          <w:rFonts w:ascii="Arial" w:hAnsi="Arial" w:cs="Arial"/>
          <w:bCs/>
          <w:color w:val="000000" w:themeColor="text1"/>
          <w:sz w:val="24"/>
          <w:szCs w:val="24"/>
          <w:lang w:val="mn-MN"/>
        </w:rPr>
        <w:t xml:space="preserve"> manufacturers;</w:t>
      </w:r>
    </w:p>
    <w:p w14:paraId="3275FE24" w14:textId="77777777" w:rsidR="00802906" w:rsidRDefault="00802906" w:rsidP="00F570FD">
      <w:pPr>
        <w:spacing w:after="0" w:line="240" w:lineRule="auto"/>
        <w:rPr>
          <w:rFonts w:ascii="Arial" w:hAnsi="Arial" w:cs="Arial"/>
          <w:bCs/>
          <w:color w:val="000000" w:themeColor="text1"/>
          <w:sz w:val="24"/>
          <w:szCs w:val="24"/>
          <w:lang w:val="mn-MN"/>
        </w:rPr>
      </w:pPr>
    </w:p>
    <w:p w14:paraId="17C65E94" w14:textId="2F85E8D4" w:rsidR="00E015EA" w:rsidRPr="0015076A" w:rsidRDefault="00E015EA" w:rsidP="00F570FD">
      <w:pPr>
        <w:spacing w:after="0" w:line="240" w:lineRule="auto"/>
        <w:rPr>
          <w:rFonts w:ascii="Arial" w:hAnsi="Arial" w:cs="Arial"/>
          <w:bCs/>
          <w:color w:val="000000" w:themeColor="text1"/>
          <w:sz w:val="24"/>
          <w:szCs w:val="24"/>
          <w:lang w:val="mn-MN"/>
        </w:rPr>
      </w:pPr>
      <w:r w:rsidRPr="0015076A">
        <w:rPr>
          <w:rFonts w:ascii="Arial" w:hAnsi="Arial" w:cs="Arial"/>
          <w:bCs/>
          <w:color w:val="000000" w:themeColor="text1"/>
          <w:sz w:val="24"/>
          <w:szCs w:val="24"/>
          <w:lang w:val="mn-MN"/>
        </w:rPr>
        <w:t>2.1.2. Conduct regular market surveillance</w:t>
      </w:r>
      <w:r w:rsidR="00A67FB1" w:rsidRPr="0015076A">
        <w:rPr>
          <w:rFonts w:ascii="Arial" w:hAnsi="Arial" w:cs="Arial"/>
          <w:bCs/>
          <w:color w:val="000000" w:themeColor="text1"/>
          <w:sz w:val="24"/>
          <w:szCs w:val="24"/>
        </w:rPr>
        <w:t xml:space="preserve"> studies</w:t>
      </w:r>
      <w:r w:rsidR="00A945E1" w:rsidRPr="0015076A">
        <w:rPr>
          <w:rFonts w:ascii="Arial" w:hAnsi="Arial" w:cs="Arial"/>
          <w:bCs/>
          <w:color w:val="000000" w:themeColor="text1"/>
          <w:sz w:val="24"/>
          <w:szCs w:val="24"/>
        </w:rPr>
        <w:t xml:space="preserve"> on</w:t>
      </w:r>
      <w:r w:rsidRPr="0015076A">
        <w:rPr>
          <w:rFonts w:ascii="Arial" w:hAnsi="Arial" w:cs="Arial"/>
          <w:bCs/>
          <w:color w:val="000000" w:themeColor="text1"/>
          <w:sz w:val="24"/>
          <w:szCs w:val="24"/>
          <w:lang w:val="mn-MN"/>
        </w:rPr>
        <w:t xml:space="preserve"> </w:t>
      </w:r>
      <w:r w:rsidR="0099354B" w:rsidRPr="0015076A">
        <w:rPr>
          <w:rFonts w:ascii="Arial" w:hAnsi="Arial" w:cs="Arial"/>
          <w:bCs/>
          <w:color w:val="000000" w:themeColor="text1"/>
          <w:sz w:val="24"/>
          <w:szCs w:val="24"/>
        </w:rPr>
        <w:t xml:space="preserve">efficacy, </w:t>
      </w:r>
      <w:r w:rsidRPr="0015076A">
        <w:rPr>
          <w:rFonts w:ascii="Arial" w:hAnsi="Arial" w:cs="Arial"/>
          <w:bCs/>
          <w:color w:val="000000" w:themeColor="text1"/>
          <w:sz w:val="24"/>
          <w:szCs w:val="24"/>
          <w:lang w:val="mn-MN"/>
        </w:rPr>
        <w:t xml:space="preserve">quality and safety </w:t>
      </w:r>
      <w:r w:rsidR="00156682" w:rsidRPr="0015076A">
        <w:rPr>
          <w:rFonts w:ascii="Arial" w:hAnsi="Arial" w:cs="Arial"/>
          <w:bCs/>
          <w:color w:val="000000" w:themeColor="text1"/>
          <w:sz w:val="24"/>
          <w:szCs w:val="24"/>
        </w:rPr>
        <w:t>of medicines</w:t>
      </w:r>
      <w:r w:rsidRPr="0015076A">
        <w:rPr>
          <w:rFonts w:ascii="Arial" w:hAnsi="Arial" w:cs="Arial"/>
          <w:bCs/>
          <w:color w:val="000000" w:themeColor="text1"/>
          <w:sz w:val="24"/>
          <w:szCs w:val="24"/>
          <w:lang w:val="mn-MN"/>
        </w:rPr>
        <w:t>;</w:t>
      </w:r>
    </w:p>
    <w:p w14:paraId="73A36C43" w14:textId="77777777" w:rsidR="00802906" w:rsidRDefault="00802906" w:rsidP="00F570FD">
      <w:pPr>
        <w:spacing w:after="0" w:line="240" w:lineRule="auto"/>
        <w:rPr>
          <w:rFonts w:ascii="Arial" w:hAnsi="Arial" w:cs="Arial"/>
          <w:bCs/>
          <w:color w:val="000000" w:themeColor="text1"/>
          <w:sz w:val="24"/>
          <w:szCs w:val="24"/>
          <w:lang w:val="mn-MN"/>
        </w:rPr>
      </w:pPr>
    </w:p>
    <w:p w14:paraId="302705E5" w14:textId="17D8BB15" w:rsidR="00E015EA" w:rsidRPr="0015076A" w:rsidRDefault="00521900" w:rsidP="00F570FD">
      <w:pPr>
        <w:spacing w:after="0" w:line="240" w:lineRule="auto"/>
        <w:rPr>
          <w:rFonts w:ascii="Arial" w:hAnsi="Arial" w:cs="Arial"/>
          <w:bCs/>
          <w:color w:val="000000" w:themeColor="text1"/>
          <w:sz w:val="24"/>
          <w:szCs w:val="24"/>
          <w:lang w:val="mn-MN"/>
        </w:rPr>
      </w:pPr>
      <w:r w:rsidRPr="0015076A">
        <w:rPr>
          <w:rFonts w:ascii="Arial" w:hAnsi="Arial" w:cs="Arial"/>
          <w:bCs/>
          <w:color w:val="000000" w:themeColor="text1"/>
          <w:sz w:val="24"/>
          <w:szCs w:val="24"/>
          <w:lang w:val="mn-MN"/>
        </w:rPr>
        <w:t xml:space="preserve">2.1.3. </w:t>
      </w:r>
      <w:r w:rsidRPr="0015076A">
        <w:rPr>
          <w:rFonts w:ascii="Arial" w:hAnsi="Arial" w:cs="Arial"/>
          <w:bCs/>
          <w:color w:val="000000" w:themeColor="text1"/>
          <w:sz w:val="24"/>
          <w:szCs w:val="24"/>
        </w:rPr>
        <w:t xml:space="preserve">Expenses required to </w:t>
      </w:r>
      <w:r w:rsidR="00A95609" w:rsidRPr="0015076A">
        <w:rPr>
          <w:rFonts w:ascii="Arial" w:hAnsi="Arial" w:cs="Arial"/>
          <w:bCs/>
          <w:color w:val="000000" w:themeColor="text1"/>
          <w:sz w:val="24"/>
          <w:szCs w:val="24"/>
        </w:rPr>
        <w:t xml:space="preserve">contract an expert and assessment team for </w:t>
      </w:r>
      <w:r w:rsidR="00D71736" w:rsidRPr="0015076A">
        <w:rPr>
          <w:rFonts w:ascii="Arial" w:hAnsi="Arial" w:cs="Arial"/>
          <w:bCs/>
          <w:color w:val="000000" w:themeColor="text1"/>
          <w:sz w:val="24"/>
          <w:szCs w:val="24"/>
        </w:rPr>
        <w:t>surveillance studies</w:t>
      </w:r>
      <w:r w:rsidR="00E015EA" w:rsidRPr="0015076A">
        <w:rPr>
          <w:rFonts w:ascii="Arial" w:hAnsi="Arial" w:cs="Arial"/>
          <w:bCs/>
          <w:color w:val="000000" w:themeColor="text1"/>
          <w:sz w:val="24"/>
          <w:szCs w:val="24"/>
          <w:lang w:val="mn-MN"/>
        </w:rPr>
        <w:t>;</w:t>
      </w:r>
    </w:p>
    <w:p w14:paraId="5F7D4797" w14:textId="77777777" w:rsidR="00802906" w:rsidRDefault="00802906" w:rsidP="00F570FD">
      <w:pPr>
        <w:spacing w:after="0" w:line="240" w:lineRule="auto"/>
        <w:rPr>
          <w:rFonts w:ascii="Arial" w:hAnsi="Arial" w:cs="Arial"/>
          <w:bCs/>
          <w:color w:val="000000" w:themeColor="text1"/>
          <w:sz w:val="24"/>
          <w:szCs w:val="24"/>
          <w:lang w:val="mn-MN"/>
        </w:rPr>
      </w:pPr>
    </w:p>
    <w:p w14:paraId="6419E985" w14:textId="0E07B380" w:rsidR="00E015EA" w:rsidRPr="0015076A" w:rsidRDefault="00E015EA" w:rsidP="00F570FD">
      <w:pPr>
        <w:spacing w:after="0" w:line="240" w:lineRule="auto"/>
        <w:rPr>
          <w:rFonts w:ascii="Arial" w:hAnsi="Arial" w:cs="Arial"/>
          <w:bCs/>
          <w:color w:val="000000" w:themeColor="text1"/>
          <w:sz w:val="24"/>
          <w:szCs w:val="24"/>
          <w:lang w:val="mn-MN"/>
        </w:rPr>
      </w:pPr>
      <w:r w:rsidRPr="0015076A">
        <w:rPr>
          <w:rFonts w:ascii="Arial" w:hAnsi="Arial" w:cs="Arial"/>
          <w:bCs/>
          <w:color w:val="000000" w:themeColor="text1"/>
          <w:sz w:val="24"/>
          <w:szCs w:val="24"/>
          <w:lang w:val="mn-MN"/>
        </w:rPr>
        <w:t xml:space="preserve">2.1.4. Costs of activities related to the </w:t>
      </w:r>
      <w:r w:rsidR="00BB0701" w:rsidRPr="0015076A">
        <w:rPr>
          <w:rFonts w:ascii="Arial" w:hAnsi="Arial" w:cs="Arial"/>
          <w:bCs/>
          <w:color w:val="000000" w:themeColor="text1"/>
          <w:sz w:val="24"/>
          <w:szCs w:val="24"/>
        </w:rPr>
        <w:t xml:space="preserve">informing and </w:t>
      </w:r>
      <w:r w:rsidR="00BB0701" w:rsidRPr="0015076A">
        <w:rPr>
          <w:rFonts w:ascii="Arial" w:hAnsi="Arial" w:cs="Arial"/>
          <w:bCs/>
          <w:color w:val="000000" w:themeColor="text1"/>
          <w:sz w:val="24"/>
          <w:szCs w:val="24"/>
          <w:lang w:val="mn-MN"/>
        </w:rPr>
        <w:t>regist</w:t>
      </w:r>
      <w:r w:rsidR="00BB0701" w:rsidRPr="0015076A">
        <w:rPr>
          <w:rFonts w:ascii="Arial" w:hAnsi="Arial" w:cs="Arial"/>
          <w:bCs/>
          <w:color w:val="000000" w:themeColor="text1"/>
          <w:sz w:val="24"/>
          <w:szCs w:val="24"/>
        </w:rPr>
        <w:t>ering</w:t>
      </w:r>
      <w:r w:rsidR="00256D8B" w:rsidRPr="0015076A">
        <w:rPr>
          <w:rFonts w:ascii="Arial" w:hAnsi="Arial" w:cs="Arial"/>
          <w:bCs/>
          <w:color w:val="000000" w:themeColor="text1"/>
          <w:sz w:val="24"/>
          <w:szCs w:val="24"/>
          <w:lang w:val="mn-MN"/>
        </w:rPr>
        <w:t xml:space="preserve"> adverse effects</w:t>
      </w:r>
      <w:r w:rsidRPr="0015076A">
        <w:rPr>
          <w:rFonts w:ascii="Arial" w:hAnsi="Arial" w:cs="Arial"/>
          <w:bCs/>
          <w:color w:val="000000" w:themeColor="text1"/>
          <w:sz w:val="24"/>
          <w:szCs w:val="24"/>
          <w:lang w:val="mn-MN"/>
        </w:rPr>
        <w:t>;</w:t>
      </w:r>
    </w:p>
    <w:p w14:paraId="6430526E" w14:textId="77777777" w:rsidR="00802906" w:rsidRDefault="00802906" w:rsidP="00F570FD">
      <w:pPr>
        <w:spacing w:after="0" w:line="240" w:lineRule="auto"/>
        <w:rPr>
          <w:rFonts w:ascii="Arial" w:hAnsi="Arial" w:cs="Arial"/>
          <w:bCs/>
          <w:color w:val="000000" w:themeColor="text1"/>
          <w:sz w:val="24"/>
          <w:szCs w:val="24"/>
          <w:lang w:val="mn-MN"/>
        </w:rPr>
      </w:pPr>
    </w:p>
    <w:p w14:paraId="51209085" w14:textId="00F9F706" w:rsidR="00E015EA" w:rsidRPr="0015076A" w:rsidRDefault="00E015EA" w:rsidP="00F570FD">
      <w:pPr>
        <w:spacing w:after="0" w:line="240" w:lineRule="auto"/>
        <w:rPr>
          <w:rFonts w:ascii="Arial" w:hAnsi="Arial" w:cs="Arial"/>
          <w:bCs/>
          <w:color w:val="000000" w:themeColor="text1"/>
          <w:sz w:val="24"/>
          <w:szCs w:val="24"/>
          <w:lang w:val="mn-MN"/>
        </w:rPr>
      </w:pPr>
      <w:r w:rsidRPr="0015076A">
        <w:rPr>
          <w:rFonts w:ascii="Arial" w:hAnsi="Arial" w:cs="Arial"/>
          <w:bCs/>
          <w:color w:val="000000" w:themeColor="text1"/>
          <w:sz w:val="24"/>
          <w:szCs w:val="24"/>
          <w:lang w:val="mn-MN"/>
        </w:rPr>
        <w:t xml:space="preserve">2.1.5. Payment for membership of the International Monitoring Center for </w:t>
      </w:r>
      <w:r w:rsidR="00D9207A" w:rsidRPr="0015076A">
        <w:rPr>
          <w:rFonts w:ascii="Arial" w:hAnsi="Arial" w:cs="Arial"/>
          <w:bCs/>
          <w:color w:val="000000" w:themeColor="text1"/>
          <w:sz w:val="24"/>
          <w:szCs w:val="24"/>
        </w:rPr>
        <w:t xml:space="preserve">Drug Safety, Adverse Reactions </w:t>
      </w:r>
      <w:r w:rsidR="00AC634C" w:rsidRPr="0015076A">
        <w:rPr>
          <w:rFonts w:ascii="Arial" w:hAnsi="Arial" w:cs="Arial"/>
          <w:bCs/>
          <w:color w:val="000000" w:themeColor="text1"/>
          <w:sz w:val="24"/>
          <w:szCs w:val="24"/>
        </w:rPr>
        <w:t>to inform and exchange information</w:t>
      </w:r>
      <w:r w:rsidR="0067236B" w:rsidRPr="0015076A">
        <w:rPr>
          <w:rFonts w:ascii="Arial" w:hAnsi="Arial" w:cs="Arial"/>
          <w:bCs/>
          <w:color w:val="000000" w:themeColor="text1"/>
          <w:sz w:val="24"/>
          <w:szCs w:val="24"/>
        </w:rPr>
        <w:t xml:space="preserve"> </w:t>
      </w:r>
      <w:r w:rsidR="0014358E" w:rsidRPr="0015076A">
        <w:rPr>
          <w:rFonts w:ascii="Arial" w:hAnsi="Arial" w:cs="Arial"/>
          <w:bCs/>
          <w:color w:val="000000" w:themeColor="text1"/>
          <w:sz w:val="24"/>
          <w:szCs w:val="24"/>
          <w:lang w:val="mn-MN"/>
        </w:rPr>
        <w:t>(</w:t>
      </w:r>
      <w:r w:rsidR="0014358E" w:rsidRPr="0015076A">
        <w:rPr>
          <w:rFonts w:ascii="Arial" w:hAnsi="Arial" w:cs="Arial"/>
          <w:bCs/>
          <w:color w:val="000000" w:themeColor="text1"/>
          <w:sz w:val="24"/>
          <w:szCs w:val="24"/>
        </w:rPr>
        <w:t>Uppsala Monitoring Center</w:t>
      </w:r>
      <w:r w:rsidRPr="0015076A">
        <w:rPr>
          <w:rFonts w:ascii="Arial" w:hAnsi="Arial" w:cs="Arial"/>
          <w:bCs/>
          <w:color w:val="000000" w:themeColor="text1"/>
          <w:sz w:val="24"/>
          <w:szCs w:val="24"/>
          <w:lang w:val="mn-MN"/>
        </w:rPr>
        <w:t>);</w:t>
      </w:r>
    </w:p>
    <w:p w14:paraId="2CD7395A" w14:textId="77777777" w:rsidR="00802906" w:rsidRDefault="00802906" w:rsidP="00F570FD">
      <w:pPr>
        <w:spacing w:after="0" w:line="240" w:lineRule="auto"/>
        <w:rPr>
          <w:rFonts w:ascii="Arial" w:hAnsi="Arial" w:cs="Arial"/>
          <w:bCs/>
          <w:color w:val="000000" w:themeColor="text1"/>
          <w:sz w:val="24"/>
          <w:szCs w:val="24"/>
          <w:lang w:val="mn-MN"/>
        </w:rPr>
      </w:pPr>
    </w:p>
    <w:p w14:paraId="69552C29" w14:textId="5C74A536" w:rsidR="00E015EA" w:rsidRPr="0015076A" w:rsidRDefault="00E015EA" w:rsidP="00F570FD">
      <w:pPr>
        <w:spacing w:after="0" w:line="240" w:lineRule="auto"/>
        <w:rPr>
          <w:rFonts w:ascii="Arial" w:hAnsi="Arial" w:cs="Arial"/>
          <w:bCs/>
          <w:color w:val="000000" w:themeColor="text1"/>
          <w:sz w:val="24"/>
          <w:szCs w:val="24"/>
          <w:lang w:val="mn-MN"/>
        </w:rPr>
      </w:pPr>
      <w:r w:rsidRPr="0015076A">
        <w:rPr>
          <w:rFonts w:ascii="Arial" w:hAnsi="Arial" w:cs="Arial"/>
          <w:bCs/>
          <w:color w:val="000000" w:themeColor="text1"/>
          <w:sz w:val="24"/>
          <w:szCs w:val="24"/>
          <w:lang w:val="mn-MN"/>
        </w:rPr>
        <w:t xml:space="preserve">2.1.6. </w:t>
      </w:r>
      <w:r w:rsidR="00483E71" w:rsidRPr="0015076A">
        <w:rPr>
          <w:rFonts w:ascii="Arial" w:hAnsi="Arial" w:cs="Arial"/>
          <w:bCs/>
          <w:color w:val="000000" w:themeColor="text1"/>
          <w:sz w:val="24"/>
          <w:szCs w:val="24"/>
        </w:rPr>
        <w:t>To provide wages for experts in registration</w:t>
      </w:r>
      <w:r w:rsidRPr="0015076A">
        <w:rPr>
          <w:rFonts w:ascii="Arial" w:hAnsi="Arial" w:cs="Arial"/>
          <w:bCs/>
          <w:color w:val="000000" w:themeColor="text1"/>
          <w:sz w:val="24"/>
          <w:szCs w:val="24"/>
          <w:lang w:val="mn-MN"/>
        </w:rPr>
        <w:t>;</w:t>
      </w:r>
    </w:p>
    <w:p w14:paraId="57C0010B" w14:textId="77777777" w:rsidR="00802906" w:rsidRDefault="00802906" w:rsidP="00F570FD">
      <w:pPr>
        <w:spacing w:after="0" w:line="240" w:lineRule="auto"/>
        <w:rPr>
          <w:rFonts w:ascii="Arial" w:hAnsi="Arial" w:cs="Arial"/>
          <w:bCs/>
          <w:color w:val="000000" w:themeColor="text1"/>
          <w:sz w:val="24"/>
          <w:szCs w:val="24"/>
          <w:lang w:val="mn-MN"/>
        </w:rPr>
      </w:pPr>
    </w:p>
    <w:p w14:paraId="038C05AD" w14:textId="77777777" w:rsidR="00E015EA" w:rsidRPr="0015076A" w:rsidRDefault="00E015EA" w:rsidP="00F570FD">
      <w:pPr>
        <w:spacing w:after="0" w:line="240" w:lineRule="auto"/>
        <w:rPr>
          <w:rFonts w:ascii="Arial" w:hAnsi="Arial" w:cs="Arial"/>
          <w:bCs/>
          <w:color w:val="000000" w:themeColor="text1"/>
          <w:sz w:val="24"/>
          <w:szCs w:val="24"/>
          <w:lang w:val="mn-MN"/>
        </w:rPr>
      </w:pPr>
      <w:r w:rsidRPr="0015076A">
        <w:rPr>
          <w:rFonts w:ascii="Arial" w:hAnsi="Arial" w:cs="Arial"/>
          <w:bCs/>
          <w:color w:val="000000" w:themeColor="text1"/>
          <w:sz w:val="24"/>
          <w:szCs w:val="24"/>
          <w:lang w:val="mn-MN"/>
        </w:rPr>
        <w:t>2.1.7. Training costs for experts and regulators;</w:t>
      </w:r>
    </w:p>
    <w:p w14:paraId="7BF4EA8B" w14:textId="77777777" w:rsidR="00802906" w:rsidRDefault="00802906" w:rsidP="00F570FD">
      <w:pPr>
        <w:spacing w:after="0" w:line="240" w:lineRule="auto"/>
        <w:rPr>
          <w:rFonts w:ascii="Arial" w:hAnsi="Arial" w:cs="Arial"/>
          <w:bCs/>
          <w:color w:val="000000" w:themeColor="text1"/>
          <w:sz w:val="24"/>
          <w:szCs w:val="24"/>
          <w:lang w:val="mn-MN"/>
        </w:rPr>
      </w:pPr>
    </w:p>
    <w:p w14:paraId="2DC27D17" w14:textId="77777777" w:rsidR="00E015EA" w:rsidRPr="0015076A" w:rsidRDefault="00E015EA" w:rsidP="00F570FD">
      <w:pPr>
        <w:spacing w:after="0" w:line="240" w:lineRule="auto"/>
        <w:rPr>
          <w:rFonts w:ascii="Arial" w:hAnsi="Arial" w:cs="Arial"/>
          <w:bCs/>
          <w:color w:val="000000" w:themeColor="text1"/>
          <w:sz w:val="24"/>
          <w:szCs w:val="24"/>
          <w:lang w:val="mn-MN"/>
        </w:rPr>
      </w:pPr>
      <w:r w:rsidRPr="0015076A">
        <w:rPr>
          <w:rFonts w:ascii="Arial" w:hAnsi="Arial" w:cs="Arial"/>
          <w:bCs/>
          <w:color w:val="000000" w:themeColor="text1"/>
          <w:sz w:val="24"/>
          <w:szCs w:val="24"/>
          <w:lang w:val="mn-MN"/>
        </w:rPr>
        <w:t>2.1.8. Publish a certificate of registration;</w:t>
      </w:r>
    </w:p>
    <w:p w14:paraId="7DD6D7BE" w14:textId="77777777" w:rsidR="00802906" w:rsidRDefault="00802906" w:rsidP="00F570FD">
      <w:pPr>
        <w:spacing w:after="0" w:line="240" w:lineRule="auto"/>
        <w:rPr>
          <w:rFonts w:ascii="Arial" w:hAnsi="Arial" w:cs="Arial"/>
          <w:bCs/>
          <w:color w:val="000000" w:themeColor="text1"/>
          <w:sz w:val="24"/>
          <w:szCs w:val="24"/>
          <w:lang w:val="mn-MN"/>
        </w:rPr>
      </w:pPr>
    </w:p>
    <w:p w14:paraId="19459A86" w14:textId="7C1A0E0D" w:rsidR="00E015EA" w:rsidRPr="0015076A" w:rsidRDefault="00E015EA" w:rsidP="00F570FD">
      <w:pPr>
        <w:spacing w:after="0" w:line="240" w:lineRule="auto"/>
        <w:rPr>
          <w:rFonts w:ascii="Arial" w:hAnsi="Arial" w:cs="Arial"/>
          <w:bCs/>
          <w:color w:val="000000" w:themeColor="text1"/>
          <w:sz w:val="24"/>
          <w:szCs w:val="24"/>
          <w:lang w:val="mn-MN"/>
        </w:rPr>
      </w:pPr>
      <w:r w:rsidRPr="0015076A">
        <w:rPr>
          <w:rFonts w:ascii="Arial" w:hAnsi="Arial" w:cs="Arial"/>
          <w:bCs/>
          <w:color w:val="000000" w:themeColor="text1"/>
          <w:sz w:val="24"/>
          <w:szCs w:val="24"/>
          <w:lang w:val="mn-MN"/>
        </w:rPr>
        <w:t>2.1.9. To publish GMP certificates;</w:t>
      </w:r>
    </w:p>
    <w:p w14:paraId="361FA0F7" w14:textId="77777777" w:rsidR="00802906" w:rsidRDefault="00802906" w:rsidP="00F570FD">
      <w:pPr>
        <w:spacing w:after="0" w:line="240" w:lineRule="auto"/>
        <w:rPr>
          <w:rFonts w:ascii="Arial" w:hAnsi="Arial" w:cs="Arial"/>
          <w:bCs/>
          <w:color w:val="000000" w:themeColor="text1"/>
          <w:sz w:val="24"/>
          <w:szCs w:val="24"/>
          <w:lang w:val="mn-MN"/>
        </w:rPr>
      </w:pPr>
    </w:p>
    <w:p w14:paraId="1E45BEE1" w14:textId="21EC6D45" w:rsidR="00E015EA" w:rsidRPr="0015076A" w:rsidRDefault="00E015EA" w:rsidP="00F570FD">
      <w:pPr>
        <w:spacing w:after="0" w:line="240" w:lineRule="auto"/>
        <w:rPr>
          <w:rFonts w:ascii="Arial" w:hAnsi="Arial" w:cs="Arial"/>
          <w:bCs/>
          <w:color w:val="000000" w:themeColor="text1"/>
          <w:sz w:val="24"/>
          <w:szCs w:val="24"/>
          <w:lang w:val="mn-MN"/>
        </w:rPr>
      </w:pPr>
      <w:r w:rsidRPr="0015076A">
        <w:rPr>
          <w:rFonts w:ascii="Arial" w:hAnsi="Arial" w:cs="Arial"/>
          <w:bCs/>
          <w:color w:val="000000" w:themeColor="text1"/>
          <w:sz w:val="24"/>
          <w:szCs w:val="24"/>
          <w:lang w:val="mn-MN"/>
        </w:rPr>
        <w:t xml:space="preserve">2.1.10. </w:t>
      </w:r>
      <w:r w:rsidR="00BA5477" w:rsidRPr="0015076A">
        <w:rPr>
          <w:rFonts w:ascii="Arial" w:hAnsi="Arial" w:cs="Arial"/>
          <w:bCs/>
          <w:color w:val="000000" w:themeColor="text1"/>
          <w:sz w:val="24"/>
          <w:szCs w:val="24"/>
        </w:rPr>
        <w:t xml:space="preserve">For required instances, to </w:t>
      </w:r>
      <w:r w:rsidR="008949D9" w:rsidRPr="0015076A">
        <w:rPr>
          <w:rFonts w:ascii="Arial" w:hAnsi="Arial" w:cs="Arial"/>
          <w:bCs/>
          <w:color w:val="000000" w:themeColor="text1"/>
          <w:sz w:val="24"/>
          <w:szCs w:val="24"/>
        </w:rPr>
        <w:t xml:space="preserve">hire </w:t>
      </w:r>
      <w:r w:rsidRPr="0015076A">
        <w:rPr>
          <w:rFonts w:ascii="Arial" w:hAnsi="Arial" w:cs="Arial"/>
          <w:bCs/>
          <w:color w:val="000000" w:themeColor="text1"/>
          <w:sz w:val="24"/>
          <w:szCs w:val="24"/>
          <w:lang w:val="mn-MN"/>
        </w:rPr>
        <w:t>international consultants and experts;</w:t>
      </w:r>
    </w:p>
    <w:p w14:paraId="74B87A0D" w14:textId="1D16EAF3" w:rsidR="00E015EA" w:rsidRPr="0015076A" w:rsidRDefault="00E015EA" w:rsidP="00802906">
      <w:pPr>
        <w:spacing w:after="0" w:line="240" w:lineRule="auto"/>
        <w:jc w:val="both"/>
        <w:rPr>
          <w:rFonts w:ascii="Arial" w:hAnsi="Arial" w:cs="Arial"/>
          <w:bCs/>
          <w:color w:val="000000" w:themeColor="text1"/>
          <w:sz w:val="24"/>
          <w:szCs w:val="24"/>
          <w:lang w:val="mn-MN"/>
        </w:rPr>
      </w:pPr>
      <w:r w:rsidRPr="0015076A">
        <w:rPr>
          <w:rFonts w:ascii="Arial" w:hAnsi="Arial" w:cs="Arial"/>
          <w:bCs/>
          <w:color w:val="000000" w:themeColor="text1"/>
          <w:sz w:val="24"/>
          <w:szCs w:val="24"/>
          <w:lang w:val="mn-MN"/>
        </w:rPr>
        <w:t xml:space="preserve">2.1.11. </w:t>
      </w:r>
      <w:r w:rsidR="00746386" w:rsidRPr="0015076A">
        <w:rPr>
          <w:rFonts w:ascii="Arial" w:hAnsi="Arial" w:cs="Arial"/>
          <w:bCs/>
          <w:color w:val="000000" w:themeColor="text1"/>
          <w:sz w:val="24"/>
          <w:szCs w:val="24"/>
        </w:rPr>
        <w:t xml:space="preserve">To provide </w:t>
      </w:r>
      <w:r w:rsidR="002A7646" w:rsidRPr="0015076A">
        <w:rPr>
          <w:rFonts w:ascii="Arial" w:hAnsi="Arial" w:cs="Arial"/>
          <w:bCs/>
          <w:color w:val="000000" w:themeColor="text1"/>
          <w:sz w:val="24"/>
          <w:szCs w:val="24"/>
        </w:rPr>
        <w:t xml:space="preserve">support to </w:t>
      </w:r>
      <w:r w:rsidRPr="0015076A">
        <w:rPr>
          <w:rFonts w:ascii="Arial" w:hAnsi="Arial" w:cs="Arial"/>
          <w:bCs/>
          <w:color w:val="000000" w:themeColor="text1"/>
          <w:sz w:val="24"/>
          <w:szCs w:val="24"/>
          <w:lang w:val="mn-MN"/>
        </w:rPr>
        <w:t xml:space="preserve">members of the Human Drug Council, relevant specialists and experts </w:t>
      </w:r>
      <w:r w:rsidR="002C0B97" w:rsidRPr="0015076A">
        <w:rPr>
          <w:rFonts w:ascii="Arial" w:hAnsi="Arial" w:cs="Arial"/>
          <w:bCs/>
          <w:color w:val="000000" w:themeColor="text1"/>
          <w:sz w:val="24"/>
          <w:szCs w:val="24"/>
        </w:rPr>
        <w:t xml:space="preserve">to attend </w:t>
      </w:r>
      <w:r w:rsidRPr="0015076A">
        <w:rPr>
          <w:rFonts w:ascii="Arial" w:hAnsi="Arial" w:cs="Arial"/>
          <w:bCs/>
          <w:color w:val="000000" w:themeColor="text1"/>
          <w:sz w:val="24"/>
          <w:szCs w:val="24"/>
          <w:lang w:val="mn-MN"/>
        </w:rPr>
        <w:t xml:space="preserve">international exhibitions, conferences, short-term training seminars and </w:t>
      </w:r>
      <w:r w:rsidR="002230BD" w:rsidRPr="0015076A">
        <w:rPr>
          <w:rFonts w:ascii="Arial" w:hAnsi="Arial" w:cs="Arial"/>
          <w:bCs/>
          <w:color w:val="000000" w:themeColor="text1"/>
          <w:sz w:val="24"/>
          <w:szCs w:val="24"/>
        </w:rPr>
        <w:t>business travels</w:t>
      </w:r>
      <w:r w:rsidRPr="0015076A">
        <w:rPr>
          <w:rFonts w:ascii="Arial" w:hAnsi="Arial" w:cs="Arial"/>
          <w:bCs/>
          <w:color w:val="000000" w:themeColor="text1"/>
          <w:sz w:val="24"/>
          <w:szCs w:val="24"/>
          <w:lang w:val="mn-MN"/>
        </w:rPr>
        <w:t>;</w:t>
      </w:r>
    </w:p>
    <w:p w14:paraId="766EF0D4" w14:textId="77777777" w:rsidR="00802906" w:rsidRDefault="00802906" w:rsidP="00802906">
      <w:pPr>
        <w:spacing w:after="0" w:line="240" w:lineRule="auto"/>
        <w:jc w:val="both"/>
        <w:rPr>
          <w:rFonts w:ascii="Arial" w:hAnsi="Arial" w:cs="Arial"/>
          <w:bCs/>
          <w:color w:val="000000" w:themeColor="text1"/>
          <w:sz w:val="24"/>
          <w:szCs w:val="24"/>
          <w:lang w:val="mn-MN"/>
        </w:rPr>
      </w:pPr>
    </w:p>
    <w:p w14:paraId="642F4D64" w14:textId="23860958" w:rsidR="00E015EA" w:rsidRPr="0015076A" w:rsidRDefault="00E015EA" w:rsidP="00802906">
      <w:pPr>
        <w:spacing w:after="0" w:line="240" w:lineRule="auto"/>
        <w:jc w:val="both"/>
        <w:rPr>
          <w:rFonts w:ascii="Arial" w:hAnsi="Arial" w:cs="Arial"/>
          <w:bCs/>
          <w:color w:val="000000" w:themeColor="text1"/>
          <w:sz w:val="24"/>
          <w:szCs w:val="24"/>
          <w:lang w:val="mn-MN"/>
        </w:rPr>
      </w:pPr>
      <w:r w:rsidRPr="0015076A">
        <w:rPr>
          <w:rFonts w:ascii="Arial" w:hAnsi="Arial" w:cs="Arial"/>
          <w:bCs/>
          <w:color w:val="000000" w:themeColor="text1"/>
          <w:sz w:val="24"/>
          <w:szCs w:val="24"/>
          <w:lang w:val="mn-MN"/>
        </w:rPr>
        <w:t xml:space="preserve">2.1.12. To publish books, brochures, manuals, </w:t>
      </w:r>
      <w:r w:rsidR="00A64983" w:rsidRPr="0015076A">
        <w:rPr>
          <w:rFonts w:ascii="Arial" w:hAnsi="Arial" w:cs="Arial"/>
          <w:bCs/>
          <w:color w:val="000000" w:themeColor="text1"/>
          <w:sz w:val="24"/>
          <w:szCs w:val="24"/>
        </w:rPr>
        <w:t>Drug information journal</w:t>
      </w:r>
      <w:r w:rsidRPr="0015076A">
        <w:rPr>
          <w:rFonts w:ascii="Arial" w:hAnsi="Arial" w:cs="Arial"/>
          <w:bCs/>
          <w:color w:val="000000" w:themeColor="text1"/>
          <w:sz w:val="24"/>
          <w:szCs w:val="24"/>
          <w:lang w:val="mn-MN"/>
        </w:rPr>
        <w:t xml:space="preserve"> and </w:t>
      </w:r>
      <w:r w:rsidR="005B5B2A" w:rsidRPr="0015076A">
        <w:rPr>
          <w:rFonts w:ascii="Arial" w:hAnsi="Arial" w:cs="Arial"/>
          <w:bCs/>
          <w:color w:val="000000" w:themeColor="text1"/>
          <w:sz w:val="24"/>
          <w:szCs w:val="24"/>
        </w:rPr>
        <w:t>indicators</w:t>
      </w:r>
      <w:r w:rsidR="002F30A8" w:rsidRPr="0015076A">
        <w:rPr>
          <w:rFonts w:ascii="Arial" w:hAnsi="Arial" w:cs="Arial"/>
          <w:bCs/>
          <w:color w:val="000000" w:themeColor="text1"/>
          <w:sz w:val="24"/>
          <w:szCs w:val="24"/>
        </w:rPr>
        <w:t xml:space="preserve"> that are required for </w:t>
      </w:r>
      <w:r w:rsidR="009F29EA" w:rsidRPr="0015076A">
        <w:rPr>
          <w:rFonts w:ascii="Arial" w:hAnsi="Arial" w:cs="Arial"/>
          <w:bCs/>
          <w:color w:val="000000" w:themeColor="text1"/>
          <w:sz w:val="24"/>
          <w:szCs w:val="24"/>
        </w:rPr>
        <w:t>implementation and used for</w:t>
      </w:r>
      <w:r w:rsidR="0047022D" w:rsidRPr="0015076A">
        <w:rPr>
          <w:rFonts w:ascii="Arial" w:hAnsi="Arial" w:cs="Arial"/>
          <w:bCs/>
          <w:color w:val="000000" w:themeColor="text1"/>
          <w:sz w:val="24"/>
          <w:szCs w:val="24"/>
        </w:rPr>
        <w:t xml:space="preserve"> legal and</w:t>
      </w:r>
      <w:r w:rsidR="009F29EA" w:rsidRPr="0015076A">
        <w:rPr>
          <w:rFonts w:ascii="Arial" w:hAnsi="Arial" w:cs="Arial"/>
          <w:bCs/>
          <w:color w:val="000000" w:themeColor="text1"/>
          <w:sz w:val="24"/>
          <w:szCs w:val="24"/>
        </w:rPr>
        <w:t xml:space="preserve"> </w:t>
      </w:r>
      <w:r w:rsidR="0047022D" w:rsidRPr="0015076A">
        <w:rPr>
          <w:rFonts w:ascii="Arial" w:hAnsi="Arial" w:cs="Arial"/>
          <w:bCs/>
          <w:color w:val="000000" w:themeColor="text1"/>
          <w:sz w:val="24"/>
          <w:szCs w:val="24"/>
          <w:lang w:val="mn-MN"/>
        </w:rPr>
        <w:t>regulatory</w:t>
      </w:r>
      <w:r w:rsidR="00C42383" w:rsidRPr="0015076A">
        <w:rPr>
          <w:rFonts w:ascii="Arial" w:hAnsi="Arial" w:cs="Arial"/>
          <w:bCs/>
          <w:color w:val="000000" w:themeColor="text1"/>
          <w:sz w:val="24"/>
          <w:szCs w:val="24"/>
        </w:rPr>
        <w:t xml:space="preserve"> purposes</w:t>
      </w:r>
      <w:r w:rsidRPr="0015076A">
        <w:rPr>
          <w:rFonts w:ascii="Arial" w:hAnsi="Arial" w:cs="Arial"/>
          <w:bCs/>
          <w:color w:val="000000" w:themeColor="text1"/>
          <w:sz w:val="24"/>
          <w:szCs w:val="24"/>
          <w:lang w:val="mn-MN"/>
        </w:rPr>
        <w:t>;</w:t>
      </w:r>
    </w:p>
    <w:p w14:paraId="1919F1B3" w14:textId="77777777" w:rsidR="00802906" w:rsidRDefault="00802906" w:rsidP="00802906">
      <w:pPr>
        <w:spacing w:after="0" w:line="240" w:lineRule="auto"/>
        <w:jc w:val="both"/>
        <w:rPr>
          <w:rFonts w:ascii="Arial" w:hAnsi="Arial" w:cs="Arial"/>
          <w:bCs/>
          <w:color w:val="000000" w:themeColor="text1"/>
          <w:sz w:val="24"/>
          <w:szCs w:val="24"/>
          <w:lang w:val="mn-MN"/>
        </w:rPr>
      </w:pPr>
    </w:p>
    <w:p w14:paraId="05B8DB29" w14:textId="0994B69C" w:rsidR="00E015EA" w:rsidRPr="0015076A" w:rsidRDefault="00E015EA" w:rsidP="00802906">
      <w:pPr>
        <w:spacing w:after="0" w:line="240" w:lineRule="auto"/>
        <w:jc w:val="both"/>
        <w:rPr>
          <w:rFonts w:ascii="Arial" w:hAnsi="Arial" w:cs="Arial"/>
          <w:bCs/>
          <w:color w:val="000000" w:themeColor="text1"/>
          <w:sz w:val="24"/>
          <w:szCs w:val="24"/>
          <w:lang w:val="mn-MN"/>
        </w:rPr>
      </w:pPr>
      <w:r w:rsidRPr="0015076A">
        <w:rPr>
          <w:rFonts w:ascii="Arial" w:hAnsi="Arial" w:cs="Arial"/>
          <w:bCs/>
          <w:color w:val="000000" w:themeColor="text1"/>
          <w:sz w:val="24"/>
          <w:szCs w:val="24"/>
          <w:lang w:val="mn-MN"/>
        </w:rPr>
        <w:t xml:space="preserve">2.1.13. Information and training on </w:t>
      </w:r>
      <w:r w:rsidR="000962C5" w:rsidRPr="0015076A">
        <w:rPr>
          <w:rFonts w:ascii="Arial" w:hAnsi="Arial" w:cs="Arial"/>
          <w:bCs/>
          <w:color w:val="000000" w:themeColor="text1"/>
          <w:sz w:val="24"/>
          <w:szCs w:val="24"/>
        </w:rPr>
        <w:t xml:space="preserve">appropriate </w:t>
      </w:r>
      <w:r w:rsidRPr="0015076A">
        <w:rPr>
          <w:rFonts w:ascii="Arial" w:hAnsi="Arial" w:cs="Arial"/>
          <w:bCs/>
          <w:color w:val="000000" w:themeColor="text1"/>
          <w:sz w:val="24"/>
          <w:szCs w:val="24"/>
          <w:lang w:val="mn-MN"/>
        </w:rPr>
        <w:t>use</w:t>
      </w:r>
      <w:r w:rsidR="00BB2B79" w:rsidRPr="0015076A">
        <w:rPr>
          <w:rFonts w:ascii="Arial" w:hAnsi="Arial" w:cs="Arial"/>
          <w:bCs/>
          <w:color w:val="000000" w:themeColor="text1"/>
          <w:sz w:val="24"/>
          <w:szCs w:val="24"/>
        </w:rPr>
        <w:t xml:space="preserve"> of medicines</w:t>
      </w:r>
      <w:r w:rsidRPr="0015076A">
        <w:rPr>
          <w:rFonts w:ascii="Arial" w:hAnsi="Arial" w:cs="Arial"/>
          <w:bCs/>
          <w:color w:val="000000" w:themeColor="text1"/>
          <w:sz w:val="24"/>
          <w:szCs w:val="24"/>
          <w:lang w:val="mn-MN"/>
        </w:rPr>
        <w:t>;</w:t>
      </w:r>
    </w:p>
    <w:p w14:paraId="135A1D19" w14:textId="77777777" w:rsidR="00802906" w:rsidRDefault="00802906" w:rsidP="00802906">
      <w:pPr>
        <w:spacing w:after="0" w:line="240" w:lineRule="auto"/>
        <w:jc w:val="both"/>
        <w:rPr>
          <w:rFonts w:ascii="Arial" w:hAnsi="Arial" w:cs="Arial"/>
          <w:bCs/>
          <w:color w:val="000000" w:themeColor="text1"/>
          <w:sz w:val="24"/>
          <w:szCs w:val="24"/>
          <w:lang w:val="mn-MN"/>
        </w:rPr>
      </w:pPr>
    </w:p>
    <w:p w14:paraId="1FBC619A" w14:textId="64E1DF94" w:rsidR="00E015EA" w:rsidRPr="0015076A" w:rsidRDefault="00E015EA" w:rsidP="00802906">
      <w:pPr>
        <w:spacing w:after="0" w:line="240" w:lineRule="auto"/>
        <w:jc w:val="both"/>
        <w:rPr>
          <w:rFonts w:ascii="Arial" w:hAnsi="Arial" w:cs="Arial"/>
          <w:bCs/>
          <w:color w:val="000000" w:themeColor="text1"/>
          <w:sz w:val="24"/>
          <w:szCs w:val="24"/>
          <w:lang w:val="mn-MN"/>
        </w:rPr>
      </w:pPr>
      <w:r w:rsidRPr="0015076A">
        <w:rPr>
          <w:rFonts w:ascii="Arial" w:hAnsi="Arial" w:cs="Arial"/>
          <w:bCs/>
          <w:color w:val="000000" w:themeColor="text1"/>
          <w:sz w:val="24"/>
          <w:szCs w:val="24"/>
          <w:lang w:val="mn-MN"/>
        </w:rPr>
        <w:lastRenderedPageBreak/>
        <w:t xml:space="preserve">2.1.14. </w:t>
      </w:r>
      <w:r w:rsidR="00D55FEC" w:rsidRPr="0015076A">
        <w:rPr>
          <w:rFonts w:ascii="Arial" w:hAnsi="Arial" w:cs="Arial"/>
          <w:bCs/>
          <w:color w:val="000000" w:themeColor="text1"/>
          <w:sz w:val="24"/>
          <w:szCs w:val="24"/>
        </w:rPr>
        <w:t>Costs associated with m</w:t>
      </w:r>
      <w:r w:rsidR="00C74468" w:rsidRPr="0015076A">
        <w:rPr>
          <w:rFonts w:ascii="Arial" w:hAnsi="Arial" w:cs="Arial"/>
          <w:bCs/>
          <w:color w:val="000000" w:themeColor="text1"/>
          <w:sz w:val="24"/>
          <w:szCs w:val="24"/>
        </w:rPr>
        <w:t>aintain regular</w:t>
      </w:r>
      <w:r w:rsidRPr="0015076A">
        <w:rPr>
          <w:rFonts w:ascii="Arial" w:hAnsi="Arial" w:cs="Arial"/>
          <w:bCs/>
          <w:color w:val="000000" w:themeColor="text1"/>
          <w:sz w:val="24"/>
          <w:szCs w:val="24"/>
          <w:lang w:val="mn-MN"/>
        </w:rPr>
        <w:t xml:space="preserve"> activities of the </w:t>
      </w:r>
      <w:r w:rsidR="00896C5B" w:rsidRPr="0015076A">
        <w:rPr>
          <w:rFonts w:ascii="Arial" w:hAnsi="Arial" w:cs="Arial"/>
          <w:bCs/>
          <w:color w:val="000000" w:themeColor="text1"/>
          <w:sz w:val="24"/>
          <w:szCs w:val="24"/>
        </w:rPr>
        <w:t>Medicines Databases</w:t>
      </w:r>
      <w:r w:rsidRPr="0015076A">
        <w:rPr>
          <w:rFonts w:ascii="Arial" w:hAnsi="Arial" w:cs="Arial"/>
          <w:bCs/>
          <w:color w:val="000000" w:themeColor="text1"/>
          <w:sz w:val="24"/>
          <w:szCs w:val="24"/>
          <w:lang w:val="mn-MN"/>
        </w:rPr>
        <w:t xml:space="preserve">, </w:t>
      </w:r>
      <w:r w:rsidR="00CC6B9E" w:rsidRPr="0015076A">
        <w:rPr>
          <w:rFonts w:ascii="Arial" w:hAnsi="Arial" w:cs="Arial"/>
          <w:bCs/>
          <w:color w:val="000000" w:themeColor="text1"/>
          <w:sz w:val="24"/>
          <w:szCs w:val="24"/>
        </w:rPr>
        <w:t>provision of bar codes</w:t>
      </w:r>
      <w:r w:rsidRPr="0015076A">
        <w:rPr>
          <w:rFonts w:ascii="Arial" w:hAnsi="Arial" w:cs="Arial"/>
          <w:bCs/>
          <w:color w:val="000000" w:themeColor="text1"/>
          <w:sz w:val="24"/>
          <w:szCs w:val="24"/>
          <w:lang w:val="mn-MN"/>
        </w:rPr>
        <w:t xml:space="preserve"> and renewal;</w:t>
      </w:r>
    </w:p>
    <w:p w14:paraId="031AFCFC" w14:textId="77777777" w:rsidR="00802906" w:rsidRDefault="00802906" w:rsidP="00802906">
      <w:pPr>
        <w:spacing w:after="0" w:line="240" w:lineRule="auto"/>
        <w:jc w:val="both"/>
        <w:rPr>
          <w:rFonts w:ascii="Arial" w:hAnsi="Arial" w:cs="Arial"/>
          <w:bCs/>
          <w:color w:val="000000" w:themeColor="text1"/>
          <w:sz w:val="24"/>
          <w:szCs w:val="24"/>
          <w:lang w:val="mn-MN"/>
        </w:rPr>
      </w:pPr>
    </w:p>
    <w:p w14:paraId="18F92325" w14:textId="543F0EFF" w:rsidR="00E015EA" w:rsidRPr="0015076A" w:rsidRDefault="00E015EA" w:rsidP="00802906">
      <w:pPr>
        <w:spacing w:after="0" w:line="240" w:lineRule="auto"/>
        <w:jc w:val="both"/>
        <w:rPr>
          <w:rFonts w:ascii="Arial" w:hAnsi="Arial" w:cs="Arial"/>
          <w:bCs/>
          <w:color w:val="000000" w:themeColor="text1"/>
          <w:sz w:val="24"/>
          <w:szCs w:val="24"/>
          <w:lang w:val="mn-MN"/>
        </w:rPr>
      </w:pPr>
      <w:r w:rsidRPr="0015076A">
        <w:rPr>
          <w:rFonts w:ascii="Arial" w:hAnsi="Arial" w:cs="Arial"/>
          <w:bCs/>
          <w:color w:val="000000" w:themeColor="text1"/>
          <w:sz w:val="24"/>
          <w:szCs w:val="24"/>
          <w:lang w:val="mn-MN"/>
        </w:rPr>
        <w:t xml:space="preserve">2.1.15. </w:t>
      </w:r>
      <w:r w:rsidR="00877B91" w:rsidRPr="0015076A">
        <w:rPr>
          <w:rFonts w:ascii="Arial" w:hAnsi="Arial" w:cs="Arial"/>
          <w:bCs/>
          <w:color w:val="000000" w:themeColor="text1"/>
          <w:sz w:val="24"/>
          <w:szCs w:val="24"/>
        </w:rPr>
        <w:t>Obtain</w:t>
      </w:r>
      <w:r w:rsidRPr="0015076A">
        <w:rPr>
          <w:rFonts w:ascii="Arial" w:hAnsi="Arial" w:cs="Arial"/>
          <w:bCs/>
          <w:color w:val="000000" w:themeColor="text1"/>
          <w:sz w:val="24"/>
          <w:szCs w:val="24"/>
          <w:lang w:val="mn-MN"/>
        </w:rPr>
        <w:t xml:space="preserve"> professional foreign and domestic </w:t>
      </w:r>
      <w:r w:rsidR="001B3CEB" w:rsidRPr="0015076A">
        <w:rPr>
          <w:rFonts w:ascii="Arial" w:hAnsi="Arial" w:cs="Arial"/>
          <w:bCs/>
          <w:color w:val="000000" w:themeColor="text1"/>
          <w:sz w:val="24"/>
          <w:szCs w:val="24"/>
        </w:rPr>
        <w:t>books</w:t>
      </w:r>
      <w:r w:rsidRPr="0015076A">
        <w:rPr>
          <w:rFonts w:ascii="Arial" w:hAnsi="Arial" w:cs="Arial"/>
          <w:bCs/>
          <w:color w:val="000000" w:themeColor="text1"/>
          <w:sz w:val="24"/>
          <w:szCs w:val="24"/>
          <w:lang w:val="mn-MN"/>
        </w:rPr>
        <w:t xml:space="preserve">, </w:t>
      </w:r>
      <w:r w:rsidR="001B3CEB" w:rsidRPr="0015076A">
        <w:rPr>
          <w:rFonts w:ascii="Arial" w:hAnsi="Arial" w:cs="Arial"/>
          <w:bCs/>
          <w:color w:val="000000" w:themeColor="text1"/>
          <w:sz w:val="24"/>
          <w:szCs w:val="24"/>
        </w:rPr>
        <w:t xml:space="preserve">journals, </w:t>
      </w:r>
      <w:r w:rsidRPr="0015076A">
        <w:rPr>
          <w:rFonts w:ascii="Arial" w:hAnsi="Arial" w:cs="Arial"/>
          <w:bCs/>
          <w:color w:val="000000" w:themeColor="text1"/>
          <w:sz w:val="24"/>
          <w:szCs w:val="24"/>
          <w:lang w:val="mn-MN"/>
        </w:rPr>
        <w:t>booklet, information, ordering, and internet access;</w:t>
      </w:r>
    </w:p>
    <w:p w14:paraId="3D680C2A" w14:textId="77777777" w:rsidR="00802906" w:rsidRDefault="00802906" w:rsidP="00F570FD">
      <w:pPr>
        <w:spacing w:after="0" w:line="240" w:lineRule="auto"/>
        <w:rPr>
          <w:rFonts w:ascii="Arial" w:hAnsi="Arial" w:cs="Arial"/>
          <w:bCs/>
          <w:color w:val="000000" w:themeColor="text1"/>
          <w:sz w:val="24"/>
          <w:szCs w:val="24"/>
          <w:lang w:val="mn-MN"/>
        </w:rPr>
      </w:pPr>
    </w:p>
    <w:p w14:paraId="28C5FFE2" w14:textId="167B4AD2" w:rsidR="00E015EA" w:rsidRPr="0015076A" w:rsidRDefault="00E015EA" w:rsidP="00F570FD">
      <w:pPr>
        <w:spacing w:after="0" w:line="240" w:lineRule="auto"/>
        <w:rPr>
          <w:rFonts w:ascii="Arial" w:hAnsi="Arial" w:cs="Arial"/>
          <w:bCs/>
          <w:color w:val="000000" w:themeColor="text1"/>
          <w:sz w:val="24"/>
          <w:szCs w:val="24"/>
          <w:lang w:val="mn-MN"/>
        </w:rPr>
      </w:pPr>
      <w:r w:rsidRPr="0015076A">
        <w:rPr>
          <w:rFonts w:ascii="Arial" w:hAnsi="Arial" w:cs="Arial"/>
          <w:bCs/>
          <w:color w:val="000000" w:themeColor="text1"/>
          <w:sz w:val="24"/>
          <w:szCs w:val="24"/>
          <w:lang w:val="mn-MN"/>
        </w:rPr>
        <w:t xml:space="preserve">2.1.16. Expenses required to </w:t>
      </w:r>
      <w:r w:rsidR="00E750DD" w:rsidRPr="0015076A">
        <w:rPr>
          <w:rFonts w:ascii="Arial" w:hAnsi="Arial" w:cs="Arial"/>
          <w:bCs/>
          <w:color w:val="000000" w:themeColor="text1"/>
          <w:sz w:val="24"/>
          <w:szCs w:val="24"/>
        </w:rPr>
        <w:t xml:space="preserve">implement the State Policy on </w:t>
      </w:r>
      <w:r w:rsidR="002D6FF0" w:rsidRPr="0015076A">
        <w:rPr>
          <w:rFonts w:ascii="Arial" w:hAnsi="Arial" w:cs="Arial"/>
          <w:bCs/>
          <w:color w:val="000000" w:themeColor="text1"/>
          <w:sz w:val="24"/>
          <w:szCs w:val="24"/>
        </w:rPr>
        <w:t>Health</w:t>
      </w:r>
      <w:r w:rsidRPr="0015076A">
        <w:rPr>
          <w:rFonts w:ascii="Arial" w:hAnsi="Arial" w:cs="Arial"/>
          <w:bCs/>
          <w:color w:val="000000" w:themeColor="text1"/>
          <w:sz w:val="24"/>
          <w:szCs w:val="24"/>
          <w:lang w:val="mn-MN"/>
        </w:rPr>
        <w:t>;</w:t>
      </w:r>
    </w:p>
    <w:p w14:paraId="5BA77F13" w14:textId="77777777" w:rsidR="00802906" w:rsidRDefault="00802906" w:rsidP="00F570FD">
      <w:pPr>
        <w:spacing w:after="0" w:line="240" w:lineRule="auto"/>
        <w:rPr>
          <w:rFonts w:ascii="Arial" w:hAnsi="Arial" w:cs="Arial"/>
          <w:bCs/>
          <w:color w:val="000000" w:themeColor="text1"/>
          <w:sz w:val="24"/>
          <w:szCs w:val="24"/>
          <w:lang w:val="mn-MN"/>
        </w:rPr>
      </w:pPr>
    </w:p>
    <w:p w14:paraId="4EF658D8" w14:textId="2BA3D951" w:rsidR="00E015EA" w:rsidRPr="0015076A" w:rsidRDefault="00E015EA" w:rsidP="00802906">
      <w:pPr>
        <w:spacing w:after="0" w:line="240" w:lineRule="auto"/>
        <w:jc w:val="both"/>
        <w:rPr>
          <w:rFonts w:ascii="Arial" w:hAnsi="Arial" w:cs="Arial"/>
          <w:bCs/>
          <w:color w:val="000000" w:themeColor="text1"/>
          <w:sz w:val="24"/>
          <w:szCs w:val="24"/>
          <w:lang w:val="mn-MN"/>
        </w:rPr>
      </w:pPr>
      <w:r w:rsidRPr="0015076A">
        <w:rPr>
          <w:rFonts w:ascii="Arial" w:hAnsi="Arial" w:cs="Arial"/>
          <w:bCs/>
          <w:color w:val="000000" w:themeColor="text1"/>
          <w:sz w:val="24"/>
          <w:szCs w:val="24"/>
          <w:lang w:val="mn-MN"/>
        </w:rPr>
        <w:t xml:space="preserve">2.1.17. </w:t>
      </w:r>
      <w:r w:rsidR="00D56F1F" w:rsidRPr="0015076A">
        <w:rPr>
          <w:rFonts w:ascii="Arial" w:hAnsi="Arial" w:cs="Arial"/>
          <w:bCs/>
          <w:color w:val="000000" w:themeColor="text1"/>
          <w:sz w:val="24"/>
          <w:szCs w:val="24"/>
        </w:rPr>
        <w:t xml:space="preserve">Costs associated with </w:t>
      </w:r>
      <w:r w:rsidR="001E498B" w:rsidRPr="0015076A">
        <w:rPr>
          <w:rFonts w:ascii="Arial" w:hAnsi="Arial" w:cs="Arial"/>
          <w:bCs/>
          <w:color w:val="000000" w:themeColor="text1"/>
          <w:sz w:val="24"/>
          <w:szCs w:val="24"/>
        </w:rPr>
        <w:t>meetings and organizational activities of HDC</w:t>
      </w:r>
      <w:r w:rsidRPr="0015076A">
        <w:rPr>
          <w:rFonts w:ascii="Arial" w:hAnsi="Arial" w:cs="Arial"/>
          <w:bCs/>
          <w:color w:val="000000" w:themeColor="text1"/>
          <w:sz w:val="24"/>
          <w:szCs w:val="24"/>
          <w:lang w:val="mn-MN"/>
        </w:rPr>
        <w:t xml:space="preserve"> and the Subcommittee</w:t>
      </w:r>
      <w:r w:rsidR="001726FA" w:rsidRPr="0015076A">
        <w:rPr>
          <w:rFonts w:ascii="Arial" w:hAnsi="Arial" w:cs="Arial"/>
          <w:bCs/>
          <w:color w:val="000000" w:themeColor="text1"/>
          <w:sz w:val="24"/>
          <w:szCs w:val="24"/>
        </w:rPr>
        <w:t>, Committee</w:t>
      </w:r>
      <w:r w:rsidR="006917E3" w:rsidRPr="0015076A">
        <w:rPr>
          <w:rFonts w:ascii="Arial" w:hAnsi="Arial" w:cs="Arial"/>
          <w:bCs/>
          <w:color w:val="000000" w:themeColor="text1"/>
          <w:sz w:val="24"/>
          <w:szCs w:val="24"/>
        </w:rPr>
        <w:t xml:space="preserve"> for</w:t>
      </w:r>
      <w:r w:rsidRPr="0015076A">
        <w:rPr>
          <w:rFonts w:ascii="Arial" w:hAnsi="Arial" w:cs="Arial"/>
          <w:bCs/>
          <w:color w:val="000000" w:themeColor="text1"/>
          <w:sz w:val="24"/>
          <w:szCs w:val="24"/>
          <w:lang w:val="mn-MN"/>
        </w:rPr>
        <w:t xml:space="preserve"> Pharmacopoeia,</w:t>
      </w:r>
      <w:r w:rsidR="00F61586" w:rsidRPr="0015076A">
        <w:rPr>
          <w:rFonts w:ascii="Arial" w:hAnsi="Arial" w:cs="Arial"/>
          <w:bCs/>
          <w:color w:val="000000" w:themeColor="text1"/>
          <w:sz w:val="24"/>
          <w:szCs w:val="24"/>
        </w:rPr>
        <w:t xml:space="preserve"> Professional Committee for</w:t>
      </w:r>
      <w:r w:rsidRPr="0015076A">
        <w:rPr>
          <w:rFonts w:ascii="Arial" w:hAnsi="Arial" w:cs="Arial"/>
          <w:bCs/>
          <w:color w:val="000000" w:themeColor="text1"/>
          <w:sz w:val="24"/>
          <w:szCs w:val="24"/>
          <w:lang w:val="mn-MN"/>
        </w:rPr>
        <w:t xml:space="preserve"> Pharmac</w:t>
      </w:r>
      <w:r w:rsidR="007C5289" w:rsidRPr="0015076A">
        <w:rPr>
          <w:rFonts w:ascii="Arial" w:hAnsi="Arial" w:cs="Arial"/>
          <w:bCs/>
          <w:color w:val="000000" w:themeColor="text1"/>
          <w:sz w:val="24"/>
          <w:szCs w:val="24"/>
        </w:rPr>
        <w:t>y and Pharmacology</w:t>
      </w:r>
      <w:r w:rsidRPr="0015076A">
        <w:rPr>
          <w:rFonts w:ascii="Arial" w:hAnsi="Arial" w:cs="Arial"/>
          <w:bCs/>
          <w:color w:val="000000" w:themeColor="text1"/>
          <w:sz w:val="24"/>
          <w:szCs w:val="24"/>
          <w:lang w:val="mn-MN"/>
        </w:rPr>
        <w:t>;</w:t>
      </w:r>
    </w:p>
    <w:p w14:paraId="43C2E840" w14:textId="77777777" w:rsidR="00802906" w:rsidRDefault="00802906" w:rsidP="00802906">
      <w:pPr>
        <w:spacing w:after="0" w:line="240" w:lineRule="auto"/>
        <w:jc w:val="both"/>
        <w:rPr>
          <w:rFonts w:ascii="Arial" w:hAnsi="Arial" w:cs="Arial"/>
          <w:bCs/>
          <w:color w:val="000000" w:themeColor="text1"/>
          <w:sz w:val="24"/>
          <w:szCs w:val="24"/>
          <w:lang w:val="mn-MN"/>
        </w:rPr>
      </w:pPr>
    </w:p>
    <w:p w14:paraId="5BBB24D8" w14:textId="0A8E8E55" w:rsidR="00E015EA" w:rsidRPr="0015076A" w:rsidRDefault="00E015EA" w:rsidP="00802906">
      <w:pPr>
        <w:spacing w:after="0" w:line="240" w:lineRule="auto"/>
        <w:jc w:val="both"/>
        <w:rPr>
          <w:rFonts w:ascii="Arial" w:hAnsi="Arial" w:cs="Arial"/>
          <w:bCs/>
          <w:color w:val="000000" w:themeColor="text1"/>
          <w:sz w:val="24"/>
          <w:szCs w:val="24"/>
          <w:lang w:val="mn-MN"/>
        </w:rPr>
      </w:pPr>
      <w:r w:rsidRPr="0015076A">
        <w:rPr>
          <w:rFonts w:ascii="Arial" w:hAnsi="Arial" w:cs="Arial"/>
          <w:bCs/>
          <w:color w:val="000000" w:themeColor="text1"/>
          <w:sz w:val="24"/>
          <w:szCs w:val="24"/>
          <w:lang w:val="mn-MN"/>
        </w:rPr>
        <w:t xml:space="preserve">2.1.18. </w:t>
      </w:r>
      <w:r w:rsidR="00454C80" w:rsidRPr="0015076A">
        <w:rPr>
          <w:rFonts w:ascii="Arial" w:hAnsi="Arial" w:cs="Arial"/>
          <w:bCs/>
          <w:color w:val="000000" w:themeColor="text1"/>
          <w:sz w:val="24"/>
          <w:szCs w:val="24"/>
        </w:rPr>
        <w:t>Costs associated with</w:t>
      </w:r>
      <w:r w:rsidR="00795870" w:rsidRPr="0015076A">
        <w:rPr>
          <w:rFonts w:ascii="Arial" w:hAnsi="Arial" w:cs="Arial"/>
          <w:bCs/>
          <w:color w:val="000000" w:themeColor="text1"/>
          <w:sz w:val="24"/>
          <w:szCs w:val="24"/>
        </w:rPr>
        <w:t xml:space="preserve"> monitoring the</w:t>
      </w:r>
      <w:r w:rsidRPr="0015076A">
        <w:rPr>
          <w:rFonts w:ascii="Arial" w:hAnsi="Arial" w:cs="Arial"/>
          <w:bCs/>
          <w:color w:val="000000" w:themeColor="text1"/>
          <w:sz w:val="24"/>
          <w:szCs w:val="24"/>
          <w:lang w:val="mn-MN"/>
        </w:rPr>
        <w:t xml:space="preserve"> implementation of the </w:t>
      </w:r>
      <w:r w:rsidR="00606B45" w:rsidRPr="0015076A">
        <w:rPr>
          <w:rFonts w:ascii="Arial" w:hAnsi="Arial" w:cs="Arial"/>
          <w:bCs/>
          <w:color w:val="000000" w:themeColor="text1"/>
          <w:sz w:val="24"/>
          <w:szCs w:val="24"/>
        </w:rPr>
        <w:t>regulations</w:t>
      </w:r>
      <w:r w:rsidRPr="0015076A">
        <w:rPr>
          <w:rFonts w:ascii="Arial" w:hAnsi="Arial" w:cs="Arial"/>
          <w:bCs/>
          <w:color w:val="000000" w:themeColor="text1"/>
          <w:sz w:val="24"/>
          <w:szCs w:val="24"/>
          <w:lang w:val="mn-MN"/>
        </w:rPr>
        <w:t>;</w:t>
      </w:r>
    </w:p>
    <w:p w14:paraId="2754ABC1" w14:textId="77777777" w:rsidR="00802906" w:rsidRDefault="00802906" w:rsidP="00802906">
      <w:pPr>
        <w:spacing w:after="0" w:line="240" w:lineRule="auto"/>
        <w:jc w:val="both"/>
        <w:rPr>
          <w:rFonts w:ascii="Arial" w:hAnsi="Arial" w:cs="Arial"/>
          <w:bCs/>
          <w:color w:val="000000" w:themeColor="text1"/>
          <w:sz w:val="24"/>
          <w:szCs w:val="24"/>
          <w:lang w:val="mn-MN"/>
        </w:rPr>
      </w:pPr>
    </w:p>
    <w:p w14:paraId="35814C29" w14:textId="5D05EA3D" w:rsidR="00E015EA" w:rsidRPr="0015076A" w:rsidRDefault="00E015EA" w:rsidP="00802906">
      <w:pPr>
        <w:spacing w:after="0" w:line="240" w:lineRule="auto"/>
        <w:jc w:val="both"/>
        <w:rPr>
          <w:rFonts w:ascii="Arial" w:hAnsi="Arial" w:cs="Arial"/>
          <w:bCs/>
          <w:color w:val="000000" w:themeColor="text1"/>
          <w:sz w:val="24"/>
          <w:szCs w:val="24"/>
          <w:lang w:val="mn-MN"/>
        </w:rPr>
      </w:pPr>
      <w:r w:rsidRPr="0015076A">
        <w:rPr>
          <w:rFonts w:ascii="Arial" w:hAnsi="Arial" w:cs="Arial"/>
          <w:bCs/>
          <w:color w:val="000000" w:themeColor="text1"/>
          <w:sz w:val="24"/>
          <w:szCs w:val="24"/>
          <w:lang w:val="mn-MN"/>
        </w:rPr>
        <w:t xml:space="preserve">2.1.19. Other activities related to the implementation of </w:t>
      </w:r>
      <w:r w:rsidR="00B3090F" w:rsidRPr="0015076A">
        <w:rPr>
          <w:rFonts w:ascii="Arial" w:hAnsi="Arial" w:cs="Arial"/>
          <w:bCs/>
          <w:color w:val="000000" w:themeColor="text1"/>
          <w:sz w:val="24"/>
          <w:szCs w:val="24"/>
        </w:rPr>
        <w:t xml:space="preserve">pharmaceutical activities indicated in the </w:t>
      </w:r>
      <w:r w:rsidR="001E4B51" w:rsidRPr="0015076A">
        <w:rPr>
          <w:rFonts w:ascii="Arial" w:hAnsi="Arial" w:cs="Arial"/>
          <w:bCs/>
          <w:color w:val="000000" w:themeColor="text1"/>
          <w:sz w:val="24"/>
          <w:szCs w:val="24"/>
          <w:lang w:val="mn-MN"/>
        </w:rPr>
        <w:t>State</w:t>
      </w:r>
      <w:r w:rsidRPr="0015076A">
        <w:rPr>
          <w:rFonts w:ascii="Arial" w:hAnsi="Arial" w:cs="Arial"/>
          <w:bCs/>
          <w:color w:val="000000" w:themeColor="text1"/>
          <w:sz w:val="24"/>
          <w:szCs w:val="24"/>
          <w:lang w:val="mn-MN"/>
        </w:rPr>
        <w:t xml:space="preserve"> </w:t>
      </w:r>
      <w:r w:rsidR="00B3090F" w:rsidRPr="0015076A">
        <w:rPr>
          <w:rFonts w:ascii="Arial" w:hAnsi="Arial" w:cs="Arial"/>
          <w:bCs/>
          <w:color w:val="000000" w:themeColor="text1"/>
          <w:sz w:val="24"/>
          <w:szCs w:val="24"/>
        </w:rPr>
        <w:t>Policy on Health</w:t>
      </w:r>
      <w:r w:rsidRPr="0015076A">
        <w:rPr>
          <w:rFonts w:ascii="Arial" w:hAnsi="Arial" w:cs="Arial"/>
          <w:bCs/>
          <w:color w:val="000000" w:themeColor="text1"/>
          <w:sz w:val="24"/>
          <w:szCs w:val="24"/>
          <w:lang w:val="mn-MN"/>
        </w:rPr>
        <w:t>;</w:t>
      </w:r>
    </w:p>
    <w:p w14:paraId="764DD00B" w14:textId="77777777" w:rsidR="00802906" w:rsidRDefault="00802906" w:rsidP="00802906">
      <w:pPr>
        <w:spacing w:after="0" w:line="240" w:lineRule="auto"/>
        <w:jc w:val="both"/>
        <w:rPr>
          <w:rFonts w:ascii="Arial" w:hAnsi="Arial" w:cs="Arial"/>
          <w:bCs/>
          <w:color w:val="000000" w:themeColor="text1"/>
          <w:sz w:val="24"/>
          <w:szCs w:val="24"/>
          <w:lang w:val="mn-MN"/>
        </w:rPr>
      </w:pPr>
    </w:p>
    <w:p w14:paraId="6B13F61E" w14:textId="2C8D76FE" w:rsidR="00E015EA" w:rsidRPr="0015076A" w:rsidRDefault="00E015EA" w:rsidP="00802906">
      <w:pPr>
        <w:spacing w:after="0" w:line="240" w:lineRule="auto"/>
        <w:jc w:val="both"/>
        <w:rPr>
          <w:rFonts w:ascii="Arial" w:hAnsi="Arial" w:cs="Arial"/>
          <w:bCs/>
          <w:color w:val="000000" w:themeColor="text1"/>
          <w:sz w:val="24"/>
          <w:szCs w:val="24"/>
          <w:lang w:val="mn-MN"/>
        </w:rPr>
      </w:pPr>
      <w:r w:rsidRPr="0015076A">
        <w:rPr>
          <w:rFonts w:ascii="Arial" w:hAnsi="Arial" w:cs="Arial"/>
          <w:bCs/>
          <w:color w:val="000000" w:themeColor="text1"/>
          <w:sz w:val="24"/>
          <w:szCs w:val="24"/>
          <w:lang w:val="mn-MN"/>
        </w:rPr>
        <w:t xml:space="preserve">2.1.20. Processing, printing and </w:t>
      </w:r>
      <w:r w:rsidR="00B1523E" w:rsidRPr="0015076A">
        <w:rPr>
          <w:rFonts w:ascii="Arial" w:hAnsi="Arial" w:cs="Arial"/>
          <w:bCs/>
          <w:color w:val="000000" w:themeColor="text1"/>
          <w:sz w:val="24"/>
          <w:szCs w:val="24"/>
        </w:rPr>
        <w:t>enhancing</w:t>
      </w:r>
      <w:r w:rsidRPr="0015076A">
        <w:rPr>
          <w:rFonts w:ascii="Arial" w:hAnsi="Arial" w:cs="Arial"/>
          <w:bCs/>
          <w:color w:val="000000" w:themeColor="text1"/>
          <w:sz w:val="24"/>
          <w:szCs w:val="24"/>
          <w:lang w:val="mn-MN"/>
        </w:rPr>
        <w:t xml:space="preserve"> national pharmacopoeia;</w:t>
      </w:r>
    </w:p>
    <w:p w14:paraId="22333A66" w14:textId="77777777" w:rsidR="00802906" w:rsidRDefault="00802906" w:rsidP="00802906">
      <w:pPr>
        <w:spacing w:after="0" w:line="240" w:lineRule="auto"/>
        <w:jc w:val="both"/>
        <w:rPr>
          <w:rFonts w:ascii="Arial" w:hAnsi="Arial" w:cs="Arial"/>
          <w:bCs/>
          <w:color w:val="000000" w:themeColor="text1"/>
          <w:sz w:val="24"/>
          <w:szCs w:val="24"/>
          <w:lang w:val="mn-MN"/>
        </w:rPr>
      </w:pPr>
    </w:p>
    <w:p w14:paraId="587D1C8F" w14:textId="09BACC75" w:rsidR="00B054AE" w:rsidRPr="0015076A" w:rsidRDefault="00E015EA" w:rsidP="00802906">
      <w:pPr>
        <w:spacing w:after="0" w:line="240" w:lineRule="auto"/>
        <w:jc w:val="both"/>
        <w:rPr>
          <w:rFonts w:ascii="Arial" w:hAnsi="Arial" w:cs="Arial"/>
          <w:bCs/>
          <w:color w:val="000000" w:themeColor="text1"/>
          <w:sz w:val="24"/>
          <w:szCs w:val="24"/>
          <w:lang w:val="mn-MN"/>
        </w:rPr>
      </w:pPr>
      <w:r w:rsidRPr="0015076A">
        <w:rPr>
          <w:rFonts w:ascii="Arial" w:hAnsi="Arial" w:cs="Arial"/>
          <w:bCs/>
          <w:color w:val="000000" w:themeColor="text1"/>
          <w:sz w:val="24"/>
          <w:szCs w:val="24"/>
          <w:lang w:val="mn-MN"/>
        </w:rPr>
        <w:t xml:space="preserve">2.2. The </w:t>
      </w:r>
      <w:r w:rsidR="001D6399" w:rsidRPr="0015076A">
        <w:rPr>
          <w:rFonts w:ascii="Arial" w:hAnsi="Arial" w:cs="Arial"/>
          <w:bCs/>
          <w:color w:val="000000" w:themeColor="text1"/>
          <w:sz w:val="24"/>
          <w:szCs w:val="24"/>
        </w:rPr>
        <w:t xml:space="preserve">Secretariat </w:t>
      </w:r>
      <w:r w:rsidRPr="0015076A">
        <w:rPr>
          <w:rFonts w:ascii="Arial" w:hAnsi="Arial" w:cs="Arial"/>
          <w:bCs/>
          <w:color w:val="000000" w:themeColor="text1"/>
          <w:sz w:val="24"/>
          <w:szCs w:val="24"/>
          <w:lang w:val="mn-MN"/>
        </w:rPr>
        <w:t xml:space="preserve"> shall report the </w:t>
      </w:r>
      <w:r w:rsidR="0087183E" w:rsidRPr="0015076A">
        <w:rPr>
          <w:rFonts w:ascii="Arial" w:hAnsi="Arial" w:cs="Arial"/>
          <w:bCs/>
          <w:color w:val="000000" w:themeColor="text1"/>
          <w:sz w:val="24"/>
          <w:szCs w:val="24"/>
        </w:rPr>
        <w:t>revenues</w:t>
      </w:r>
      <w:r w:rsidRPr="0015076A">
        <w:rPr>
          <w:rFonts w:ascii="Arial" w:hAnsi="Arial" w:cs="Arial"/>
          <w:bCs/>
          <w:color w:val="000000" w:themeColor="text1"/>
          <w:sz w:val="24"/>
          <w:szCs w:val="24"/>
          <w:lang w:val="mn-MN"/>
        </w:rPr>
        <w:t xml:space="preserve"> and expenditure of the state registratio</w:t>
      </w:r>
      <w:r w:rsidR="00186D32" w:rsidRPr="0015076A">
        <w:rPr>
          <w:rFonts w:ascii="Arial" w:hAnsi="Arial" w:cs="Arial"/>
          <w:bCs/>
          <w:color w:val="000000" w:themeColor="text1"/>
          <w:sz w:val="24"/>
          <w:szCs w:val="24"/>
          <w:lang w:val="mn-MN"/>
        </w:rPr>
        <w:t xml:space="preserve">n to the </w:t>
      </w:r>
      <w:r w:rsidR="005C30BA" w:rsidRPr="0015076A">
        <w:rPr>
          <w:rFonts w:ascii="Arial" w:hAnsi="Arial" w:cs="Arial"/>
          <w:bCs/>
          <w:color w:val="000000" w:themeColor="text1"/>
          <w:sz w:val="24"/>
          <w:szCs w:val="24"/>
        </w:rPr>
        <w:t>Division of Pharmaceut</w:t>
      </w:r>
      <w:r w:rsidR="0096401B" w:rsidRPr="0015076A">
        <w:rPr>
          <w:rFonts w:ascii="Arial" w:hAnsi="Arial" w:cs="Arial"/>
          <w:bCs/>
          <w:color w:val="000000" w:themeColor="text1"/>
          <w:sz w:val="24"/>
          <w:szCs w:val="24"/>
        </w:rPr>
        <w:t xml:space="preserve">icals, Medical Devices, </w:t>
      </w:r>
      <w:r w:rsidR="003105F7" w:rsidRPr="0015076A">
        <w:rPr>
          <w:rFonts w:ascii="Arial" w:hAnsi="Arial" w:cs="Arial"/>
          <w:bCs/>
          <w:color w:val="000000" w:themeColor="text1"/>
          <w:sz w:val="24"/>
          <w:szCs w:val="24"/>
        </w:rPr>
        <w:t xml:space="preserve">Manufacturing, </w:t>
      </w:r>
      <w:r w:rsidR="00186D32" w:rsidRPr="0015076A">
        <w:rPr>
          <w:rFonts w:ascii="Arial" w:hAnsi="Arial" w:cs="Arial"/>
          <w:bCs/>
          <w:color w:val="000000" w:themeColor="text1"/>
          <w:sz w:val="24"/>
          <w:szCs w:val="24"/>
          <w:lang w:val="mn-MN"/>
        </w:rPr>
        <w:t xml:space="preserve">Department of </w:t>
      </w:r>
      <w:r w:rsidR="00F872BD" w:rsidRPr="0015076A">
        <w:rPr>
          <w:rFonts w:ascii="Arial" w:hAnsi="Arial" w:cs="Arial"/>
          <w:bCs/>
          <w:color w:val="000000" w:themeColor="text1"/>
          <w:sz w:val="24"/>
          <w:szCs w:val="24"/>
        </w:rPr>
        <w:t>Pharmaceuticals, Manufacturing and Technology,</w:t>
      </w:r>
      <w:r w:rsidR="00A9199A" w:rsidRPr="0015076A">
        <w:rPr>
          <w:rFonts w:ascii="Arial" w:hAnsi="Arial" w:cs="Arial"/>
          <w:bCs/>
          <w:color w:val="000000" w:themeColor="text1"/>
          <w:sz w:val="24"/>
          <w:szCs w:val="24"/>
          <w:lang w:val="mn-MN"/>
        </w:rPr>
        <w:t xml:space="preserve"> Ministry of Health</w:t>
      </w:r>
      <w:r w:rsidR="00A9199A" w:rsidRPr="0015076A">
        <w:rPr>
          <w:rFonts w:ascii="Arial" w:hAnsi="Arial" w:cs="Arial"/>
          <w:bCs/>
          <w:color w:val="000000" w:themeColor="text1"/>
          <w:sz w:val="24"/>
          <w:szCs w:val="24"/>
        </w:rPr>
        <w:t xml:space="preserve"> </w:t>
      </w:r>
      <w:r w:rsidRPr="0015076A">
        <w:rPr>
          <w:rFonts w:ascii="Arial" w:hAnsi="Arial" w:cs="Arial"/>
          <w:bCs/>
          <w:color w:val="000000" w:themeColor="text1"/>
          <w:sz w:val="24"/>
          <w:szCs w:val="24"/>
          <w:lang w:val="mn-MN"/>
        </w:rPr>
        <w:t xml:space="preserve">within the first quarter of every year and </w:t>
      </w:r>
      <w:r w:rsidR="0029380F" w:rsidRPr="0015076A">
        <w:rPr>
          <w:rFonts w:ascii="Arial" w:hAnsi="Arial" w:cs="Arial"/>
          <w:bCs/>
          <w:color w:val="000000" w:themeColor="text1"/>
          <w:sz w:val="24"/>
          <w:szCs w:val="24"/>
        </w:rPr>
        <w:t>present</w:t>
      </w:r>
      <w:r w:rsidR="0073512E" w:rsidRPr="0015076A">
        <w:rPr>
          <w:rFonts w:ascii="Arial" w:hAnsi="Arial" w:cs="Arial"/>
          <w:bCs/>
          <w:color w:val="000000" w:themeColor="text1"/>
          <w:sz w:val="24"/>
          <w:szCs w:val="24"/>
        </w:rPr>
        <w:t xml:space="preserve"> the report</w:t>
      </w:r>
      <w:r w:rsidRPr="0015076A">
        <w:rPr>
          <w:rFonts w:ascii="Arial" w:hAnsi="Arial" w:cs="Arial"/>
          <w:bCs/>
          <w:color w:val="000000" w:themeColor="text1"/>
          <w:sz w:val="24"/>
          <w:szCs w:val="24"/>
          <w:lang w:val="mn-MN"/>
        </w:rPr>
        <w:t xml:space="preserve"> to the Human Drug Council meeting.</w:t>
      </w:r>
    </w:p>
    <w:p w14:paraId="52BD72E3" w14:textId="51DBEF0A" w:rsidR="00B054AE" w:rsidRPr="0015076A" w:rsidRDefault="00B054AE" w:rsidP="00C110CA">
      <w:pPr>
        <w:tabs>
          <w:tab w:val="left" w:pos="0"/>
        </w:tabs>
        <w:spacing w:after="0" w:line="240" w:lineRule="auto"/>
        <w:jc w:val="both"/>
        <w:rPr>
          <w:rFonts w:ascii="Arial" w:eastAsia="Times New Roman" w:hAnsi="Arial" w:cs="Arial"/>
          <w:color w:val="000000" w:themeColor="text1"/>
          <w:sz w:val="24"/>
          <w:szCs w:val="24"/>
          <w:lang w:val="mn-MN" w:bidi="bo-CN"/>
        </w:rPr>
      </w:pPr>
    </w:p>
    <w:p w14:paraId="5479E7E6" w14:textId="77777777" w:rsidR="00C110CA" w:rsidRPr="0015076A" w:rsidRDefault="00C110CA" w:rsidP="00F570FD">
      <w:pPr>
        <w:tabs>
          <w:tab w:val="left" w:pos="0"/>
          <w:tab w:val="left" w:pos="720"/>
        </w:tabs>
        <w:spacing w:after="0" w:line="240" w:lineRule="auto"/>
        <w:contextualSpacing/>
        <w:jc w:val="both"/>
        <w:rPr>
          <w:rFonts w:ascii="Arial" w:eastAsia="Times New Roman" w:hAnsi="Arial" w:cs="Arial"/>
          <w:b/>
          <w:vanish/>
          <w:color w:val="000000" w:themeColor="text1"/>
          <w:sz w:val="24"/>
          <w:szCs w:val="24"/>
          <w:lang w:val="mn-MN" w:bidi="bo-CN"/>
        </w:rPr>
      </w:pPr>
    </w:p>
    <w:p w14:paraId="576B392D" w14:textId="109BCE80" w:rsidR="008263A6" w:rsidRPr="0015076A" w:rsidRDefault="00A84911" w:rsidP="00D167C7">
      <w:pPr>
        <w:spacing w:after="0"/>
        <w:jc w:val="center"/>
        <w:rPr>
          <w:rFonts w:ascii="Arial" w:hAnsi="Arial" w:cs="Arial"/>
          <w:color w:val="000000" w:themeColor="text1"/>
          <w:sz w:val="24"/>
          <w:szCs w:val="24"/>
        </w:rPr>
      </w:pPr>
      <w:r w:rsidRPr="0015076A">
        <w:rPr>
          <w:rFonts w:ascii="Arial" w:hAnsi="Arial" w:cs="Arial"/>
          <w:color w:val="000000" w:themeColor="text1"/>
          <w:sz w:val="24"/>
          <w:szCs w:val="24"/>
        </w:rPr>
        <w:t>--</w:t>
      </w:r>
      <w:proofErr w:type="gramStart"/>
      <w:r w:rsidRPr="0015076A">
        <w:rPr>
          <w:rFonts w:ascii="Arial" w:hAnsi="Arial" w:cs="Arial"/>
          <w:color w:val="000000" w:themeColor="text1"/>
          <w:sz w:val="24"/>
          <w:szCs w:val="24"/>
        </w:rPr>
        <w:t>oOo</w:t>
      </w:r>
      <w:proofErr w:type="gramEnd"/>
      <w:r w:rsidRPr="0015076A">
        <w:rPr>
          <w:rFonts w:ascii="Arial" w:hAnsi="Arial" w:cs="Arial"/>
          <w:color w:val="000000" w:themeColor="text1"/>
          <w:sz w:val="24"/>
          <w:szCs w:val="24"/>
        </w:rPr>
        <w:t>--</w:t>
      </w:r>
    </w:p>
    <w:sectPr w:rsidR="008263A6" w:rsidRPr="0015076A" w:rsidSect="009B28A0">
      <w:footerReference w:type="even" r:id="rId10"/>
      <w:footerReference w:type="first" r:id="rId11"/>
      <w:pgSz w:w="11907" w:h="16840" w:code="9"/>
      <w:pgMar w:top="1123" w:right="747" w:bottom="360" w:left="1699" w:header="0" w:footer="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0044BF" w16cid:durableId="21894C8B"/>
  <w16cid:commentId w16cid:paraId="23E1A3A8" w16cid:durableId="218E5F8B"/>
  <w16cid:commentId w16cid:paraId="7AFFBAED" w16cid:durableId="218D6C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0DE3C" w14:textId="77777777" w:rsidR="00BB40E2" w:rsidRDefault="00BB40E2" w:rsidP="00B45FB4">
      <w:pPr>
        <w:spacing w:after="0" w:line="240" w:lineRule="auto"/>
      </w:pPr>
      <w:r>
        <w:separator/>
      </w:r>
    </w:p>
  </w:endnote>
  <w:endnote w:type="continuationSeparator" w:id="0">
    <w:p w14:paraId="170E3607" w14:textId="77777777" w:rsidR="00BB40E2" w:rsidRDefault="00BB40E2" w:rsidP="00B45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on">
    <w:altName w:val="Segoe UI"/>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2F976" w14:textId="77777777" w:rsidR="00086D58" w:rsidRDefault="00086D58" w:rsidP="001442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D8E55A" w14:textId="77777777" w:rsidR="00086D58" w:rsidRDefault="00086D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8F285" w14:textId="77777777" w:rsidR="00086D58" w:rsidRDefault="00086D58">
    <w:pPr>
      <w:pStyle w:val="Footer"/>
      <w:jc w:val="right"/>
    </w:pPr>
  </w:p>
  <w:p w14:paraId="4BECC63C" w14:textId="77777777" w:rsidR="00086D58" w:rsidRDefault="00086D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B1EF0" w14:textId="77777777" w:rsidR="00BB40E2" w:rsidRDefault="00BB40E2" w:rsidP="00B45FB4">
      <w:pPr>
        <w:spacing w:after="0" w:line="240" w:lineRule="auto"/>
      </w:pPr>
      <w:r>
        <w:separator/>
      </w:r>
    </w:p>
  </w:footnote>
  <w:footnote w:type="continuationSeparator" w:id="0">
    <w:p w14:paraId="5F1AB46E" w14:textId="77777777" w:rsidR="00BB40E2" w:rsidRDefault="00BB40E2" w:rsidP="00B45F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3B25"/>
    <w:multiLevelType w:val="multilevel"/>
    <w:tmpl w:val="87B0FAB8"/>
    <w:lvl w:ilvl="0">
      <w:start w:val="3"/>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D70F01"/>
    <w:multiLevelType w:val="multilevel"/>
    <w:tmpl w:val="69403074"/>
    <w:lvl w:ilvl="0">
      <w:start w:val="4"/>
      <w:numFmt w:val="decimal"/>
      <w:lvlText w:val="%1."/>
      <w:lvlJc w:val="left"/>
      <w:pPr>
        <w:ind w:left="735" w:hanging="735"/>
      </w:pPr>
      <w:rPr>
        <w:rFonts w:hint="default"/>
      </w:rPr>
    </w:lvl>
    <w:lvl w:ilvl="1">
      <w:start w:val="30"/>
      <w:numFmt w:val="decimal"/>
      <w:lvlText w:val="%1.%2."/>
      <w:lvlJc w:val="left"/>
      <w:pPr>
        <w:ind w:left="1095" w:hanging="735"/>
      </w:pPr>
      <w:rPr>
        <w:rFonts w:hint="default"/>
        <w:b w:val="0"/>
      </w:rPr>
    </w:lvl>
    <w:lvl w:ilvl="2">
      <w:start w:val="9"/>
      <w:numFmt w:val="decimal"/>
      <w:lvlText w:val="%1.%2.%3."/>
      <w:lvlJc w:val="left"/>
      <w:pPr>
        <w:ind w:left="1455" w:hanging="73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50C3ECE"/>
    <w:multiLevelType w:val="hybridMultilevel"/>
    <w:tmpl w:val="380EC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D7490"/>
    <w:multiLevelType w:val="multilevel"/>
    <w:tmpl w:val="90CEC9DA"/>
    <w:lvl w:ilvl="0">
      <w:start w:val="3"/>
      <w:numFmt w:val="decimal"/>
      <w:lvlText w:val="%1."/>
      <w:lvlJc w:val="left"/>
      <w:pPr>
        <w:ind w:left="540" w:hanging="54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4">
    <w:nsid w:val="0B4B5C13"/>
    <w:multiLevelType w:val="multilevel"/>
    <w:tmpl w:val="0B2AB26C"/>
    <w:lvl w:ilvl="0">
      <w:start w:val="4"/>
      <w:numFmt w:val="decimal"/>
      <w:lvlText w:val="%1"/>
      <w:lvlJc w:val="left"/>
      <w:pPr>
        <w:ind w:left="540" w:hanging="540"/>
      </w:pPr>
      <w:rPr>
        <w:rFonts w:hint="default"/>
      </w:rPr>
    </w:lvl>
    <w:lvl w:ilvl="1">
      <w:start w:val="296"/>
      <w:numFmt w:val="decimal"/>
      <w:lvlText w:val="%1.%2"/>
      <w:lvlJc w:val="left"/>
      <w:pPr>
        <w:ind w:left="1350" w:hanging="54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
    <w:nsid w:val="0CDE47C8"/>
    <w:multiLevelType w:val="multilevel"/>
    <w:tmpl w:val="28E8ADD0"/>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D256BB"/>
    <w:multiLevelType w:val="multilevel"/>
    <w:tmpl w:val="BAB66E24"/>
    <w:lvl w:ilvl="0">
      <w:start w:val="4"/>
      <w:numFmt w:val="decimal"/>
      <w:lvlText w:val="%1."/>
      <w:lvlJc w:val="left"/>
      <w:pPr>
        <w:ind w:left="435" w:hanging="435"/>
      </w:pPr>
      <w:rPr>
        <w:rFonts w:hint="default"/>
        <w:b w:val="0"/>
        <w:color w:val="00B050"/>
      </w:rPr>
    </w:lvl>
    <w:lvl w:ilvl="1">
      <w:start w:val="25"/>
      <w:numFmt w:val="decimal"/>
      <w:lvlText w:val="%1.%2."/>
      <w:lvlJc w:val="left"/>
      <w:pPr>
        <w:ind w:left="435" w:hanging="435"/>
      </w:pPr>
      <w:rPr>
        <w:rFonts w:hint="default"/>
        <w:b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b w:val="0"/>
        <w:color w:val="00B050"/>
      </w:rPr>
    </w:lvl>
    <w:lvl w:ilvl="4">
      <w:start w:val="1"/>
      <w:numFmt w:val="decimal"/>
      <w:lvlText w:val="%1.%2.%3.%4.%5."/>
      <w:lvlJc w:val="left"/>
      <w:pPr>
        <w:ind w:left="1080" w:hanging="1080"/>
      </w:pPr>
      <w:rPr>
        <w:rFonts w:hint="default"/>
        <w:b w:val="0"/>
        <w:color w:val="00B050"/>
      </w:rPr>
    </w:lvl>
    <w:lvl w:ilvl="5">
      <w:start w:val="1"/>
      <w:numFmt w:val="decimal"/>
      <w:lvlText w:val="%1.%2.%3.%4.%5.%6."/>
      <w:lvlJc w:val="left"/>
      <w:pPr>
        <w:ind w:left="1080" w:hanging="1080"/>
      </w:pPr>
      <w:rPr>
        <w:rFonts w:hint="default"/>
        <w:b w:val="0"/>
        <w:color w:val="00B050"/>
      </w:rPr>
    </w:lvl>
    <w:lvl w:ilvl="6">
      <w:start w:val="1"/>
      <w:numFmt w:val="decimal"/>
      <w:lvlText w:val="%1.%2.%3.%4.%5.%6.%7."/>
      <w:lvlJc w:val="left"/>
      <w:pPr>
        <w:ind w:left="1440" w:hanging="1440"/>
      </w:pPr>
      <w:rPr>
        <w:rFonts w:hint="default"/>
        <w:b w:val="0"/>
        <w:color w:val="00B050"/>
      </w:rPr>
    </w:lvl>
    <w:lvl w:ilvl="7">
      <w:start w:val="1"/>
      <w:numFmt w:val="decimal"/>
      <w:lvlText w:val="%1.%2.%3.%4.%5.%6.%7.%8."/>
      <w:lvlJc w:val="left"/>
      <w:pPr>
        <w:ind w:left="1440" w:hanging="1440"/>
      </w:pPr>
      <w:rPr>
        <w:rFonts w:hint="default"/>
        <w:b w:val="0"/>
        <w:color w:val="00B050"/>
      </w:rPr>
    </w:lvl>
    <w:lvl w:ilvl="8">
      <w:start w:val="1"/>
      <w:numFmt w:val="decimal"/>
      <w:lvlText w:val="%1.%2.%3.%4.%5.%6.%7.%8.%9."/>
      <w:lvlJc w:val="left"/>
      <w:pPr>
        <w:ind w:left="1800" w:hanging="1800"/>
      </w:pPr>
      <w:rPr>
        <w:rFonts w:hint="default"/>
        <w:b w:val="0"/>
        <w:color w:val="00B050"/>
      </w:rPr>
    </w:lvl>
  </w:abstractNum>
  <w:abstractNum w:abstractNumId="7">
    <w:nsid w:val="19D9509D"/>
    <w:multiLevelType w:val="multilevel"/>
    <w:tmpl w:val="BC8A7ED2"/>
    <w:lvl w:ilvl="0">
      <w:start w:val="5"/>
      <w:numFmt w:val="decimal"/>
      <w:lvlText w:val="%1."/>
      <w:lvlJc w:val="left"/>
      <w:pPr>
        <w:ind w:left="390" w:hanging="390"/>
      </w:pPr>
      <w:rPr>
        <w:rFonts w:hint="default"/>
        <w:b/>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1D590C04"/>
    <w:multiLevelType w:val="multilevel"/>
    <w:tmpl w:val="304AED04"/>
    <w:lvl w:ilvl="0">
      <w:start w:val="3"/>
      <w:numFmt w:val="decimal"/>
      <w:lvlText w:val="%1."/>
      <w:lvlJc w:val="left"/>
      <w:pPr>
        <w:ind w:left="360" w:hanging="36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1A32114"/>
    <w:multiLevelType w:val="multilevel"/>
    <w:tmpl w:val="7A522294"/>
    <w:lvl w:ilvl="0">
      <w:start w:val="6"/>
      <w:numFmt w:val="decimal"/>
      <w:lvlText w:val="%1."/>
      <w:lvlJc w:val="left"/>
      <w:pPr>
        <w:ind w:left="585" w:hanging="585"/>
      </w:pPr>
      <w:rPr>
        <w:rFonts w:hint="default"/>
      </w:rPr>
    </w:lvl>
    <w:lvl w:ilvl="1">
      <w:start w:val="5"/>
      <w:numFmt w:val="decimal"/>
      <w:lvlText w:val="%1.%2."/>
      <w:lvlJc w:val="left"/>
      <w:pPr>
        <w:ind w:left="72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246910AD"/>
    <w:multiLevelType w:val="multilevel"/>
    <w:tmpl w:val="E4E82426"/>
    <w:lvl w:ilvl="0">
      <w:start w:val="1"/>
      <w:numFmt w:val="decimal"/>
      <w:lvlText w:val="%1."/>
      <w:lvlJc w:val="left"/>
      <w:pPr>
        <w:ind w:left="390" w:hanging="390"/>
      </w:pPr>
      <w:rPr>
        <w:rFonts w:eastAsiaTheme="minorEastAsia" w:hint="default"/>
      </w:rPr>
    </w:lvl>
    <w:lvl w:ilvl="1">
      <w:start w:val="1"/>
      <w:numFmt w:val="decimal"/>
      <w:lvlText w:val="%1.%2."/>
      <w:lvlJc w:val="left"/>
      <w:pPr>
        <w:ind w:left="720" w:hanging="7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11">
    <w:nsid w:val="25573D72"/>
    <w:multiLevelType w:val="multilevel"/>
    <w:tmpl w:val="E5601B4A"/>
    <w:lvl w:ilvl="0">
      <w:start w:val="4"/>
      <w:numFmt w:val="decimal"/>
      <w:lvlText w:val="%1."/>
      <w:lvlJc w:val="left"/>
      <w:pPr>
        <w:ind w:left="480" w:hanging="480"/>
      </w:pPr>
      <w:rPr>
        <w:rFonts w:hint="default"/>
      </w:rPr>
    </w:lvl>
    <w:lvl w:ilvl="1">
      <w:start w:val="26"/>
      <w:numFmt w:val="decimal"/>
      <w:lvlText w:val="%1.%2."/>
      <w:lvlJc w:val="left"/>
      <w:pPr>
        <w:ind w:left="1530" w:hanging="720"/>
      </w:pPr>
      <w:rPr>
        <w:rFonts w:hint="default"/>
        <w:b/>
      </w:rPr>
    </w:lvl>
    <w:lvl w:ilvl="2">
      <w:start w:val="1"/>
      <w:numFmt w:val="decimal"/>
      <w:lvlText w:val="%1.%2.%3."/>
      <w:lvlJc w:val="left"/>
      <w:pPr>
        <w:ind w:left="2520" w:hanging="720"/>
      </w:pPr>
      <w:rPr>
        <w:rFonts w:ascii="Arial" w:hAnsi="Arial" w:cs="Arial" w:hint="default"/>
        <w:b w:val="0"/>
        <w:i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2">
    <w:nsid w:val="269D1576"/>
    <w:multiLevelType w:val="multilevel"/>
    <w:tmpl w:val="E37810DE"/>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7812BFC"/>
    <w:multiLevelType w:val="multilevel"/>
    <w:tmpl w:val="6090EC3A"/>
    <w:lvl w:ilvl="0">
      <w:start w:val="4"/>
      <w:numFmt w:val="decimal"/>
      <w:lvlText w:val="%1."/>
      <w:lvlJc w:val="left"/>
      <w:pPr>
        <w:ind w:left="360" w:hanging="360"/>
      </w:pPr>
      <w:rPr>
        <w:rFonts w:hint="default"/>
      </w:rPr>
    </w:lvl>
    <w:lvl w:ilvl="1">
      <w:start w:val="9"/>
      <w:numFmt w:val="decimal"/>
      <w:lvlText w:val="%1.%2."/>
      <w:lvlJc w:val="left"/>
      <w:pPr>
        <w:ind w:left="360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302238D"/>
    <w:multiLevelType w:val="multilevel"/>
    <w:tmpl w:val="F46209FE"/>
    <w:lvl w:ilvl="0">
      <w:start w:val="2"/>
      <w:numFmt w:val="decimal"/>
      <w:lvlText w:val="%1."/>
      <w:lvlJc w:val="left"/>
      <w:pPr>
        <w:ind w:left="540" w:hanging="540"/>
      </w:pPr>
      <w:rPr>
        <w:rFonts w:hint="default"/>
      </w:rPr>
    </w:lvl>
    <w:lvl w:ilvl="1">
      <w:start w:val="1"/>
      <w:numFmt w:val="decimal"/>
      <w:lvlText w:val="%1.%2."/>
      <w:lvlJc w:val="left"/>
      <w:pPr>
        <w:ind w:left="4950" w:hanging="720"/>
      </w:pPr>
      <w:rPr>
        <w:rFonts w:hint="default"/>
      </w:rPr>
    </w:lvl>
    <w:lvl w:ilvl="2">
      <w:start w:val="1"/>
      <w:numFmt w:val="decimal"/>
      <w:lvlText w:val="%1.%2.%3."/>
      <w:lvlJc w:val="left"/>
      <w:pPr>
        <w:ind w:left="2880" w:hanging="720"/>
      </w:pPr>
      <w:rPr>
        <w:rFonts w:hint="default"/>
        <w:strike w:val="0"/>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15">
    <w:nsid w:val="39A539D6"/>
    <w:multiLevelType w:val="multilevel"/>
    <w:tmpl w:val="13F87274"/>
    <w:lvl w:ilvl="0">
      <w:start w:val="6"/>
      <w:numFmt w:val="decimal"/>
      <w:lvlText w:val="%1."/>
      <w:lvlJc w:val="left"/>
      <w:pPr>
        <w:ind w:left="540" w:hanging="54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9DE4247"/>
    <w:multiLevelType w:val="multilevel"/>
    <w:tmpl w:val="C9EE42B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222BF1"/>
    <w:multiLevelType w:val="hybridMultilevel"/>
    <w:tmpl w:val="BC464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F25C19"/>
    <w:multiLevelType w:val="multilevel"/>
    <w:tmpl w:val="D6E46400"/>
    <w:lvl w:ilvl="0">
      <w:start w:val="4"/>
      <w:numFmt w:val="decimal"/>
      <w:lvlText w:val="%1."/>
      <w:lvlJc w:val="left"/>
      <w:pPr>
        <w:ind w:left="480" w:hanging="480"/>
      </w:pPr>
      <w:rPr>
        <w:rFonts w:hint="default"/>
      </w:rPr>
    </w:lvl>
    <w:lvl w:ilvl="1">
      <w:start w:val="2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9">
    <w:nsid w:val="41DF585B"/>
    <w:multiLevelType w:val="multilevel"/>
    <w:tmpl w:val="B0C62D70"/>
    <w:lvl w:ilvl="0">
      <w:start w:val="5"/>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5406CFB"/>
    <w:multiLevelType w:val="multilevel"/>
    <w:tmpl w:val="E2CEB63A"/>
    <w:lvl w:ilvl="0">
      <w:start w:val="4"/>
      <w:numFmt w:val="decimal"/>
      <w:lvlText w:val="%1."/>
      <w:lvlJc w:val="left"/>
      <w:pPr>
        <w:ind w:left="660" w:hanging="660"/>
      </w:pPr>
      <w:rPr>
        <w:rFonts w:hint="default"/>
      </w:rPr>
    </w:lvl>
    <w:lvl w:ilvl="1">
      <w:start w:val="25"/>
      <w:numFmt w:val="decimal"/>
      <w:lvlText w:val="%1.%2."/>
      <w:lvlJc w:val="left"/>
      <w:pPr>
        <w:ind w:left="720" w:hanging="720"/>
      </w:pPr>
      <w:rPr>
        <w:rFonts w:hint="default"/>
        <w:b w:val="0"/>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76D63C8"/>
    <w:multiLevelType w:val="multilevel"/>
    <w:tmpl w:val="6C429AA2"/>
    <w:lvl w:ilvl="0">
      <w:start w:val="3"/>
      <w:numFmt w:val="decimal"/>
      <w:lvlText w:val="%1."/>
      <w:lvlJc w:val="left"/>
      <w:pPr>
        <w:ind w:left="540" w:hanging="540"/>
      </w:pPr>
      <w:rPr>
        <w:rFonts w:hint="default"/>
      </w:rPr>
    </w:lvl>
    <w:lvl w:ilvl="1">
      <w:start w:val="1"/>
      <w:numFmt w:val="decimal"/>
      <w:lvlText w:val="%1.%2."/>
      <w:lvlJc w:val="left"/>
      <w:pPr>
        <w:ind w:left="9270" w:hanging="720"/>
      </w:pPr>
      <w:rPr>
        <w:rFonts w:hint="default"/>
        <w:b w:val="0"/>
      </w:rPr>
    </w:lvl>
    <w:lvl w:ilvl="2">
      <w:start w:val="1"/>
      <w:numFmt w:val="decimal"/>
      <w:lvlText w:val="%1.%2.%3."/>
      <w:lvlJc w:val="left"/>
      <w:pPr>
        <w:ind w:left="2340" w:hanging="720"/>
      </w:pPr>
      <w:rPr>
        <w:rFonts w:hint="default"/>
      </w:rPr>
    </w:lvl>
    <w:lvl w:ilvl="3">
      <w:start w:val="1"/>
      <w:numFmt w:val="decimal"/>
      <w:lvlText w:val="%1.%2.%3.%4."/>
      <w:lvlJc w:val="left"/>
      <w:pPr>
        <w:ind w:left="2250" w:hanging="1080"/>
      </w:pPr>
      <w:rPr>
        <w:rFonts w:hint="default"/>
        <w:color w:val="FF0000"/>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160" w:hanging="1800"/>
      </w:pPr>
      <w:rPr>
        <w:rFonts w:hint="default"/>
      </w:rPr>
    </w:lvl>
  </w:abstractNum>
  <w:abstractNum w:abstractNumId="22">
    <w:nsid w:val="4873297D"/>
    <w:multiLevelType w:val="multilevel"/>
    <w:tmpl w:val="BDD2CB6E"/>
    <w:lvl w:ilvl="0">
      <w:start w:val="6"/>
      <w:numFmt w:val="decimal"/>
      <w:lvlText w:val="%1."/>
      <w:lvlJc w:val="left"/>
      <w:pPr>
        <w:ind w:left="540" w:hanging="540"/>
      </w:pPr>
      <w:rPr>
        <w:rFonts w:hint="default"/>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8DE3383"/>
    <w:multiLevelType w:val="multilevel"/>
    <w:tmpl w:val="B4E2F0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BDF5FDF"/>
    <w:multiLevelType w:val="multilevel"/>
    <w:tmpl w:val="6772F716"/>
    <w:lvl w:ilvl="0">
      <w:start w:val="4"/>
      <w:numFmt w:val="decimal"/>
      <w:lvlText w:val="%1."/>
      <w:lvlJc w:val="left"/>
      <w:pPr>
        <w:ind w:left="480" w:hanging="480"/>
      </w:pPr>
      <w:rPr>
        <w:rFonts w:hint="default"/>
      </w:rPr>
    </w:lvl>
    <w:lvl w:ilvl="1">
      <w:start w:val="29"/>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CAD3BF2"/>
    <w:multiLevelType w:val="multilevel"/>
    <w:tmpl w:val="03B813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CD95834"/>
    <w:multiLevelType w:val="hybridMultilevel"/>
    <w:tmpl w:val="2D1C0B96"/>
    <w:lvl w:ilvl="0" w:tplc="35264E3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4F722146"/>
    <w:multiLevelType w:val="multilevel"/>
    <w:tmpl w:val="FA181514"/>
    <w:lvl w:ilvl="0">
      <w:start w:val="4"/>
      <w:numFmt w:val="decimal"/>
      <w:lvlText w:val="%1."/>
      <w:lvlJc w:val="left"/>
      <w:pPr>
        <w:ind w:left="660" w:hanging="660"/>
      </w:pPr>
      <w:rPr>
        <w:rFonts w:hint="default"/>
        <w:color w:val="auto"/>
      </w:rPr>
    </w:lvl>
    <w:lvl w:ilvl="1">
      <w:start w:val="31"/>
      <w:numFmt w:val="decimal"/>
      <w:lvlText w:val="%1.%2."/>
      <w:lvlJc w:val="left"/>
      <w:pPr>
        <w:ind w:left="1080" w:hanging="720"/>
      </w:pPr>
      <w:rPr>
        <w:rFonts w:hint="default"/>
        <w:b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8">
    <w:nsid w:val="50C562BE"/>
    <w:multiLevelType w:val="multilevel"/>
    <w:tmpl w:val="156C382C"/>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b w:val="0"/>
      </w:rPr>
    </w:lvl>
    <w:lvl w:ilvl="2">
      <w:start w:val="1"/>
      <w:numFmt w:val="decimal"/>
      <w:lvlText w:val="%1.%2.%3"/>
      <w:lvlJc w:val="left"/>
      <w:pPr>
        <w:ind w:left="585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3E66B5D"/>
    <w:multiLevelType w:val="multilevel"/>
    <w:tmpl w:val="1C204ADA"/>
    <w:lvl w:ilvl="0">
      <w:start w:val="3"/>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nsid w:val="59AA27A5"/>
    <w:multiLevelType w:val="multilevel"/>
    <w:tmpl w:val="27DE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06666F"/>
    <w:multiLevelType w:val="multilevel"/>
    <w:tmpl w:val="BAB66E24"/>
    <w:lvl w:ilvl="0">
      <w:start w:val="4"/>
      <w:numFmt w:val="decimal"/>
      <w:lvlText w:val="%1."/>
      <w:lvlJc w:val="left"/>
      <w:pPr>
        <w:ind w:left="435" w:hanging="435"/>
      </w:pPr>
      <w:rPr>
        <w:rFonts w:hint="default"/>
        <w:b w:val="0"/>
        <w:color w:val="00B050"/>
      </w:rPr>
    </w:lvl>
    <w:lvl w:ilvl="1">
      <w:start w:val="25"/>
      <w:numFmt w:val="decimal"/>
      <w:lvlText w:val="%1.%2."/>
      <w:lvlJc w:val="left"/>
      <w:pPr>
        <w:ind w:left="435" w:hanging="435"/>
      </w:pPr>
      <w:rPr>
        <w:rFonts w:hint="default"/>
        <w:b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b w:val="0"/>
        <w:color w:val="00B050"/>
      </w:rPr>
    </w:lvl>
    <w:lvl w:ilvl="4">
      <w:start w:val="1"/>
      <w:numFmt w:val="decimal"/>
      <w:lvlText w:val="%1.%2.%3.%4.%5."/>
      <w:lvlJc w:val="left"/>
      <w:pPr>
        <w:ind w:left="1080" w:hanging="1080"/>
      </w:pPr>
      <w:rPr>
        <w:rFonts w:hint="default"/>
        <w:b w:val="0"/>
        <w:color w:val="00B050"/>
      </w:rPr>
    </w:lvl>
    <w:lvl w:ilvl="5">
      <w:start w:val="1"/>
      <w:numFmt w:val="decimal"/>
      <w:lvlText w:val="%1.%2.%3.%4.%5.%6."/>
      <w:lvlJc w:val="left"/>
      <w:pPr>
        <w:ind w:left="1080" w:hanging="1080"/>
      </w:pPr>
      <w:rPr>
        <w:rFonts w:hint="default"/>
        <w:b w:val="0"/>
        <w:color w:val="00B050"/>
      </w:rPr>
    </w:lvl>
    <w:lvl w:ilvl="6">
      <w:start w:val="1"/>
      <w:numFmt w:val="decimal"/>
      <w:lvlText w:val="%1.%2.%3.%4.%5.%6.%7."/>
      <w:lvlJc w:val="left"/>
      <w:pPr>
        <w:ind w:left="1440" w:hanging="1440"/>
      </w:pPr>
      <w:rPr>
        <w:rFonts w:hint="default"/>
        <w:b w:val="0"/>
        <w:color w:val="00B050"/>
      </w:rPr>
    </w:lvl>
    <w:lvl w:ilvl="7">
      <w:start w:val="1"/>
      <w:numFmt w:val="decimal"/>
      <w:lvlText w:val="%1.%2.%3.%4.%5.%6.%7.%8."/>
      <w:lvlJc w:val="left"/>
      <w:pPr>
        <w:ind w:left="1440" w:hanging="1440"/>
      </w:pPr>
      <w:rPr>
        <w:rFonts w:hint="default"/>
        <w:b w:val="0"/>
        <w:color w:val="00B050"/>
      </w:rPr>
    </w:lvl>
    <w:lvl w:ilvl="8">
      <w:start w:val="1"/>
      <w:numFmt w:val="decimal"/>
      <w:lvlText w:val="%1.%2.%3.%4.%5.%6.%7.%8.%9."/>
      <w:lvlJc w:val="left"/>
      <w:pPr>
        <w:ind w:left="1800" w:hanging="1800"/>
      </w:pPr>
      <w:rPr>
        <w:rFonts w:hint="default"/>
        <w:b w:val="0"/>
        <w:color w:val="00B050"/>
      </w:rPr>
    </w:lvl>
  </w:abstractNum>
  <w:abstractNum w:abstractNumId="32">
    <w:nsid w:val="5FBC0763"/>
    <w:multiLevelType w:val="multilevel"/>
    <w:tmpl w:val="05726230"/>
    <w:lvl w:ilvl="0">
      <w:start w:val="3"/>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nsid w:val="61B47F4D"/>
    <w:multiLevelType w:val="multilevel"/>
    <w:tmpl w:val="27485396"/>
    <w:lvl w:ilvl="0">
      <w:start w:val="4"/>
      <w:numFmt w:val="decimal"/>
      <w:lvlText w:val="%1."/>
      <w:lvlJc w:val="left"/>
      <w:pPr>
        <w:ind w:left="360" w:hanging="360"/>
      </w:pPr>
      <w:rPr>
        <w:rFonts w:hint="default"/>
      </w:rPr>
    </w:lvl>
    <w:lvl w:ilvl="1">
      <w:start w:val="7"/>
      <w:numFmt w:val="decimal"/>
      <w:lvlText w:val="%1.%2."/>
      <w:lvlJc w:val="left"/>
      <w:pPr>
        <w:ind w:left="90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324269A"/>
    <w:multiLevelType w:val="multilevel"/>
    <w:tmpl w:val="584260F8"/>
    <w:styleLink w:val="Style1"/>
    <w:lvl w:ilvl="0">
      <w:start w:val="3"/>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4"/>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8C7706E"/>
    <w:multiLevelType w:val="hybridMultilevel"/>
    <w:tmpl w:val="4822AE08"/>
    <w:lvl w:ilvl="0" w:tplc="17D21602">
      <w:start w:val="1"/>
      <w:numFmt w:val="decimal"/>
      <w:lvlText w:val="%1."/>
      <w:lvlJc w:val="left"/>
      <w:pPr>
        <w:ind w:left="1815" w:hanging="1095"/>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A284863"/>
    <w:multiLevelType w:val="multilevel"/>
    <w:tmpl w:val="2F9AB2B6"/>
    <w:lvl w:ilvl="0">
      <w:start w:val="6"/>
      <w:numFmt w:val="decimal"/>
      <w:lvlText w:val="%1."/>
      <w:lvlJc w:val="left"/>
      <w:pPr>
        <w:ind w:left="390" w:hanging="390"/>
      </w:pPr>
      <w:rPr>
        <w:rFonts w:hint="default"/>
      </w:rPr>
    </w:lvl>
    <w:lvl w:ilvl="1">
      <w:start w:val="1"/>
      <w:numFmt w:val="decimal"/>
      <w:lvlText w:val="%1.%2."/>
      <w:lvlJc w:val="left"/>
      <w:pPr>
        <w:ind w:left="1890" w:hanging="720"/>
      </w:pPr>
      <w:rPr>
        <w:rFonts w:hint="default"/>
        <w:b w:val="0"/>
      </w:rPr>
    </w:lvl>
    <w:lvl w:ilvl="2">
      <w:start w:val="1"/>
      <w:numFmt w:val="decimal"/>
      <w:lvlText w:val="%1.%2.%3."/>
      <w:lvlJc w:val="left"/>
      <w:pPr>
        <w:ind w:left="720" w:hanging="720"/>
      </w:pPr>
      <w:rPr>
        <w:rFonts w:hint="default"/>
        <w:b w:val="0"/>
        <w:i w:val="0"/>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C6530CE"/>
    <w:multiLevelType w:val="multilevel"/>
    <w:tmpl w:val="2C5E643E"/>
    <w:lvl w:ilvl="0">
      <w:start w:val="1"/>
      <w:numFmt w:val="decimal"/>
      <w:lvlText w:val="%1."/>
      <w:lvlJc w:val="left"/>
      <w:pPr>
        <w:ind w:left="390" w:hanging="390"/>
      </w:pPr>
      <w:rPr>
        <w:rFonts w:hint="default"/>
        <w:color w:val="auto"/>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8">
    <w:nsid w:val="76EF7B0B"/>
    <w:multiLevelType w:val="multilevel"/>
    <w:tmpl w:val="FA181514"/>
    <w:lvl w:ilvl="0">
      <w:start w:val="4"/>
      <w:numFmt w:val="decimal"/>
      <w:lvlText w:val="%1."/>
      <w:lvlJc w:val="left"/>
      <w:pPr>
        <w:ind w:left="660" w:hanging="660"/>
      </w:pPr>
      <w:rPr>
        <w:rFonts w:hint="default"/>
        <w:color w:val="auto"/>
      </w:rPr>
    </w:lvl>
    <w:lvl w:ilvl="1">
      <w:start w:val="31"/>
      <w:numFmt w:val="decimal"/>
      <w:lvlText w:val="%1.%2."/>
      <w:lvlJc w:val="left"/>
      <w:pPr>
        <w:ind w:left="1080" w:hanging="720"/>
      </w:pPr>
      <w:rPr>
        <w:rFonts w:hint="default"/>
        <w:b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39">
    <w:nsid w:val="7A711C65"/>
    <w:multiLevelType w:val="multilevel"/>
    <w:tmpl w:val="092AF62C"/>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7C731AD1"/>
    <w:multiLevelType w:val="multilevel"/>
    <w:tmpl w:val="EE0AB8EC"/>
    <w:lvl w:ilvl="0">
      <w:start w:val="4"/>
      <w:numFmt w:val="decimal"/>
      <w:lvlText w:val="%1."/>
      <w:lvlJc w:val="left"/>
      <w:pPr>
        <w:ind w:left="660" w:hanging="660"/>
      </w:pPr>
      <w:rPr>
        <w:rFonts w:hint="default"/>
        <w:color w:val="auto"/>
      </w:rPr>
    </w:lvl>
    <w:lvl w:ilvl="1">
      <w:start w:val="3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41">
    <w:nsid w:val="7CC55AED"/>
    <w:multiLevelType w:val="multilevel"/>
    <w:tmpl w:val="F9CCB4B8"/>
    <w:lvl w:ilvl="0">
      <w:start w:val="1"/>
      <w:numFmt w:val="decimal"/>
      <w:lvlText w:val="%1."/>
      <w:lvlJc w:val="left"/>
      <w:pPr>
        <w:ind w:left="720" w:hanging="360"/>
      </w:pPr>
      <w:rPr>
        <w:rFonts w:ascii="Arial" w:eastAsiaTheme="minorEastAsia" w:hAnsi="Arial" w:cs="Arial"/>
        <w:sz w:val="22"/>
      </w:rPr>
    </w:lvl>
    <w:lvl w:ilvl="1">
      <w:start w:val="256"/>
      <w:numFmt w:val="decimal"/>
      <w:isLgl/>
      <w:lvlText w:val="%1.%2"/>
      <w:lvlJc w:val="left"/>
      <w:pPr>
        <w:ind w:left="840" w:hanging="480"/>
      </w:pPr>
      <w:rPr>
        <w:rFonts w:hint="default"/>
        <w:b w:val="0"/>
        <w:color w:val="00B050"/>
      </w:rPr>
    </w:lvl>
    <w:lvl w:ilvl="2">
      <w:start w:val="1"/>
      <w:numFmt w:val="decimal"/>
      <w:isLgl/>
      <w:lvlText w:val="%1.%2.%3"/>
      <w:lvlJc w:val="left"/>
      <w:pPr>
        <w:ind w:left="1080" w:hanging="720"/>
      </w:pPr>
      <w:rPr>
        <w:rFonts w:hint="default"/>
        <w:b w:val="0"/>
        <w:color w:val="00B050"/>
      </w:rPr>
    </w:lvl>
    <w:lvl w:ilvl="3">
      <w:start w:val="1"/>
      <w:numFmt w:val="decimal"/>
      <w:isLgl/>
      <w:lvlText w:val="%1.%2.%3.%4"/>
      <w:lvlJc w:val="left"/>
      <w:pPr>
        <w:ind w:left="1080" w:hanging="720"/>
      </w:pPr>
      <w:rPr>
        <w:rFonts w:hint="default"/>
        <w:b w:val="0"/>
        <w:color w:val="00B050"/>
      </w:rPr>
    </w:lvl>
    <w:lvl w:ilvl="4">
      <w:start w:val="1"/>
      <w:numFmt w:val="decimal"/>
      <w:isLgl/>
      <w:lvlText w:val="%1.%2.%3.%4.%5"/>
      <w:lvlJc w:val="left"/>
      <w:pPr>
        <w:ind w:left="1440" w:hanging="1080"/>
      </w:pPr>
      <w:rPr>
        <w:rFonts w:hint="default"/>
        <w:b w:val="0"/>
        <w:color w:val="00B050"/>
      </w:rPr>
    </w:lvl>
    <w:lvl w:ilvl="5">
      <w:start w:val="1"/>
      <w:numFmt w:val="decimal"/>
      <w:isLgl/>
      <w:lvlText w:val="%1.%2.%3.%4.%5.%6"/>
      <w:lvlJc w:val="left"/>
      <w:pPr>
        <w:ind w:left="1440" w:hanging="1080"/>
      </w:pPr>
      <w:rPr>
        <w:rFonts w:hint="default"/>
        <w:b w:val="0"/>
        <w:color w:val="00B050"/>
      </w:rPr>
    </w:lvl>
    <w:lvl w:ilvl="6">
      <w:start w:val="1"/>
      <w:numFmt w:val="decimal"/>
      <w:isLgl/>
      <w:lvlText w:val="%1.%2.%3.%4.%5.%6.%7"/>
      <w:lvlJc w:val="left"/>
      <w:pPr>
        <w:ind w:left="1800" w:hanging="1440"/>
      </w:pPr>
      <w:rPr>
        <w:rFonts w:hint="default"/>
        <w:b w:val="0"/>
        <w:color w:val="00B050"/>
      </w:rPr>
    </w:lvl>
    <w:lvl w:ilvl="7">
      <w:start w:val="1"/>
      <w:numFmt w:val="decimal"/>
      <w:isLgl/>
      <w:lvlText w:val="%1.%2.%3.%4.%5.%6.%7.%8"/>
      <w:lvlJc w:val="left"/>
      <w:pPr>
        <w:ind w:left="1800" w:hanging="1440"/>
      </w:pPr>
      <w:rPr>
        <w:rFonts w:hint="default"/>
        <w:b w:val="0"/>
        <w:color w:val="00B050"/>
      </w:rPr>
    </w:lvl>
    <w:lvl w:ilvl="8">
      <w:start w:val="1"/>
      <w:numFmt w:val="decimal"/>
      <w:isLgl/>
      <w:lvlText w:val="%1.%2.%3.%4.%5.%6.%7.%8.%9"/>
      <w:lvlJc w:val="left"/>
      <w:pPr>
        <w:ind w:left="2160" w:hanging="1800"/>
      </w:pPr>
      <w:rPr>
        <w:rFonts w:hint="default"/>
        <w:b w:val="0"/>
        <w:color w:val="00B050"/>
      </w:rPr>
    </w:lvl>
  </w:abstractNum>
  <w:num w:numId="1">
    <w:abstractNumId w:val="19"/>
  </w:num>
  <w:num w:numId="2">
    <w:abstractNumId w:val="34"/>
  </w:num>
  <w:num w:numId="3">
    <w:abstractNumId w:val="25"/>
  </w:num>
  <w:num w:numId="4">
    <w:abstractNumId w:val="28"/>
  </w:num>
  <w:num w:numId="5">
    <w:abstractNumId w:val="5"/>
  </w:num>
  <w:num w:numId="6">
    <w:abstractNumId w:val="23"/>
  </w:num>
  <w:num w:numId="7">
    <w:abstractNumId w:val="22"/>
  </w:num>
  <w:num w:numId="8">
    <w:abstractNumId w:val="14"/>
  </w:num>
  <w:num w:numId="9">
    <w:abstractNumId w:val="21"/>
  </w:num>
  <w:num w:numId="10">
    <w:abstractNumId w:val="9"/>
  </w:num>
  <w:num w:numId="11">
    <w:abstractNumId w:val="15"/>
  </w:num>
  <w:num w:numId="12">
    <w:abstractNumId w:val="16"/>
  </w:num>
  <w:num w:numId="13">
    <w:abstractNumId w:val="12"/>
  </w:num>
  <w:num w:numId="14">
    <w:abstractNumId w:val="13"/>
  </w:num>
  <w:num w:numId="15">
    <w:abstractNumId w:val="7"/>
  </w:num>
  <w:num w:numId="16">
    <w:abstractNumId w:val="36"/>
  </w:num>
  <w:num w:numId="17">
    <w:abstractNumId w:val="10"/>
  </w:num>
  <w:num w:numId="18">
    <w:abstractNumId w:val="8"/>
  </w:num>
  <w:num w:numId="19">
    <w:abstractNumId w:val="33"/>
  </w:num>
  <w:num w:numId="20">
    <w:abstractNumId w:val="18"/>
  </w:num>
  <w:num w:numId="21">
    <w:abstractNumId w:val="11"/>
  </w:num>
  <w:num w:numId="22">
    <w:abstractNumId w:val="17"/>
  </w:num>
  <w:num w:numId="23">
    <w:abstractNumId w:val="2"/>
  </w:num>
  <w:num w:numId="24">
    <w:abstractNumId w:val="41"/>
  </w:num>
  <w:num w:numId="25">
    <w:abstractNumId w:val="37"/>
  </w:num>
  <w:num w:numId="26">
    <w:abstractNumId w:val="0"/>
  </w:num>
  <w:num w:numId="27">
    <w:abstractNumId w:val="6"/>
  </w:num>
  <w:num w:numId="28">
    <w:abstractNumId w:val="30"/>
  </w:num>
  <w:num w:numId="29">
    <w:abstractNumId w:val="4"/>
  </w:num>
  <w:num w:numId="30">
    <w:abstractNumId w:val="24"/>
  </w:num>
  <w:num w:numId="31">
    <w:abstractNumId w:val="1"/>
  </w:num>
  <w:num w:numId="32">
    <w:abstractNumId w:val="40"/>
  </w:num>
  <w:num w:numId="33">
    <w:abstractNumId w:val="20"/>
  </w:num>
  <w:num w:numId="34">
    <w:abstractNumId w:val="38"/>
  </w:num>
  <w:num w:numId="35">
    <w:abstractNumId w:val="3"/>
  </w:num>
  <w:num w:numId="36">
    <w:abstractNumId w:val="39"/>
  </w:num>
  <w:num w:numId="37">
    <w:abstractNumId w:val="32"/>
  </w:num>
  <w:num w:numId="38">
    <w:abstractNumId w:val="29"/>
  </w:num>
  <w:num w:numId="39">
    <w:abstractNumId w:val="26"/>
  </w:num>
  <w:num w:numId="40">
    <w:abstractNumId w:val="31"/>
  </w:num>
  <w:num w:numId="41">
    <w:abstractNumId w:val="27"/>
  </w:num>
  <w:num w:numId="42">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5AF"/>
    <w:rsid w:val="0000006A"/>
    <w:rsid w:val="000000A7"/>
    <w:rsid w:val="0000137C"/>
    <w:rsid w:val="00001821"/>
    <w:rsid w:val="000020C2"/>
    <w:rsid w:val="000029C8"/>
    <w:rsid w:val="00003131"/>
    <w:rsid w:val="000031B6"/>
    <w:rsid w:val="000049CD"/>
    <w:rsid w:val="00004EFC"/>
    <w:rsid w:val="00005CC7"/>
    <w:rsid w:val="00005EFA"/>
    <w:rsid w:val="00006154"/>
    <w:rsid w:val="000069D1"/>
    <w:rsid w:val="00007344"/>
    <w:rsid w:val="0000784A"/>
    <w:rsid w:val="00007A07"/>
    <w:rsid w:val="00007D3F"/>
    <w:rsid w:val="0001042F"/>
    <w:rsid w:val="000104F8"/>
    <w:rsid w:val="000106E4"/>
    <w:rsid w:val="00011685"/>
    <w:rsid w:val="00011C50"/>
    <w:rsid w:val="00012F46"/>
    <w:rsid w:val="000131C4"/>
    <w:rsid w:val="000132B9"/>
    <w:rsid w:val="000133DE"/>
    <w:rsid w:val="000137AB"/>
    <w:rsid w:val="000142EA"/>
    <w:rsid w:val="00015164"/>
    <w:rsid w:val="00015B36"/>
    <w:rsid w:val="000163CA"/>
    <w:rsid w:val="00016BC3"/>
    <w:rsid w:val="00016DFC"/>
    <w:rsid w:val="00016FA2"/>
    <w:rsid w:val="000170F2"/>
    <w:rsid w:val="0001781B"/>
    <w:rsid w:val="00020BE3"/>
    <w:rsid w:val="00020F2A"/>
    <w:rsid w:val="000214EC"/>
    <w:rsid w:val="00023851"/>
    <w:rsid w:val="00023878"/>
    <w:rsid w:val="00023A7C"/>
    <w:rsid w:val="00026C2B"/>
    <w:rsid w:val="00030295"/>
    <w:rsid w:val="0003083A"/>
    <w:rsid w:val="000309C7"/>
    <w:rsid w:val="000313CA"/>
    <w:rsid w:val="00031E04"/>
    <w:rsid w:val="00032376"/>
    <w:rsid w:val="00032579"/>
    <w:rsid w:val="000330D2"/>
    <w:rsid w:val="00034136"/>
    <w:rsid w:val="00034AD5"/>
    <w:rsid w:val="00035237"/>
    <w:rsid w:val="00035924"/>
    <w:rsid w:val="00035952"/>
    <w:rsid w:val="00036112"/>
    <w:rsid w:val="00036AA7"/>
    <w:rsid w:val="00036B69"/>
    <w:rsid w:val="00036C48"/>
    <w:rsid w:val="00036E5D"/>
    <w:rsid w:val="0003760A"/>
    <w:rsid w:val="0004094F"/>
    <w:rsid w:val="000424E0"/>
    <w:rsid w:val="000440B9"/>
    <w:rsid w:val="000457F9"/>
    <w:rsid w:val="00045906"/>
    <w:rsid w:val="00045FFD"/>
    <w:rsid w:val="00046355"/>
    <w:rsid w:val="000466A9"/>
    <w:rsid w:val="00047A31"/>
    <w:rsid w:val="0005011C"/>
    <w:rsid w:val="00050658"/>
    <w:rsid w:val="00050681"/>
    <w:rsid w:val="00050AF1"/>
    <w:rsid w:val="000516E1"/>
    <w:rsid w:val="000518BF"/>
    <w:rsid w:val="00051D74"/>
    <w:rsid w:val="00052149"/>
    <w:rsid w:val="000521A6"/>
    <w:rsid w:val="000537F5"/>
    <w:rsid w:val="00053816"/>
    <w:rsid w:val="00054C81"/>
    <w:rsid w:val="00054FE8"/>
    <w:rsid w:val="000558DC"/>
    <w:rsid w:val="00055D28"/>
    <w:rsid w:val="0005603E"/>
    <w:rsid w:val="0005772E"/>
    <w:rsid w:val="00057DCA"/>
    <w:rsid w:val="000600CB"/>
    <w:rsid w:val="000608BF"/>
    <w:rsid w:val="00060958"/>
    <w:rsid w:val="00061369"/>
    <w:rsid w:val="0006198E"/>
    <w:rsid w:val="00061D22"/>
    <w:rsid w:val="00061FEA"/>
    <w:rsid w:val="00062979"/>
    <w:rsid w:val="000642EF"/>
    <w:rsid w:val="00064872"/>
    <w:rsid w:val="00065DD4"/>
    <w:rsid w:val="000665B9"/>
    <w:rsid w:val="000666AE"/>
    <w:rsid w:val="00066A6B"/>
    <w:rsid w:val="000679C6"/>
    <w:rsid w:val="00067A76"/>
    <w:rsid w:val="00067B81"/>
    <w:rsid w:val="0007229D"/>
    <w:rsid w:val="000723B6"/>
    <w:rsid w:val="00072788"/>
    <w:rsid w:val="0007294B"/>
    <w:rsid w:val="00072BD0"/>
    <w:rsid w:val="0007396F"/>
    <w:rsid w:val="00073DAB"/>
    <w:rsid w:val="00074BD0"/>
    <w:rsid w:val="00075E9B"/>
    <w:rsid w:val="00076E2C"/>
    <w:rsid w:val="0007701C"/>
    <w:rsid w:val="00077484"/>
    <w:rsid w:val="00080736"/>
    <w:rsid w:val="00080C56"/>
    <w:rsid w:val="00080EA8"/>
    <w:rsid w:val="00081C97"/>
    <w:rsid w:val="00081DE8"/>
    <w:rsid w:val="00082138"/>
    <w:rsid w:val="00083A25"/>
    <w:rsid w:val="000855DD"/>
    <w:rsid w:val="0008586E"/>
    <w:rsid w:val="0008620A"/>
    <w:rsid w:val="00086D58"/>
    <w:rsid w:val="00086F92"/>
    <w:rsid w:val="00087E23"/>
    <w:rsid w:val="00087FC5"/>
    <w:rsid w:val="000903F0"/>
    <w:rsid w:val="000912F5"/>
    <w:rsid w:val="000936FD"/>
    <w:rsid w:val="000940B5"/>
    <w:rsid w:val="000962C5"/>
    <w:rsid w:val="00097133"/>
    <w:rsid w:val="000971B5"/>
    <w:rsid w:val="000A04DA"/>
    <w:rsid w:val="000A0651"/>
    <w:rsid w:val="000A0BCB"/>
    <w:rsid w:val="000A0C89"/>
    <w:rsid w:val="000A15E6"/>
    <w:rsid w:val="000A18B5"/>
    <w:rsid w:val="000A1C61"/>
    <w:rsid w:val="000A1DDC"/>
    <w:rsid w:val="000A1E6C"/>
    <w:rsid w:val="000A2E61"/>
    <w:rsid w:val="000A4058"/>
    <w:rsid w:val="000A4608"/>
    <w:rsid w:val="000A4680"/>
    <w:rsid w:val="000A4B5B"/>
    <w:rsid w:val="000A4BE7"/>
    <w:rsid w:val="000A4F5E"/>
    <w:rsid w:val="000A51F0"/>
    <w:rsid w:val="000A5850"/>
    <w:rsid w:val="000A5AC3"/>
    <w:rsid w:val="000A671E"/>
    <w:rsid w:val="000A7001"/>
    <w:rsid w:val="000B0415"/>
    <w:rsid w:val="000B0BC9"/>
    <w:rsid w:val="000B0F4F"/>
    <w:rsid w:val="000B131E"/>
    <w:rsid w:val="000B1358"/>
    <w:rsid w:val="000B2856"/>
    <w:rsid w:val="000B2B89"/>
    <w:rsid w:val="000B2C69"/>
    <w:rsid w:val="000B2C86"/>
    <w:rsid w:val="000B346F"/>
    <w:rsid w:val="000B4692"/>
    <w:rsid w:val="000B510F"/>
    <w:rsid w:val="000B7CBE"/>
    <w:rsid w:val="000C0515"/>
    <w:rsid w:val="000C0D85"/>
    <w:rsid w:val="000C1761"/>
    <w:rsid w:val="000C19F6"/>
    <w:rsid w:val="000C2436"/>
    <w:rsid w:val="000C2DD7"/>
    <w:rsid w:val="000C358D"/>
    <w:rsid w:val="000C3780"/>
    <w:rsid w:val="000C38DB"/>
    <w:rsid w:val="000C3D19"/>
    <w:rsid w:val="000C405C"/>
    <w:rsid w:val="000C45D3"/>
    <w:rsid w:val="000C4D3F"/>
    <w:rsid w:val="000C59E7"/>
    <w:rsid w:val="000C632F"/>
    <w:rsid w:val="000C6D72"/>
    <w:rsid w:val="000C7A7B"/>
    <w:rsid w:val="000D043F"/>
    <w:rsid w:val="000D0E5A"/>
    <w:rsid w:val="000D1C42"/>
    <w:rsid w:val="000D24D1"/>
    <w:rsid w:val="000D291C"/>
    <w:rsid w:val="000D2B2B"/>
    <w:rsid w:val="000D32AB"/>
    <w:rsid w:val="000D33A0"/>
    <w:rsid w:val="000D57C9"/>
    <w:rsid w:val="000D5A81"/>
    <w:rsid w:val="000D60C5"/>
    <w:rsid w:val="000D6ACB"/>
    <w:rsid w:val="000D6FC0"/>
    <w:rsid w:val="000D7594"/>
    <w:rsid w:val="000E1AD2"/>
    <w:rsid w:val="000E1EB9"/>
    <w:rsid w:val="000E238F"/>
    <w:rsid w:val="000E23ED"/>
    <w:rsid w:val="000E2C60"/>
    <w:rsid w:val="000E30EB"/>
    <w:rsid w:val="000E4382"/>
    <w:rsid w:val="000E4749"/>
    <w:rsid w:val="000E58C6"/>
    <w:rsid w:val="000E5F7F"/>
    <w:rsid w:val="000E6EFA"/>
    <w:rsid w:val="000E7E96"/>
    <w:rsid w:val="000F02EA"/>
    <w:rsid w:val="000F0675"/>
    <w:rsid w:val="000F1B4F"/>
    <w:rsid w:val="000F2A67"/>
    <w:rsid w:val="000F3369"/>
    <w:rsid w:val="000F3773"/>
    <w:rsid w:val="000F4657"/>
    <w:rsid w:val="000F54A4"/>
    <w:rsid w:val="000F5820"/>
    <w:rsid w:val="000F5FF9"/>
    <w:rsid w:val="000F67A7"/>
    <w:rsid w:val="000F7C3D"/>
    <w:rsid w:val="000F7CBE"/>
    <w:rsid w:val="000F7EB0"/>
    <w:rsid w:val="000F7F20"/>
    <w:rsid w:val="000F7FD2"/>
    <w:rsid w:val="001003F2"/>
    <w:rsid w:val="00100768"/>
    <w:rsid w:val="00101D01"/>
    <w:rsid w:val="00102779"/>
    <w:rsid w:val="0010379E"/>
    <w:rsid w:val="001042DD"/>
    <w:rsid w:val="00104642"/>
    <w:rsid w:val="00105111"/>
    <w:rsid w:val="0010595C"/>
    <w:rsid w:val="001061B7"/>
    <w:rsid w:val="0010722E"/>
    <w:rsid w:val="00110D8B"/>
    <w:rsid w:val="00111987"/>
    <w:rsid w:val="0011244D"/>
    <w:rsid w:val="00114090"/>
    <w:rsid w:val="00115713"/>
    <w:rsid w:val="00115CB9"/>
    <w:rsid w:val="00115CD4"/>
    <w:rsid w:val="00116DEA"/>
    <w:rsid w:val="00116F9A"/>
    <w:rsid w:val="001172CA"/>
    <w:rsid w:val="0012138C"/>
    <w:rsid w:val="00124365"/>
    <w:rsid w:val="001246F9"/>
    <w:rsid w:val="001248B5"/>
    <w:rsid w:val="00124EDB"/>
    <w:rsid w:val="00125072"/>
    <w:rsid w:val="0012528C"/>
    <w:rsid w:val="0012532E"/>
    <w:rsid w:val="00125992"/>
    <w:rsid w:val="001273FA"/>
    <w:rsid w:val="00127CB6"/>
    <w:rsid w:val="00127CD2"/>
    <w:rsid w:val="001301C6"/>
    <w:rsid w:val="00130723"/>
    <w:rsid w:val="0013081F"/>
    <w:rsid w:val="001309A3"/>
    <w:rsid w:val="00131DB1"/>
    <w:rsid w:val="001325CA"/>
    <w:rsid w:val="00132CDC"/>
    <w:rsid w:val="00132D87"/>
    <w:rsid w:val="00133091"/>
    <w:rsid w:val="00133D01"/>
    <w:rsid w:val="0013493F"/>
    <w:rsid w:val="00134A06"/>
    <w:rsid w:val="0013577C"/>
    <w:rsid w:val="001358C2"/>
    <w:rsid w:val="00136770"/>
    <w:rsid w:val="00136D4D"/>
    <w:rsid w:val="00137D44"/>
    <w:rsid w:val="00137E20"/>
    <w:rsid w:val="001410F4"/>
    <w:rsid w:val="00141FD8"/>
    <w:rsid w:val="0014266B"/>
    <w:rsid w:val="0014332F"/>
    <w:rsid w:val="00143484"/>
    <w:rsid w:val="0014358E"/>
    <w:rsid w:val="00144019"/>
    <w:rsid w:val="001442DD"/>
    <w:rsid w:val="00144BFC"/>
    <w:rsid w:val="0014527C"/>
    <w:rsid w:val="00147062"/>
    <w:rsid w:val="00147CE3"/>
    <w:rsid w:val="00147E49"/>
    <w:rsid w:val="00150579"/>
    <w:rsid w:val="0015076A"/>
    <w:rsid w:val="00153219"/>
    <w:rsid w:val="00153691"/>
    <w:rsid w:val="00153CA2"/>
    <w:rsid w:val="00154B65"/>
    <w:rsid w:val="00154C1D"/>
    <w:rsid w:val="00155A1A"/>
    <w:rsid w:val="00156682"/>
    <w:rsid w:val="00157128"/>
    <w:rsid w:val="00161092"/>
    <w:rsid w:val="00161EE9"/>
    <w:rsid w:val="00161F1C"/>
    <w:rsid w:val="00162291"/>
    <w:rsid w:val="0016236A"/>
    <w:rsid w:val="001623FC"/>
    <w:rsid w:val="00162A23"/>
    <w:rsid w:val="00163050"/>
    <w:rsid w:val="00163199"/>
    <w:rsid w:val="0016344A"/>
    <w:rsid w:val="0016398B"/>
    <w:rsid w:val="00163B64"/>
    <w:rsid w:val="001649D2"/>
    <w:rsid w:val="00164F91"/>
    <w:rsid w:val="00165AD4"/>
    <w:rsid w:val="00165B24"/>
    <w:rsid w:val="00165BBD"/>
    <w:rsid w:val="00166224"/>
    <w:rsid w:val="00166804"/>
    <w:rsid w:val="00166E08"/>
    <w:rsid w:val="001676AC"/>
    <w:rsid w:val="00167CD2"/>
    <w:rsid w:val="001702BB"/>
    <w:rsid w:val="00170439"/>
    <w:rsid w:val="00170DBE"/>
    <w:rsid w:val="001726FA"/>
    <w:rsid w:val="00173EC7"/>
    <w:rsid w:val="0017441F"/>
    <w:rsid w:val="00174912"/>
    <w:rsid w:val="001752AE"/>
    <w:rsid w:val="0017666E"/>
    <w:rsid w:val="0017695C"/>
    <w:rsid w:val="00176DCA"/>
    <w:rsid w:val="001771A3"/>
    <w:rsid w:val="00177743"/>
    <w:rsid w:val="001778F8"/>
    <w:rsid w:val="00177AB5"/>
    <w:rsid w:val="00177E47"/>
    <w:rsid w:val="00180B42"/>
    <w:rsid w:val="001812B1"/>
    <w:rsid w:val="00181451"/>
    <w:rsid w:val="00181A64"/>
    <w:rsid w:val="00181D58"/>
    <w:rsid w:val="00182A7E"/>
    <w:rsid w:val="00182FE8"/>
    <w:rsid w:val="0018334F"/>
    <w:rsid w:val="00183664"/>
    <w:rsid w:val="001836D2"/>
    <w:rsid w:val="0018530C"/>
    <w:rsid w:val="0018646D"/>
    <w:rsid w:val="001867D5"/>
    <w:rsid w:val="00186D32"/>
    <w:rsid w:val="00190E1B"/>
    <w:rsid w:val="00191749"/>
    <w:rsid w:val="0019189C"/>
    <w:rsid w:val="00191BE6"/>
    <w:rsid w:val="001927C8"/>
    <w:rsid w:val="00192AAF"/>
    <w:rsid w:val="00192CC1"/>
    <w:rsid w:val="00194542"/>
    <w:rsid w:val="001956EC"/>
    <w:rsid w:val="00195F62"/>
    <w:rsid w:val="001A0D95"/>
    <w:rsid w:val="001A12C5"/>
    <w:rsid w:val="001A1AC1"/>
    <w:rsid w:val="001A243B"/>
    <w:rsid w:val="001A3314"/>
    <w:rsid w:val="001A344C"/>
    <w:rsid w:val="001A3E6D"/>
    <w:rsid w:val="001A4B43"/>
    <w:rsid w:val="001A4E16"/>
    <w:rsid w:val="001A5D17"/>
    <w:rsid w:val="001A6043"/>
    <w:rsid w:val="001A698D"/>
    <w:rsid w:val="001A6CEF"/>
    <w:rsid w:val="001B1830"/>
    <w:rsid w:val="001B3CEB"/>
    <w:rsid w:val="001B4BAB"/>
    <w:rsid w:val="001B4EEB"/>
    <w:rsid w:val="001B5673"/>
    <w:rsid w:val="001B5CA3"/>
    <w:rsid w:val="001C04CA"/>
    <w:rsid w:val="001C17D6"/>
    <w:rsid w:val="001C201B"/>
    <w:rsid w:val="001C2D0D"/>
    <w:rsid w:val="001C339C"/>
    <w:rsid w:val="001C351D"/>
    <w:rsid w:val="001C3AA5"/>
    <w:rsid w:val="001C4025"/>
    <w:rsid w:val="001C58B5"/>
    <w:rsid w:val="001C5FB9"/>
    <w:rsid w:val="001C688B"/>
    <w:rsid w:val="001C6C5C"/>
    <w:rsid w:val="001C6F26"/>
    <w:rsid w:val="001C726D"/>
    <w:rsid w:val="001D1149"/>
    <w:rsid w:val="001D125C"/>
    <w:rsid w:val="001D17AC"/>
    <w:rsid w:val="001D2B9D"/>
    <w:rsid w:val="001D2D29"/>
    <w:rsid w:val="001D3B74"/>
    <w:rsid w:val="001D3BA5"/>
    <w:rsid w:val="001D3E55"/>
    <w:rsid w:val="001D457F"/>
    <w:rsid w:val="001D5C8A"/>
    <w:rsid w:val="001D5E1B"/>
    <w:rsid w:val="001D6204"/>
    <w:rsid w:val="001D623D"/>
    <w:rsid w:val="001D6399"/>
    <w:rsid w:val="001D691B"/>
    <w:rsid w:val="001D7C18"/>
    <w:rsid w:val="001E0183"/>
    <w:rsid w:val="001E16B7"/>
    <w:rsid w:val="001E17B0"/>
    <w:rsid w:val="001E2949"/>
    <w:rsid w:val="001E2B50"/>
    <w:rsid w:val="001E2E37"/>
    <w:rsid w:val="001E3043"/>
    <w:rsid w:val="001E36DE"/>
    <w:rsid w:val="001E37D1"/>
    <w:rsid w:val="001E38BE"/>
    <w:rsid w:val="001E3AD5"/>
    <w:rsid w:val="001E4218"/>
    <w:rsid w:val="001E4304"/>
    <w:rsid w:val="001E4963"/>
    <w:rsid w:val="001E498B"/>
    <w:rsid w:val="001E4B51"/>
    <w:rsid w:val="001E522C"/>
    <w:rsid w:val="001E562F"/>
    <w:rsid w:val="001E5D35"/>
    <w:rsid w:val="001F0B34"/>
    <w:rsid w:val="001F38D6"/>
    <w:rsid w:val="001F4C20"/>
    <w:rsid w:val="0020085F"/>
    <w:rsid w:val="00200C9F"/>
    <w:rsid w:val="00201C16"/>
    <w:rsid w:val="00201E31"/>
    <w:rsid w:val="00202EAA"/>
    <w:rsid w:val="002043BE"/>
    <w:rsid w:val="00204E16"/>
    <w:rsid w:val="00205203"/>
    <w:rsid w:val="00205666"/>
    <w:rsid w:val="002060AB"/>
    <w:rsid w:val="002067B7"/>
    <w:rsid w:val="00206D7B"/>
    <w:rsid w:val="00207144"/>
    <w:rsid w:val="0020715B"/>
    <w:rsid w:val="00210806"/>
    <w:rsid w:val="00210C6C"/>
    <w:rsid w:val="00210F50"/>
    <w:rsid w:val="00211507"/>
    <w:rsid w:val="002145DD"/>
    <w:rsid w:val="00214A55"/>
    <w:rsid w:val="00214D5D"/>
    <w:rsid w:val="0021558F"/>
    <w:rsid w:val="00216A32"/>
    <w:rsid w:val="00216D14"/>
    <w:rsid w:val="00217494"/>
    <w:rsid w:val="00220237"/>
    <w:rsid w:val="00220324"/>
    <w:rsid w:val="00220F73"/>
    <w:rsid w:val="00221161"/>
    <w:rsid w:val="00221292"/>
    <w:rsid w:val="00221E87"/>
    <w:rsid w:val="002227E8"/>
    <w:rsid w:val="002230BD"/>
    <w:rsid w:val="002238FE"/>
    <w:rsid w:val="00224B78"/>
    <w:rsid w:val="00226438"/>
    <w:rsid w:val="00226B7B"/>
    <w:rsid w:val="00230E6A"/>
    <w:rsid w:val="00231805"/>
    <w:rsid w:val="00232462"/>
    <w:rsid w:val="00232C41"/>
    <w:rsid w:val="002339BC"/>
    <w:rsid w:val="002339C6"/>
    <w:rsid w:val="00234413"/>
    <w:rsid w:val="00234DB2"/>
    <w:rsid w:val="0023531C"/>
    <w:rsid w:val="00235DE8"/>
    <w:rsid w:val="00236D37"/>
    <w:rsid w:val="00237002"/>
    <w:rsid w:val="00240FAB"/>
    <w:rsid w:val="002422E1"/>
    <w:rsid w:val="002432F7"/>
    <w:rsid w:val="002437B1"/>
    <w:rsid w:val="0024422B"/>
    <w:rsid w:val="002444C4"/>
    <w:rsid w:val="00244FEE"/>
    <w:rsid w:val="00245B6F"/>
    <w:rsid w:val="00245EE9"/>
    <w:rsid w:val="0024625F"/>
    <w:rsid w:val="00247955"/>
    <w:rsid w:val="00250716"/>
    <w:rsid w:val="002508D7"/>
    <w:rsid w:val="00251F41"/>
    <w:rsid w:val="002528CC"/>
    <w:rsid w:val="00252D20"/>
    <w:rsid w:val="00253572"/>
    <w:rsid w:val="0025425C"/>
    <w:rsid w:val="0025585D"/>
    <w:rsid w:val="00256199"/>
    <w:rsid w:val="00256D8B"/>
    <w:rsid w:val="00256EC2"/>
    <w:rsid w:val="00257646"/>
    <w:rsid w:val="0025769C"/>
    <w:rsid w:val="002602B8"/>
    <w:rsid w:val="0026087B"/>
    <w:rsid w:val="00260B3F"/>
    <w:rsid w:val="00261225"/>
    <w:rsid w:val="0026151B"/>
    <w:rsid w:val="00261E15"/>
    <w:rsid w:val="002624A5"/>
    <w:rsid w:val="002631A4"/>
    <w:rsid w:val="002634EB"/>
    <w:rsid w:val="00263794"/>
    <w:rsid w:val="002645F1"/>
    <w:rsid w:val="0026516C"/>
    <w:rsid w:val="00265308"/>
    <w:rsid w:val="0026633D"/>
    <w:rsid w:val="00267DFD"/>
    <w:rsid w:val="00267DFF"/>
    <w:rsid w:val="00270726"/>
    <w:rsid w:val="00270AD2"/>
    <w:rsid w:val="00271579"/>
    <w:rsid w:val="00272D2D"/>
    <w:rsid w:val="00273264"/>
    <w:rsid w:val="002739CA"/>
    <w:rsid w:val="00273A4C"/>
    <w:rsid w:val="002748DD"/>
    <w:rsid w:val="0027607E"/>
    <w:rsid w:val="00276544"/>
    <w:rsid w:val="00276F09"/>
    <w:rsid w:val="0028005D"/>
    <w:rsid w:val="002802CF"/>
    <w:rsid w:val="002815C9"/>
    <w:rsid w:val="00282FB8"/>
    <w:rsid w:val="002831C2"/>
    <w:rsid w:val="00283594"/>
    <w:rsid w:val="002835E7"/>
    <w:rsid w:val="00283EBF"/>
    <w:rsid w:val="002847DB"/>
    <w:rsid w:val="00284EEB"/>
    <w:rsid w:val="00284F27"/>
    <w:rsid w:val="00285041"/>
    <w:rsid w:val="002862A5"/>
    <w:rsid w:val="00286353"/>
    <w:rsid w:val="00286A6B"/>
    <w:rsid w:val="00286BE0"/>
    <w:rsid w:val="00286F37"/>
    <w:rsid w:val="00287198"/>
    <w:rsid w:val="0028772E"/>
    <w:rsid w:val="00290094"/>
    <w:rsid w:val="00290F74"/>
    <w:rsid w:val="002912C1"/>
    <w:rsid w:val="002915BA"/>
    <w:rsid w:val="0029181D"/>
    <w:rsid w:val="00291D3A"/>
    <w:rsid w:val="0029241F"/>
    <w:rsid w:val="0029380F"/>
    <w:rsid w:val="002939CF"/>
    <w:rsid w:val="00294548"/>
    <w:rsid w:val="00294D68"/>
    <w:rsid w:val="002959DA"/>
    <w:rsid w:val="002964AD"/>
    <w:rsid w:val="0029763B"/>
    <w:rsid w:val="002A02BB"/>
    <w:rsid w:val="002A10B7"/>
    <w:rsid w:val="002A276D"/>
    <w:rsid w:val="002A2AB9"/>
    <w:rsid w:val="002A3097"/>
    <w:rsid w:val="002A30A4"/>
    <w:rsid w:val="002A347A"/>
    <w:rsid w:val="002A3AE8"/>
    <w:rsid w:val="002A42AE"/>
    <w:rsid w:val="002A537C"/>
    <w:rsid w:val="002A5F12"/>
    <w:rsid w:val="002A7646"/>
    <w:rsid w:val="002A7727"/>
    <w:rsid w:val="002A7D6D"/>
    <w:rsid w:val="002B05D7"/>
    <w:rsid w:val="002B066B"/>
    <w:rsid w:val="002B1255"/>
    <w:rsid w:val="002B12B1"/>
    <w:rsid w:val="002B19F8"/>
    <w:rsid w:val="002B2B1F"/>
    <w:rsid w:val="002B2D5E"/>
    <w:rsid w:val="002B2DA4"/>
    <w:rsid w:val="002B3660"/>
    <w:rsid w:val="002B3829"/>
    <w:rsid w:val="002B48C9"/>
    <w:rsid w:val="002B51C7"/>
    <w:rsid w:val="002B5A18"/>
    <w:rsid w:val="002B7065"/>
    <w:rsid w:val="002B73F6"/>
    <w:rsid w:val="002B776D"/>
    <w:rsid w:val="002C0534"/>
    <w:rsid w:val="002C06B4"/>
    <w:rsid w:val="002C0B97"/>
    <w:rsid w:val="002C0F0C"/>
    <w:rsid w:val="002C1C74"/>
    <w:rsid w:val="002C1FDC"/>
    <w:rsid w:val="002C2154"/>
    <w:rsid w:val="002C2AB6"/>
    <w:rsid w:val="002C3122"/>
    <w:rsid w:val="002C3775"/>
    <w:rsid w:val="002C4C6D"/>
    <w:rsid w:val="002C4D80"/>
    <w:rsid w:val="002C57BE"/>
    <w:rsid w:val="002C5E1D"/>
    <w:rsid w:val="002C6220"/>
    <w:rsid w:val="002C70B2"/>
    <w:rsid w:val="002C75A3"/>
    <w:rsid w:val="002C75AA"/>
    <w:rsid w:val="002D25B9"/>
    <w:rsid w:val="002D3B25"/>
    <w:rsid w:val="002D3E56"/>
    <w:rsid w:val="002D51B8"/>
    <w:rsid w:val="002D58DB"/>
    <w:rsid w:val="002D694A"/>
    <w:rsid w:val="002D6EB3"/>
    <w:rsid w:val="002D6FF0"/>
    <w:rsid w:val="002D7305"/>
    <w:rsid w:val="002D7BD7"/>
    <w:rsid w:val="002E04DD"/>
    <w:rsid w:val="002E05ED"/>
    <w:rsid w:val="002E0803"/>
    <w:rsid w:val="002E1C7F"/>
    <w:rsid w:val="002E1EE7"/>
    <w:rsid w:val="002E26A9"/>
    <w:rsid w:val="002E2C5F"/>
    <w:rsid w:val="002E337B"/>
    <w:rsid w:val="002E4303"/>
    <w:rsid w:val="002E4BAC"/>
    <w:rsid w:val="002E4CB7"/>
    <w:rsid w:val="002E4E7C"/>
    <w:rsid w:val="002E51ED"/>
    <w:rsid w:val="002E5785"/>
    <w:rsid w:val="002E579E"/>
    <w:rsid w:val="002E5D55"/>
    <w:rsid w:val="002E602E"/>
    <w:rsid w:val="002E6392"/>
    <w:rsid w:val="002E65D1"/>
    <w:rsid w:val="002E7A92"/>
    <w:rsid w:val="002E7BD6"/>
    <w:rsid w:val="002E7D81"/>
    <w:rsid w:val="002F0ABD"/>
    <w:rsid w:val="002F142A"/>
    <w:rsid w:val="002F179A"/>
    <w:rsid w:val="002F2310"/>
    <w:rsid w:val="002F2B75"/>
    <w:rsid w:val="002F30A8"/>
    <w:rsid w:val="002F415D"/>
    <w:rsid w:val="002F4D65"/>
    <w:rsid w:val="002F4EEE"/>
    <w:rsid w:val="002F4FA3"/>
    <w:rsid w:val="002F5009"/>
    <w:rsid w:val="002F5154"/>
    <w:rsid w:val="002F5256"/>
    <w:rsid w:val="002F59D9"/>
    <w:rsid w:val="002F64A6"/>
    <w:rsid w:val="002F6654"/>
    <w:rsid w:val="002F68BF"/>
    <w:rsid w:val="002F6D34"/>
    <w:rsid w:val="002F7643"/>
    <w:rsid w:val="003000C8"/>
    <w:rsid w:val="003003AC"/>
    <w:rsid w:val="00301880"/>
    <w:rsid w:val="00301B38"/>
    <w:rsid w:val="003022FD"/>
    <w:rsid w:val="003027B2"/>
    <w:rsid w:val="00303A61"/>
    <w:rsid w:val="00303E7E"/>
    <w:rsid w:val="003044A4"/>
    <w:rsid w:val="00304AD5"/>
    <w:rsid w:val="00304B1D"/>
    <w:rsid w:val="003054D3"/>
    <w:rsid w:val="003064B2"/>
    <w:rsid w:val="00306A84"/>
    <w:rsid w:val="00306DF7"/>
    <w:rsid w:val="00306E30"/>
    <w:rsid w:val="00307830"/>
    <w:rsid w:val="00307EEF"/>
    <w:rsid w:val="003105F7"/>
    <w:rsid w:val="003107ED"/>
    <w:rsid w:val="00310ABF"/>
    <w:rsid w:val="0031165A"/>
    <w:rsid w:val="00311BAA"/>
    <w:rsid w:val="00312C85"/>
    <w:rsid w:val="003132A1"/>
    <w:rsid w:val="00313DD6"/>
    <w:rsid w:val="00313E96"/>
    <w:rsid w:val="0031409D"/>
    <w:rsid w:val="00314F42"/>
    <w:rsid w:val="00315473"/>
    <w:rsid w:val="00315615"/>
    <w:rsid w:val="003166AF"/>
    <w:rsid w:val="003169E9"/>
    <w:rsid w:val="00316F11"/>
    <w:rsid w:val="003177BB"/>
    <w:rsid w:val="003221EA"/>
    <w:rsid w:val="003222E5"/>
    <w:rsid w:val="003229BD"/>
    <w:rsid w:val="00323581"/>
    <w:rsid w:val="00324D16"/>
    <w:rsid w:val="003251A8"/>
    <w:rsid w:val="003251E7"/>
    <w:rsid w:val="0032556F"/>
    <w:rsid w:val="00325B9E"/>
    <w:rsid w:val="00325E3A"/>
    <w:rsid w:val="003260D1"/>
    <w:rsid w:val="00327625"/>
    <w:rsid w:val="0032782D"/>
    <w:rsid w:val="00327D30"/>
    <w:rsid w:val="00330AFE"/>
    <w:rsid w:val="00330D3A"/>
    <w:rsid w:val="0033154D"/>
    <w:rsid w:val="0033178E"/>
    <w:rsid w:val="0033215A"/>
    <w:rsid w:val="00333274"/>
    <w:rsid w:val="00334455"/>
    <w:rsid w:val="00334835"/>
    <w:rsid w:val="0033512F"/>
    <w:rsid w:val="00337198"/>
    <w:rsid w:val="00341BF7"/>
    <w:rsid w:val="003428B7"/>
    <w:rsid w:val="00342EB9"/>
    <w:rsid w:val="00342EE8"/>
    <w:rsid w:val="003432F4"/>
    <w:rsid w:val="00343B8D"/>
    <w:rsid w:val="00344CD1"/>
    <w:rsid w:val="003451B2"/>
    <w:rsid w:val="003451E2"/>
    <w:rsid w:val="00345262"/>
    <w:rsid w:val="00345C7B"/>
    <w:rsid w:val="0034666B"/>
    <w:rsid w:val="00346B27"/>
    <w:rsid w:val="00346CD8"/>
    <w:rsid w:val="00347648"/>
    <w:rsid w:val="003476E4"/>
    <w:rsid w:val="00350229"/>
    <w:rsid w:val="00350A92"/>
    <w:rsid w:val="00351486"/>
    <w:rsid w:val="00352211"/>
    <w:rsid w:val="003533BD"/>
    <w:rsid w:val="003537D2"/>
    <w:rsid w:val="0035403A"/>
    <w:rsid w:val="00355094"/>
    <w:rsid w:val="0035549E"/>
    <w:rsid w:val="0035556D"/>
    <w:rsid w:val="00355F4C"/>
    <w:rsid w:val="0035634D"/>
    <w:rsid w:val="00356DEB"/>
    <w:rsid w:val="00356EE5"/>
    <w:rsid w:val="00361937"/>
    <w:rsid w:val="003625F9"/>
    <w:rsid w:val="00362930"/>
    <w:rsid w:val="00362FA9"/>
    <w:rsid w:val="0036312A"/>
    <w:rsid w:val="00363222"/>
    <w:rsid w:val="00364059"/>
    <w:rsid w:val="0036423F"/>
    <w:rsid w:val="0036442C"/>
    <w:rsid w:val="003644EE"/>
    <w:rsid w:val="0036552A"/>
    <w:rsid w:val="00365558"/>
    <w:rsid w:val="00365732"/>
    <w:rsid w:val="00365952"/>
    <w:rsid w:val="00365A87"/>
    <w:rsid w:val="0036646D"/>
    <w:rsid w:val="00366776"/>
    <w:rsid w:val="00366E22"/>
    <w:rsid w:val="0037022F"/>
    <w:rsid w:val="00370EAA"/>
    <w:rsid w:val="00372BDE"/>
    <w:rsid w:val="003731BF"/>
    <w:rsid w:val="0037330B"/>
    <w:rsid w:val="00373E13"/>
    <w:rsid w:val="00374760"/>
    <w:rsid w:val="00374DD0"/>
    <w:rsid w:val="00375503"/>
    <w:rsid w:val="003757C6"/>
    <w:rsid w:val="003765B9"/>
    <w:rsid w:val="00376CC3"/>
    <w:rsid w:val="0037702D"/>
    <w:rsid w:val="003771FC"/>
    <w:rsid w:val="00377C74"/>
    <w:rsid w:val="0038035F"/>
    <w:rsid w:val="00380AFA"/>
    <w:rsid w:val="00380B16"/>
    <w:rsid w:val="00380C73"/>
    <w:rsid w:val="00382532"/>
    <w:rsid w:val="00383501"/>
    <w:rsid w:val="003839B0"/>
    <w:rsid w:val="003839F4"/>
    <w:rsid w:val="00384D4B"/>
    <w:rsid w:val="003853F5"/>
    <w:rsid w:val="00385573"/>
    <w:rsid w:val="0038577E"/>
    <w:rsid w:val="003858D8"/>
    <w:rsid w:val="00385E53"/>
    <w:rsid w:val="0038629D"/>
    <w:rsid w:val="00386C95"/>
    <w:rsid w:val="00386FE2"/>
    <w:rsid w:val="00387142"/>
    <w:rsid w:val="0039020F"/>
    <w:rsid w:val="003904D2"/>
    <w:rsid w:val="00390712"/>
    <w:rsid w:val="00390DDA"/>
    <w:rsid w:val="0039189F"/>
    <w:rsid w:val="00391938"/>
    <w:rsid w:val="003921E4"/>
    <w:rsid w:val="00392284"/>
    <w:rsid w:val="003927ED"/>
    <w:rsid w:val="00392D5E"/>
    <w:rsid w:val="00393045"/>
    <w:rsid w:val="00393578"/>
    <w:rsid w:val="00393678"/>
    <w:rsid w:val="003937C8"/>
    <w:rsid w:val="0039388C"/>
    <w:rsid w:val="00394192"/>
    <w:rsid w:val="003946A4"/>
    <w:rsid w:val="003947BC"/>
    <w:rsid w:val="00395447"/>
    <w:rsid w:val="0039687D"/>
    <w:rsid w:val="003972C0"/>
    <w:rsid w:val="00397D61"/>
    <w:rsid w:val="003A0C5E"/>
    <w:rsid w:val="003A0DF5"/>
    <w:rsid w:val="003A1636"/>
    <w:rsid w:val="003A2B4D"/>
    <w:rsid w:val="003A3162"/>
    <w:rsid w:val="003A35D1"/>
    <w:rsid w:val="003A4F8F"/>
    <w:rsid w:val="003A5970"/>
    <w:rsid w:val="003A5AE4"/>
    <w:rsid w:val="003A5CD3"/>
    <w:rsid w:val="003A5CE8"/>
    <w:rsid w:val="003A639E"/>
    <w:rsid w:val="003A686C"/>
    <w:rsid w:val="003A6BC4"/>
    <w:rsid w:val="003A75E9"/>
    <w:rsid w:val="003A7A2B"/>
    <w:rsid w:val="003A7D81"/>
    <w:rsid w:val="003B044D"/>
    <w:rsid w:val="003B0A85"/>
    <w:rsid w:val="003B1450"/>
    <w:rsid w:val="003B1490"/>
    <w:rsid w:val="003B1C2D"/>
    <w:rsid w:val="003B1F0C"/>
    <w:rsid w:val="003B1F67"/>
    <w:rsid w:val="003B204B"/>
    <w:rsid w:val="003B4130"/>
    <w:rsid w:val="003B46E4"/>
    <w:rsid w:val="003B47D7"/>
    <w:rsid w:val="003B5A9D"/>
    <w:rsid w:val="003B687D"/>
    <w:rsid w:val="003C012D"/>
    <w:rsid w:val="003C09A0"/>
    <w:rsid w:val="003C16C0"/>
    <w:rsid w:val="003C1AEC"/>
    <w:rsid w:val="003C1CF2"/>
    <w:rsid w:val="003C1E61"/>
    <w:rsid w:val="003C2C4E"/>
    <w:rsid w:val="003C3230"/>
    <w:rsid w:val="003C42E1"/>
    <w:rsid w:val="003C4737"/>
    <w:rsid w:val="003C52A9"/>
    <w:rsid w:val="003C5C3B"/>
    <w:rsid w:val="003C6FBC"/>
    <w:rsid w:val="003C7372"/>
    <w:rsid w:val="003C75D4"/>
    <w:rsid w:val="003D1013"/>
    <w:rsid w:val="003D1119"/>
    <w:rsid w:val="003D1335"/>
    <w:rsid w:val="003D1C27"/>
    <w:rsid w:val="003D2374"/>
    <w:rsid w:val="003D26C7"/>
    <w:rsid w:val="003D2792"/>
    <w:rsid w:val="003D2BF7"/>
    <w:rsid w:val="003D35F1"/>
    <w:rsid w:val="003D36A9"/>
    <w:rsid w:val="003D3D7D"/>
    <w:rsid w:val="003D604C"/>
    <w:rsid w:val="003D6E6C"/>
    <w:rsid w:val="003D7A0E"/>
    <w:rsid w:val="003E0AC2"/>
    <w:rsid w:val="003E1129"/>
    <w:rsid w:val="003E1DD8"/>
    <w:rsid w:val="003E203E"/>
    <w:rsid w:val="003E22ED"/>
    <w:rsid w:val="003E23CD"/>
    <w:rsid w:val="003E2AF7"/>
    <w:rsid w:val="003E2B0F"/>
    <w:rsid w:val="003E352F"/>
    <w:rsid w:val="003E439D"/>
    <w:rsid w:val="003E5CC7"/>
    <w:rsid w:val="003E695D"/>
    <w:rsid w:val="003E6CB0"/>
    <w:rsid w:val="003E786A"/>
    <w:rsid w:val="003F04B6"/>
    <w:rsid w:val="003F08FC"/>
    <w:rsid w:val="003F0D9B"/>
    <w:rsid w:val="003F0F6A"/>
    <w:rsid w:val="003F22EF"/>
    <w:rsid w:val="003F232C"/>
    <w:rsid w:val="003F27BF"/>
    <w:rsid w:val="003F27CE"/>
    <w:rsid w:val="003F2D48"/>
    <w:rsid w:val="003F3C59"/>
    <w:rsid w:val="003F4761"/>
    <w:rsid w:val="003F5347"/>
    <w:rsid w:val="003F5E42"/>
    <w:rsid w:val="003F5E67"/>
    <w:rsid w:val="003F6938"/>
    <w:rsid w:val="003F7919"/>
    <w:rsid w:val="003F7F6A"/>
    <w:rsid w:val="00401775"/>
    <w:rsid w:val="00402A9E"/>
    <w:rsid w:val="00403177"/>
    <w:rsid w:val="00403709"/>
    <w:rsid w:val="00404392"/>
    <w:rsid w:val="0040732F"/>
    <w:rsid w:val="00407EE5"/>
    <w:rsid w:val="00407F33"/>
    <w:rsid w:val="00410067"/>
    <w:rsid w:val="004105C0"/>
    <w:rsid w:val="004115DC"/>
    <w:rsid w:val="00412015"/>
    <w:rsid w:val="004120F3"/>
    <w:rsid w:val="00412AFF"/>
    <w:rsid w:val="00412B93"/>
    <w:rsid w:val="00412DE0"/>
    <w:rsid w:val="0041341F"/>
    <w:rsid w:val="004136DA"/>
    <w:rsid w:val="00413DF3"/>
    <w:rsid w:val="00413E8F"/>
    <w:rsid w:val="004156A0"/>
    <w:rsid w:val="0041575A"/>
    <w:rsid w:val="00416538"/>
    <w:rsid w:val="00416858"/>
    <w:rsid w:val="0041698E"/>
    <w:rsid w:val="00416DB7"/>
    <w:rsid w:val="004177AF"/>
    <w:rsid w:val="004207F2"/>
    <w:rsid w:val="0042080B"/>
    <w:rsid w:val="00421465"/>
    <w:rsid w:val="00421EA9"/>
    <w:rsid w:val="00421F5B"/>
    <w:rsid w:val="00423B29"/>
    <w:rsid w:val="00423D18"/>
    <w:rsid w:val="00423D44"/>
    <w:rsid w:val="00424E5E"/>
    <w:rsid w:val="004251D1"/>
    <w:rsid w:val="004254B9"/>
    <w:rsid w:val="004259EC"/>
    <w:rsid w:val="00425F07"/>
    <w:rsid w:val="0042689C"/>
    <w:rsid w:val="004268E2"/>
    <w:rsid w:val="0042761D"/>
    <w:rsid w:val="00427A46"/>
    <w:rsid w:val="00427D8F"/>
    <w:rsid w:val="00427E5A"/>
    <w:rsid w:val="00430F1F"/>
    <w:rsid w:val="00431ED6"/>
    <w:rsid w:val="00432F45"/>
    <w:rsid w:val="00434CDA"/>
    <w:rsid w:val="00434DCF"/>
    <w:rsid w:val="0043589F"/>
    <w:rsid w:val="004364FD"/>
    <w:rsid w:val="00437908"/>
    <w:rsid w:val="004379D5"/>
    <w:rsid w:val="0044092D"/>
    <w:rsid w:val="004415F1"/>
    <w:rsid w:val="0044167E"/>
    <w:rsid w:val="00441F47"/>
    <w:rsid w:val="004421A9"/>
    <w:rsid w:val="00442FAE"/>
    <w:rsid w:val="00443058"/>
    <w:rsid w:val="00443440"/>
    <w:rsid w:val="004445F7"/>
    <w:rsid w:val="00444848"/>
    <w:rsid w:val="00444CF5"/>
    <w:rsid w:val="00445226"/>
    <w:rsid w:val="004454AB"/>
    <w:rsid w:val="00445514"/>
    <w:rsid w:val="00445CE9"/>
    <w:rsid w:val="00446767"/>
    <w:rsid w:val="00450D2B"/>
    <w:rsid w:val="00451223"/>
    <w:rsid w:val="00451E1D"/>
    <w:rsid w:val="00452129"/>
    <w:rsid w:val="004527E4"/>
    <w:rsid w:val="004533C6"/>
    <w:rsid w:val="0045343A"/>
    <w:rsid w:val="00454B13"/>
    <w:rsid w:val="00454C80"/>
    <w:rsid w:val="00454E1C"/>
    <w:rsid w:val="00455435"/>
    <w:rsid w:val="004556E8"/>
    <w:rsid w:val="00455FA5"/>
    <w:rsid w:val="00456AA8"/>
    <w:rsid w:val="00460426"/>
    <w:rsid w:val="00460ADA"/>
    <w:rsid w:val="00460CC7"/>
    <w:rsid w:val="00461B3E"/>
    <w:rsid w:val="004621A2"/>
    <w:rsid w:val="004622D3"/>
    <w:rsid w:val="00462EF5"/>
    <w:rsid w:val="00463860"/>
    <w:rsid w:val="00464681"/>
    <w:rsid w:val="00466E7F"/>
    <w:rsid w:val="00467C63"/>
    <w:rsid w:val="0047022D"/>
    <w:rsid w:val="004725E5"/>
    <w:rsid w:val="00472C21"/>
    <w:rsid w:val="00473029"/>
    <w:rsid w:val="00473075"/>
    <w:rsid w:val="0047376E"/>
    <w:rsid w:val="00473A08"/>
    <w:rsid w:val="00473A7C"/>
    <w:rsid w:val="00474F0A"/>
    <w:rsid w:val="004753C5"/>
    <w:rsid w:val="00475901"/>
    <w:rsid w:val="004762AD"/>
    <w:rsid w:val="00477824"/>
    <w:rsid w:val="00477DA1"/>
    <w:rsid w:val="00477DBC"/>
    <w:rsid w:val="004801DD"/>
    <w:rsid w:val="0048058E"/>
    <w:rsid w:val="00480E8C"/>
    <w:rsid w:val="00483C85"/>
    <w:rsid w:val="00483E71"/>
    <w:rsid w:val="00483F95"/>
    <w:rsid w:val="004842A9"/>
    <w:rsid w:val="00484C91"/>
    <w:rsid w:val="00485619"/>
    <w:rsid w:val="00486B06"/>
    <w:rsid w:val="00486BB6"/>
    <w:rsid w:val="0048749D"/>
    <w:rsid w:val="00490E19"/>
    <w:rsid w:val="0049105B"/>
    <w:rsid w:val="0049240B"/>
    <w:rsid w:val="00492CD2"/>
    <w:rsid w:val="00492FD4"/>
    <w:rsid w:val="0049317E"/>
    <w:rsid w:val="00493F31"/>
    <w:rsid w:val="00494233"/>
    <w:rsid w:val="00494D5E"/>
    <w:rsid w:val="00494DBB"/>
    <w:rsid w:val="00494F8F"/>
    <w:rsid w:val="004951E1"/>
    <w:rsid w:val="004958E5"/>
    <w:rsid w:val="00495C02"/>
    <w:rsid w:val="004960C1"/>
    <w:rsid w:val="00496E7B"/>
    <w:rsid w:val="0049707B"/>
    <w:rsid w:val="00497094"/>
    <w:rsid w:val="00497693"/>
    <w:rsid w:val="004A01F7"/>
    <w:rsid w:val="004A0C12"/>
    <w:rsid w:val="004A0D7C"/>
    <w:rsid w:val="004A17A5"/>
    <w:rsid w:val="004A1B1C"/>
    <w:rsid w:val="004A1BEE"/>
    <w:rsid w:val="004A27C4"/>
    <w:rsid w:val="004A3FFA"/>
    <w:rsid w:val="004A402C"/>
    <w:rsid w:val="004A48D9"/>
    <w:rsid w:val="004A4C4B"/>
    <w:rsid w:val="004A5B85"/>
    <w:rsid w:val="004A7D76"/>
    <w:rsid w:val="004B0233"/>
    <w:rsid w:val="004B0A88"/>
    <w:rsid w:val="004B0BE8"/>
    <w:rsid w:val="004B1211"/>
    <w:rsid w:val="004B3B02"/>
    <w:rsid w:val="004B3DE1"/>
    <w:rsid w:val="004B49F9"/>
    <w:rsid w:val="004B5749"/>
    <w:rsid w:val="004B58C6"/>
    <w:rsid w:val="004B62F5"/>
    <w:rsid w:val="004B69CD"/>
    <w:rsid w:val="004B78D4"/>
    <w:rsid w:val="004B7ADD"/>
    <w:rsid w:val="004B7CF3"/>
    <w:rsid w:val="004C05AB"/>
    <w:rsid w:val="004C0AA9"/>
    <w:rsid w:val="004C1849"/>
    <w:rsid w:val="004C2FF1"/>
    <w:rsid w:val="004C360C"/>
    <w:rsid w:val="004C3996"/>
    <w:rsid w:val="004C41DC"/>
    <w:rsid w:val="004C5AF1"/>
    <w:rsid w:val="004C69E8"/>
    <w:rsid w:val="004C6B77"/>
    <w:rsid w:val="004C6D83"/>
    <w:rsid w:val="004D02F3"/>
    <w:rsid w:val="004D0949"/>
    <w:rsid w:val="004D0B5E"/>
    <w:rsid w:val="004D0E2F"/>
    <w:rsid w:val="004D1383"/>
    <w:rsid w:val="004D1884"/>
    <w:rsid w:val="004D198F"/>
    <w:rsid w:val="004D286F"/>
    <w:rsid w:val="004D30A0"/>
    <w:rsid w:val="004D30DC"/>
    <w:rsid w:val="004D3DCA"/>
    <w:rsid w:val="004D455E"/>
    <w:rsid w:val="004D7360"/>
    <w:rsid w:val="004D736E"/>
    <w:rsid w:val="004D73BB"/>
    <w:rsid w:val="004E1E6E"/>
    <w:rsid w:val="004E2050"/>
    <w:rsid w:val="004E2C2F"/>
    <w:rsid w:val="004E2CA5"/>
    <w:rsid w:val="004E4424"/>
    <w:rsid w:val="004E4A7A"/>
    <w:rsid w:val="004E5736"/>
    <w:rsid w:val="004E5BA4"/>
    <w:rsid w:val="004E5D3E"/>
    <w:rsid w:val="004E6F86"/>
    <w:rsid w:val="004E77AD"/>
    <w:rsid w:val="004F03E1"/>
    <w:rsid w:val="004F10E9"/>
    <w:rsid w:val="004F1C73"/>
    <w:rsid w:val="004F1EEF"/>
    <w:rsid w:val="004F1F79"/>
    <w:rsid w:val="004F2603"/>
    <w:rsid w:val="004F2FA8"/>
    <w:rsid w:val="004F36F1"/>
    <w:rsid w:val="004F52AB"/>
    <w:rsid w:val="004F5A4B"/>
    <w:rsid w:val="004F6B75"/>
    <w:rsid w:val="004F6CBC"/>
    <w:rsid w:val="004F7073"/>
    <w:rsid w:val="004F7082"/>
    <w:rsid w:val="004F7151"/>
    <w:rsid w:val="004F736F"/>
    <w:rsid w:val="004F78B5"/>
    <w:rsid w:val="005021AE"/>
    <w:rsid w:val="00502451"/>
    <w:rsid w:val="00502714"/>
    <w:rsid w:val="00502EF5"/>
    <w:rsid w:val="00504D47"/>
    <w:rsid w:val="005050F9"/>
    <w:rsid w:val="005056D9"/>
    <w:rsid w:val="00505799"/>
    <w:rsid w:val="0050585D"/>
    <w:rsid w:val="00506A6D"/>
    <w:rsid w:val="00507109"/>
    <w:rsid w:val="00510F59"/>
    <w:rsid w:val="00511231"/>
    <w:rsid w:val="00511459"/>
    <w:rsid w:val="00512531"/>
    <w:rsid w:val="00512953"/>
    <w:rsid w:val="005129C6"/>
    <w:rsid w:val="00512A08"/>
    <w:rsid w:val="00512CD8"/>
    <w:rsid w:val="00512CE9"/>
    <w:rsid w:val="00512E25"/>
    <w:rsid w:val="00513F6E"/>
    <w:rsid w:val="00513F83"/>
    <w:rsid w:val="005142F7"/>
    <w:rsid w:val="00514E71"/>
    <w:rsid w:val="00515A88"/>
    <w:rsid w:val="00516971"/>
    <w:rsid w:val="00516EF5"/>
    <w:rsid w:val="00516F06"/>
    <w:rsid w:val="00517471"/>
    <w:rsid w:val="00517D2E"/>
    <w:rsid w:val="00517E35"/>
    <w:rsid w:val="0052058B"/>
    <w:rsid w:val="00520870"/>
    <w:rsid w:val="00521004"/>
    <w:rsid w:val="005212BD"/>
    <w:rsid w:val="00521900"/>
    <w:rsid w:val="0052270C"/>
    <w:rsid w:val="0052282F"/>
    <w:rsid w:val="005231D6"/>
    <w:rsid w:val="00523A26"/>
    <w:rsid w:val="00524668"/>
    <w:rsid w:val="005250FF"/>
    <w:rsid w:val="0052642D"/>
    <w:rsid w:val="00526AED"/>
    <w:rsid w:val="00527470"/>
    <w:rsid w:val="00527602"/>
    <w:rsid w:val="00530677"/>
    <w:rsid w:val="00530A31"/>
    <w:rsid w:val="00530CF7"/>
    <w:rsid w:val="00530DFF"/>
    <w:rsid w:val="00532997"/>
    <w:rsid w:val="005337E9"/>
    <w:rsid w:val="00533B57"/>
    <w:rsid w:val="00533E34"/>
    <w:rsid w:val="00534CCC"/>
    <w:rsid w:val="00536481"/>
    <w:rsid w:val="00536ED3"/>
    <w:rsid w:val="00537526"/>
    <w:rsid w:val="00541154"/>
    <w:rsid w:val="00541556"/>
    <w:rsid w:val="005432E9"/>
    <w:rsid w:val="00543FB5"/>
    <w:rsid w:val="0054447A"/>
    <w:rsid w:val="00544B77"/>
    <w:rsid w:val="00544DF9"/>
    <w:rsid w:val="0054560E"/>
    <w:rsid w:val="00545C10"/>
    <w:rsid w:val="00546A46"/>
    <w:rsid w:val="00547A33"/>
    <w:rsid w:val="005506CF"/>
    <w:rsid w:val="0055082C"/>
    <w:rsid w:val="005508AC"/>
    <w:rsid w:val="00550A72"/>
    <w:rsid w:val="0055239A"/>
    <w:rsid w:val="00552AF3"/>
    <w:rsid w:val="00552C12"/>
    <w:rsid w:val="00552F48"/>
    <w:rsid w:val="00554381"/>
    <w:rsid w:val="00554519"/>
    <w:rsid w:val="005548EA"/>
    <w:rsid w:val="00555432"/>
    <w:rsid w:val="00555CD5"/>
    <w:rsid w:val="00556C13"/>
    <w:rsid w:val="00557276"/>
    <w:rsid w:val="005573AC"/>
    <w:rsid w:val="0055740F"/>
    <w:rsid w:val="00557B36"/>
    <w:rsid w:val="00562284"/>
    <w:rsid w:val="00562362"/>
    <w:rsid w:val="005633E6"/>
    <w:rsid w:val="00564113"/>
    <w:rsid w:val="005642EC"/>
    <w:rsid w:val="00565FFD"/>
    <w:rsid w:val="00567EFF"/>
    <w:rsid w:val="00571937"/>
    <w:rsid w:val="00572083"/>
    <w:rsid w:val="005721D5"/>
    <w:rsid w:val="00572D84"/>
    <w:rsid w:val="00573879"/>
    <w:rsid w:val="00573E89"/>
    <w:rsid w:val="005747B6"/>
    <w:rsid w:val="00574FE4"/>
    <w:rsid w:val="005751B1"/>
    <w:rsid w:val="00575CF9"/>
    <w:rsid w:val="005772A8"/>
    <w:rsid w:val="0058091F"/>
    <w:rsid w:val="00581528"/>
    <w:rsid w:val="005816DA"/>
    <w:rsid w:val="00581FAD"/>
    <w:rsid w:val="0058208F"/>
    <w:rsid w:val="00582E7F"/>
    <w:rsid w:val="00583302"/>
    <w:rsid w:val="005834C5"/>
    <w:rsid w:val="005839CB"/>
    <w:rsid w:val="00584715"/>
    <w:rsid w:val="00585448"/>
    <w:rsid w:val="005859F4"/>
    <w:rsid w:val="00585ED1"/>
    <w:rsid w:val="00586662"/>
    <w:rsid w:val="005867AA"/>
    <w:rsid w:val="00586BC0"/>
    <w:rsid w:val="005873EC"/>
    <w:rsid w:val="00590BC5"/>
    <w:rsid w:val="00590D3E"/>
    <w:rsid w:val="00593344"/>
    <w:rsid w:val="0059334B"/>
    <w:rsid w:val="00593524"/>
    <w:rsid w:val="005942A0"/>
    <w:rsid w:val="00594A6F"/>
    <w:rsid w:val="005956FD"/>
    <w:rsid w:val="00595DC7"/>
    <w:rsid w:val="005962A0"/>
    <w:rsid w:val="00596DE3"/>
    <w:rsid w:val="00596FEB"/>
    <w:rsid w:val="005970F8"/>
    <w:rsid w:val="005978B8"/>
    <w:rsid w:val="00597FCB"/>
    <w:rsid w:val="005A02B0"/>
    <w:rsid w:val="005A033C"/>
    <w:rsid w:val="005A08F5"/>
    <w:rsid w:val="005A0975"/>
    <w:rsid w:val="005A0DC6"/>
    <w:rsid w:val="005A13BD"/>
    <w:rsid w:val="005A17CA"/>
    <w:rsid w:val="005A1C3E"/>
    <w:rsid w:val="005A1D86"/>
    <w:rsid w:val="005A268B"/>
    <w:rsid w:val="005A369E"/>
    <w:rsid w:val="005A37F1"/>
    <w:rsid w:val="005A3B43"/>
    <w:rsid w:val="005A434A"/>
    <w:rsid w:val="005A437B"/>
    <w:rsid w:val="005A43A0"/>
    <w:rsid w:val="005A44FE"/>
    <w:rsid w:val="005A5656"/>
    <w:rsid w:val="005A7441"/>
    <w:rsid w:val="005A75B2"/>
    <w:rsid w:val="005A77C2"/>
    <w:rsid w:val="005A7D0F"/>
    <w:rsid w:val="005B0256"/>
    <w:rsid w:val="005B0348"/>
    <w:rsid w:val="005B046C"/>
    <w:rsid w:val="005B0487"/>
    <w:rsid w:val="005B0699"/>
    <w:rsid w:val="005B0E03"/>
    <w:rsid w:val="005B2B57"/>
    <w:rsid w:val="005B336E"/>
    <w:rsid w:val="005B3EE1"/>
    <w:rsid w:val="005B5093"/>
    <w:rsid w:val="005B54FB"/>
    <w:rsid w:val="005B5B2A"/>
    <w:rsid w:val="005B646C"/>
    <w:rsid w:val="005B64A5"/>
    <w:rsid w:val="005B6A78"/>
    <w:rsid w:val="005C0460"/>
    <w:rsid w:val="005C1A66"/>
    <w:rsid w:val="005C1AA8"/>
    <w:rsid w:val="005C1ACE"/>
    <w:rsid w:val="005C1C53"/>
    <w:rsid w:val="005C2008"/>
    <w:rsid w:val="005C2F03"/>
    <w:rsid w:val="005C30BA"/>
    <w:rsid w:val="005C399F"/>
    <w:rsid w:val="005C4673"/>
    <w:rsid w:val="005C6502"/>
    <w:rsid w:val="005C75D4"/>
    <w:rsid w:val="005C7FE8"/>
    <w:rsid w:val="005D41D3"/>
    <w:rsid w:val="005D4613"/>
    <w:rsid w:val="005D49D6"/>
    <w:rsid w:val="005D52B7"/>
    <w:rsid w:val="005D5F15"/>
    <w:rsid w:val="005D6565"/>
    <w:rsid w:val="005D68AE"/>
    <w:rsid w:val="005D6E0B"/>
    <w:rsid w:val="005E19CC"/>
    <w:rsid w:val="005E1B13"/>
    <w:rsid w:val="005E27CF"/>
    <w:rsid w:val="005E2CA6"/>
    <w:rsid w:val="005E3271"/>
    <w:rsid w:val="005E456D"/>
    <w:rsid w:val="005E4CCC"/>
    <w:rsid w:val="005E524A"/>
    <w:rsid w:val="005E6DBC"/>
    <w:rsid w:val="005E7BCA"/>
    <w:rsid w:val="005F0772"/>
    <w:rsid w:val="005F1064"/>
    <w:rsid w:val="005F1304"/>
    <w:rsid w:val="005F1501"/>
    <w:rsid w:val="005F18C9"/>
    <w:rsid w:val="005F1D7E"/>
    <w:rsid w:val="005F24A5"/>
    <w:rsid w:val="005F2A02"/>
    <w:rsid w:val="005F2B4C"/>
    <w:rsid w:val="005F3658"/>
    <w:rsid w:val="005F36F6"/>
    <w:rsid w:val="005F4465"/>
    <w:rsid w:val="005F449A"/>
    <w:rsid w:val="005F45A8"/>
    <w:rsid w:val="005F4A79"/>
    <w:rsid w:val="005F682F"/>
    <w:rsid w:val="005F68AA"/>
    <w:rsid w:val="005F6B6C"/>
    <w:rsid w:val="005F6F6B"/>
    <w:rsid w:val="005F7FBA"/>
    <w:rsid w:val="00601CB1"/>
    <w:rsid w:val="00601F9E"/>
    <w:rsid w:val="006026C8"/>
    <w:rsid w:val="00602BCC"/>
    <w:rsid w:val="006038F2"/>
    <w:rsid w:val="00603D84"/>
    <w:rsid w:val="006051E0"/>
    <w:rsid w:val="0060530D"/>
    <w:rsid w:val="00605E3C"/>
    <w:rsid w:val="0060655C"/>
    <w:rsid w:val="006067DC"/>
    <w:rsid w:val="00606B45"/>
    <w:rsid w:val="00606C45"/>
    <w:rsid w:val="00607B67"/>
    <w:rsid w:val="00610346"/>
    <w:rsid w:val="006105E1"/>
    <w:rsid w:val="006127CB"/>
    <w:rsid w:val="006129D8"/>
    <w:rsid w:val="00612F31"/>
    <w:rsid w:val="006130D8"/>
    <w:rsid w:val="006143BA"/>
    <w:rsid w:val="0061551B"/>
    <w:rsid w:val="00615C0C"/>
    <w:rsid w:val="0061687E"/>
    <w:rsid w:val="00620493"/>
    <w:rsid w:val="00620A1D"/>
    <w:rsid w:val="00621C0F"/>
    <w:rsid w:val="00621E55"/>
    <w:rsid w:val="0062495C"/>
    <w:rsid w:val="00624E20"/>
    <w:rsid w:val="00625BDE"/>
    <w:rsid w:val="00625ECC"/>
    <w:rsid w:val="006262C7"/>
    <w:rsid w:val="0062648A"/>
    <w:rsid w:val="006264D3"/>
    <w:rsid w:val="00626CB1"/>
    <w:rsid w:val="006309E3"/>
    <w:rsid w:val="00630CAD"/>
    <w:rsid w:val="00631780"/>
    <w:rsid w:val="006323AF"/>
    <w:rsid w:val="00632547"/>
    <w:rsid w:val="00633BB3"/>
    <w:rsid w:val="0063463B"/>
    <w:rsid w:val="00634978"/>
    <w:rsid w:val="00634B31"/>
    <w:rsid w:val="00636545"/>
    <w:rsid w:val="0063727D"/>
    <w:rsid w:val="00637451"/>
    <w:rsid w:val="006375AF"/>
    <w:rsid w:val="00637FEF"/>
    <w:rsid w:val="0064069A"/>
    <w:rsid w:val="00640C7D"/>
    <w:rsid w:val="00642051"/>
    <w:rsid w:val="00642774"/>
    <w:rsid w:val="00642DD7"/>
    <w:rsid w:val="00644542"/>
    <w:rsid w:val="00645643"/>
    <w:rsid w:val="00647210"/>
    <w:rsid w:val="00650370"/>
    <w:rsid w:val="00650DE3"/>
    <w:rsid w:val="00651EAF"/>
    <w:rsid w:val="006522B7"/>
    <w:rsid w:val="006534DD"/>
    <w:rsid w:val="00653CAE"/>
    <w:rsid w:val="00654D2D"/>
    <w:rsid w:val="00655BB0"/>
    <w:rsid w:val="00657B20"/>
    <w:rsid w:val="00657F79"/>
    <w:rsid w:val="0066178D"/>
    <w:rsid w:val="00662050"/>
    <w:rsid w:val="00662DAF"/>
    <w:rsid w:val="0066514C"/>
    <w:rsid w:val="00665749"/>
    <w:rsid w:val="00665AA3"/>
    <w:rsid w:val="00667E34"/>
    <w:rsid w:val="00670BFB"/>
    <w:rsid w:val="00671524"/>
    <w:rsid w:val="0067236B"/>
    <w:rsid w:val="00672CF3"/>
    <w:rsid w:val="0067330D"/>
    <w:rsid w:val="0067408F"/>
    <w:rsid w:val="00674195"/>
    <w:rsid w:val="00674991"/>
    <w:rsid w:val="00674A4F"/>
    <w:rsid w:val="006766BF"/>
    <w:rsid w:val="0067678C"/>
    <w:rsid w:val="00676D9F"/>
    <w:rsid w:val="00676F79"/>
    <w:rsid w:val="0067743E"/>
    <w:rsid w:val="00677C53"/>
    <w:rsid w:val="00681EEF"/>
    <w:rsid w:val="006820FB"/>
    <w:rsid w:val="00682DDD"/>
    <w:rsid w:val="00683128"/>
    <w:rsid w:val="006839F5"/>
    <w:rsid w:val="00683F30"/>
    <w:rsid w:val="006841E3"/>
    <w:rsid w:val="00684350"/>
    <w:rsid w:val="006844C3"/>
    <w:rsid w:val="0068461F"/>
    <w:rsid w:val="00684AA6"/>
    <w:rsid w:val="00684AF6"/>
    <w:rsid w:val="00684D59"/>
    <w:rsid w:val="00685383"/>
    <w:rsid w:val="00685B10"/>
    <w:rsid w:val="0068656D"/>
    <w:rsid w:val="00686E53"/>
    <w:rsid w:val="006879BD"/>
    <w:rsid w:val="00687F5D"/>
    <w:rsid w:val="0069049F"/>
    <w:rsid w:val="006908D5"/>
    <w:rsid w:val="00691170"/>
    <w:rsid w:val="006917E3"/>
    <w:rsid w:val="00691987"/>
    <w:rsid w:val="00692213"/>
    <w:rsid w:val="00692A55"/>
    <w:rsid w:val="006943AD"/>
    <w:rsid w:val="00695556"/>
    <w:rsid w:val="006955E6"/>
    <w:rsid w:val="00695F31"/>
    <w:rsid w:val="00696630"/>
    <w:rsid w:val="00696689"/>
    <w:rsid w:val="006975BE"/>
    <w:rsid w:val="00697814"/>
    <w:rsid w:val="00697BBA"/>
    <w:rsid w:val="00697CE9"/>
    <w:rsid w:val="006A0527"/>
    <w:rsid w:val="006A05D0"/>
    <w:rsid w:val="006A0796"/>
    <w:rsid w:val="006A0BD4"/>
    <w:rsid w:val="006A1040"/>
    <w:rsid w:val="006A15CE"/>
    <w:rsid w:val="006A1804"/>
    <w:rsid w:val="006A1CED"/>
    <w:rsid w:val="006A1F70"/>
    <w:rsid w:val="006A2F9C"/>
    <w:rsid w:val="006A458E"/>
    <w:rsid w:val="006A574C"/>
    <w:rsid w:val="006A5FF4"/>
    <w:rsid w:val="006A6DDD"/>
    <w:rsid w:val="006A70F0"/>
    <w:rsid w:val="006A7CC0"/>
    <w:rsid w:val="006B051D"/>
    <w:rsid w:val="006B0C1C"/>
    <w:rsid w:val="006B1672"/>
    <w:rsid w:val="006B1C66"/>
    <w:rsid w:val="006B21DA"/>
    <w:rsid w:val="006B33C2"/>
    <w:rsid w:val="006B4DDE"/>
    <w:rsid w:val="006B4DF4"/>
    <w:rsid w:val="006B5190"/>
    <w:rsid w:val="006B5A5F"/>
    <w:rsid w:val="006B6E93"/>
    <w:rsid w:val="006B7008"/>
    <w:rsid w:val="006B74B7"/>
    <w:rsid w:val="006C0A69"/>
    <w:rsid w:val="006C10B3"/>
    <w:rsid w:val="006C1298"/>
    <w:rsid w:val="006C158F"/>
    <w:rsid w:val="006C1742"/>
    <w:rsid w:val="006C1C10"/>
    <w:rsid w:val="006C26CD"/>
    <w:rsid w:val="006C2DF4"/>
    <w:rsid w:val="006C321D"/>
    <w:rsid w:val="006C3B4A"/>
    <w:rsid w:val="006C3BEC"/>
    <w:rsid w:val="006C52D9"/>
    <w:rsid w:val="006C559E"/>
    <w:rsid w:val="006C58A0"/>
    <w:rsid w:val="006C5AAE"/>
    <w:rsid w:val="006C5D8B"/>
    <w:rsid w:val="006C60A0"/>
    <w:rsid w:val="006C75BE"/>
    <w:rsid w:val="006C7D7F"/>
    <w:rsid w:val="006D05F3"/>
    <w:rsid w:val="006D2CFC"/>
    <w:rsid w:val="006D3A51"/>
    <w:rsid w:val="006D3E60"/>
    <w:rsid w:val="006D424C"/>
    <w:rsid w:val="006D53AB"/>
    <w:rsid w:val="006D5A90"/>
    <w:rsid w:val="006D61C6"/>
    <w:rsid w:val="006D6787"/>
    <w:rsid w:val="006D6A01"/>
    <w:rsid w:val="006D70A5"/>
    <w:rsid w:val="006D7A0C"/>
    <w:rsid w:val="006D7C6F"/>
    <w:rsid w:val="006D7F10"/>
    <w:rsid w:val="006E0F87"/>
    <w:rsid w:val="006E110C"/>
    <w:rsid w:val="006E30B1"/>
    <w:rsid w:val="006E3C8D"/>
    <w:rsid w:val="006E4BE8"/>
    <w:rsid w:val="006E754D"/>
    <w:rsid w:val="006E798F"/>
    <w:rsid w:val="006E7F09"/>
    <w:rsid w:val="006F029E"/>
    <w:rsid w:val="006F101E"/>
    <w:rsid w:val="006F2333"/>
    <w:rsid w:val="006F2C45"/>
    <w:rsid w:val="006F3DFF"/>
    <w:rsid w:val="006F49F2"/>
    <w:rsid w:val="006F51D6"/>
    <w:rsid w:val="006F55E6"/>
    <w:rsid w:val="006F55F1"/>
    <w:rsid w:val="006F6A9A"/>
    <w:rsid w:val="006F773E"/>
    <w:rsid w:val="006F7EE3"/>
    <w:rsid w:val="00700ADA"/>
    <w:rsid w:val="00700DAB"/>
    <w:rsid w:val="00701396"/>
    <w:rsid w:val="00701B1F"/>
    <w:rsid w:val="00702635"/>
    <w:rsid w:val="007033FB"/>
    <w:rsid w:val="00704197"/>
    <w:rsid w:val="00704C68"/>
    <w:rsid w:val="00704CAA"/>
    <w:rsid w:val="00707027"/>
    <w:rsid w:val="00707578"/>
    <w:rsid w:val="00707CCE"/>
    <w:rsid w:val="00707D19"/>
    <w:rsid w:val="00710250"/>
    <w:rsid w:val="007105E2"/>
    <w:rsid w:val="007106C9"/>
    <w:rsid w:val="007126FE"/>
    <w:rsid w:val="00712879"/>
    <w:rsid w:val="00712D5F"/>
    <w:rsid w:val="007145A8"/>
    <w:rsid w:val="00714A41"/>
    <w:rsid w:val="00715E4E"/>
    <w:rsid w:val="00716048"/>
    <w:rsid w:val="00716663"/>
    <w:rsid w:val="00716BA8"/>
    <w:rsid w:val="0071711D"/>
    <w:rsid w:val="007172C4"/>
    <w:rsid w:val="0072044F"/>
    <w:rsid w:val="007206A4"/>
    <w:rsid w:val="007206D7"/>
    <w:rsid w:val="007214B0"/>
    <w:rsid w:val="00722C52"/>
    <w:rsid w:val="00723157"/>
    <w:rsid w:val="007231D6"/>
    <w:rsid w:val="00723239"/>
    <w:rsid w:val="00723D79"/>
    <w:rsid w:val="007244EF"/>
    <w:rsid w:val="0072477D"/>
    <w:rsid w:val="007257E7"/>
    <w:rsid w:val="00725F3F"/>
    <w:rsid w:val="007265CF"/>
    <w:rsid w:val="00726B98"/>
    <w:rsid w:val="00730032"/>
    <w:rsid w:val="007314CC"/>
    <w:rsid w:val="007330EA"/>
    <w:rsid w:val="00734A27"/>
    <w:rsid w:val="00734C47"/>
    <w:rsid w:val="00734E24"/>
    <w:rsid w:val="00734EF4"/>
    <w:rsid w:val="007350BE"/>
    <w:rsid w:val="0073512E"/>
    <w:rsid w:val="00735AD4"/>
    <w:rsid w:val="0073616E"/>
    <w:rsid w:val="00740211"/>
    <w:rsid w:val="0074097F"/>
    <w:rsid w:val="00740CBF"/>
    <w:rsid w:val="00740EE8"/>
    <w:rsid w:val="007421A7"/>
    <w:rsid w:val="007431D8"/>
    <w:rsid w:val="00746386"/>
    <w:rsid w:val="00746AA1"/>
    <w:rsid w:val="00746EE4"/>
    <w:rsid w:val="007470DB"/>
    <w:rsid w:val="00750040"/>
    <w:rsid w:val="00750708"/>
    <w:rsid w:val="007508E1"/>
    <w:rsid w:val="00751429"/>
    <w:rsid w:val="00752304"/>
    <w:rsid w:val="00753548"/>
    <w:rsid w:val="007535B8"/>
    <w:rsid w:val="007537E8"/>
    <w:rsid w:val="007539E9"/>
    <w:rsid w:val="00753AA2"/>
    <w:rsid w:val="00753D68"/>
    <w:rsid w:val="00754132"/>
    <w:rsid w:val="00754281"/>
    <w:rsid w:val="00754C82"/>
    <w:rsid w:val="00756773"/>
    <w:rsid w:val="007570D3"/>
    <w:rsid w:val="00757697"/>
    <w:rsid w:val="00757780"/>
    <w:rsid w:val="00757803"/>
    <w:rsid w:val="007609A8"/>
    <w:rsid w:val="00761535"/>
    <w:rsid w:val="00761936"/>
    <w:rsid w:val="00761A1B"/>
    <w:rsid w:val="00762C33"/>
    <w:rsid w:val="007630CA"/>
    <w:rsid w:val="00763826"/>
    <w:rsid w:val="00763A0B"/>
    <w:rsid w:val="00763E07"/>
    <w:rsid w:val="0076404D"/>
    <w:rsid w:val="007640D7"/>
    <w:rsid w:val="00764C67"/>
    <w:rsid w:val="00765319"/>
    <w:rsid w:val="007654F6"/>
    <w:rsid w:val="007656ED"/>
    <w:rsid w:val="00766057"/>
    <w:rsid w:val="00766191"/>
    <w:rsid w:val="0076637B"/>
    <w:rsid w:val="007664FA"/>
    <w:rsid w:val="0076725E"/>
    <w:rsid w:val="007675EB"/>
    <w:rsid w:val="00767D90"/>
    <w:rsid w:val="007700AC"/>
    <w:rsid w:val="007705C1"/>
    <w:rsid w:val="00771253"/>
    <w:rsid w:val="00771319"/>
    <w:rsid w:val="00772422"/>
    <w:rsid w:val="007732A5"/>
    <w:rsid w:val="007738C2"/>
    <w:rsid w:val="00773F29"/>
    <w:rsid w:val="007741C7"/>
    <w:rsid w:val="00774A9C"/>
    <w:rsid w:val="00775F6A"/>
    <w:rsid w:val="00776E70"/>
    <w:rsid w:val="0077713F"/>
    <w:rsid w:val="0078046F"/>
    <w:rsid w:val="00781C25"/>
    <w:rsid w:val="00782444"/>
    <w:rsid w:val="007828FB"/>
    <w:rsid w:val="00782A33"/>
    <w:rsid w:val="00783508"/>
    <w:rsid w:val="0078369C"/>
    <w:rsid w:val="00783C0E"/>
    <w:rsid w:val="0078407F"/>
    <w:rsid w:val="00785726"/>
    <w:rsid w:val="007905D3"/>
    <w:rsid w:val="00790B20"/>
    <w:rsid w:val="00790F9C"/>
    <w:rsid w:val="00791503"/>
    <w:rsid w:val="00791DA4"/>
    <w:rsid w:val="00792100"/>
    <w:rsid w:val="00792D04"/>
    <w:rsid w:val="007934B5"/>
    <w:rsid w:val="007941D1"/>
    <w:rsid w:val="00795166"/>
    <w:rsid w:val="007956DF"/>
    <w:rsid w:val="00795870"/>
    <w:rsid w:val="007962FD"/>
    <w:rsid w:val="00796F7C"/>
    <w:rsid w:val="007A02D2"/>
    <w:rsid w:val="007A03E2"/>
    <w:rsid w:val="007A0764"/>
    <w:rsid w:val="007A0DFF"/>
    <w:rsid w:val="007A243A"/>
    <w:rsid w:val="007A3199"/>
    <w:rsid w:val="007A33A8"/>
    <w:rsid w:val="007A44A5"/>
    <w:rsid w:val="007A4770"/>
    <w:rsid w:val="007A52A2"/>
    <w:rsid w:val="007A56B2"/>
    <w:rsid w:val="007A5E5A"/>
    <w:rsid w:val="007A622D"/>
    <w:rsid w:val="007A708A"/>
    <w:rsid w:val="007A710C"/>
    <w:rsid w:val="007A767C"/>
    <w:rsid w:val="007B0248"/>
    <w:rsid w:val="007B0B99"/>
    <w:rsid w:val="007B0FD3"/>
    <w:rsid w:val="007B1DF1"/>
    <w:rsid w:val="007B20CD"/>
    <w:rsid w:val="007B2A04"/>
    <w:rsid w:val="007B2EC0"/>
    <w:rsid w:val="007B310D"/>
    <w:rsid w:val="007B4A6A"/>
    <w:rsid w:val="007B4B53"/>
    <w:rsid w:val="007B5A88"/>
    <w:rsid w:val="007B5C15"/>
    <w:rsid w:val="007B6228"/>
    <w:rsid w:val="007B6B1F"/>
    <w:rsid w:val="007B6DF2"/>
    <w:rsid w:val="007B7BCB"/>
    <w:rsid w:val="007C071F"/>
    <w:rsid w:val="007C074D"/>
    <w:rsid w:val="007C08DE"/>
    <w:rsid w:val="007C0D8F"/>
    <w:rsid w:val="007C17AE"/>
    <w:rsid w:val="007C194F"/>
    <w:rsid w:val="007C1DF0"/>
    <w:rsid w:val="007C3214"/>
    <w:rsid w:val="007C3227"/>
    <w:rsid w:val="007C4C23"/>
    <w:rsid w:val="007C4F27"/>
    <w:rsid w:val="007C4F2D"/>
    <w:rsid w:val="007C5289"/>
    <w:rsid w:val="007C5729"/>
    <w:rsid w:val="007C5B77"/>
    <w:rsid w:val="007C5FF5"/>
    <w:rsid w:val="007C60A0"/>
    <w:rsid w:val="007C611B"/>
    <w:rsid w:val="007C6367"/>
    <w:rsid w:val="007C64D7"/>
    <w:rsid w:val="007C7492"/>
    <w:rsid w:val="007D03CC"/>
    <w:rsid w:val="007D1B4B"/>
    <w:rsid w:val="007D2DBC"/>
    <w:rsid w:val="007D4097"/>
    <w:rsid w:val="007D44FA"/>
    <w:rsid w:val="007D4992"/>
    <w:rsid w:val="007E08CE"/>
    <w:rsid w:val="007E0C42"/>
    <w:rsid w:val="007E12FF"/>
    <w:rsid w:val="007E1997"/>
    <w:rsid w:val="007E26A1"/>
    <w:rsid w:val="007E26DD"/>
    <w:rsid w:val="007E27DA"/>
    <w:rsid w:val="007E3429"/>
    <w:rsid w:val="007E3B3E"/>
    <w:rsid w:val="007E3EED"/>
    <w:rsid w:val="007E4467"/>
    <w:rsid w:val="007E49BE"/>
    <w:rsid w:val="007E5F3E"/>
    <w:rsid w:val="007E7AB6"/>
    <w:rsid w:val="007E7FB2"/>
    <w:rsid w:val="007F0D08"/>
    <w:rsid w:val="007F2AC9"/>
    <w:rsid w:val="007F3EA8"/>
    <w:rsid w:val="007F4953"/>
    <w:rsid w:val="007F496B"/>
    <w:rsid w:val="007F5BB3"/>
    <w:rsid w:val="007F605F"/>
    <w:rsid w:val="007F6712"/>
    <w:rsid w:val="007F70C3"/>
    <w:rsid w:val="007F7151"/>
    <w:rsid w:val="007F735D"/>
    <w:rsid w:val="007F7960"/>
    <w:rsid w:val="008000EE"/>
    <w:rsid w:val="008006AA"/>
    <w:rsid w:val="0080114D"/>
    <w:rsid w:val="0080161F"/>
    <w:rsid w:val="00801656"/>
    <w:rsid w:val="0080275E"/>
    <w:rsid w:val="00802906"/>
    <w:rsid w:val="00802AE1"/>
    <w:rsid w:val="00802D99"/>
    <w:rsid w:val="00803626"/>
    <w:rsid w:val="00805884"/>
    <w:rsid w:val="00805E0A"/>
    <w:rsid w:val="00806AC3"/>
    <w:rsid w:val="008070F3"/>
    <w:rsid w:val="00807374"/>
    <w:rsid w:val="008079D7"/>
    <w:rsid w:val="00807EC7"/>
    <w:rsid w:val="00810FD9"/>
    <w:rsid w:val="0081121F"/>
    <w:rsid w:val="00811925"/>
    <w:rsid w:val="00811BF5"/>
    <w:rsid w:val="00811DB9"/>
    <w:rsid w:val="00812123"/>
    <w:rsid w:val="00812295"/>
    <w:rsid w:val="008125CB"/>
    <w:rsid w:val="00812882"/>
    <w:rsid w:val="0081386A"/>
    <w:rsid w:val="00814534"/>
    <w:rsid w:val="00814910"/>
    <w:rsid w:val="008164D6"/>
    <w:rsid w:val="00816959"/>
    <w:rsid w:val="00816C0E"/>
    <w:rsid w:val="00816DC8"/>
    <w:rsid w:val="008170B6"/>
    <w:rsid w:val="00817B8D"/>
    <w:rsid w:val="00817BE9"/>
    <w:rsid w:val="00817BEB"/>
    <w:rsid w:val="00820698"/>
    <w:rsid w:val="008210E1"/>
    <w:rsid w:val="008213D7"/>
    <w:rsid w:val="00821CA1"/>
    <w:rsid w:val="00822322"/>
    <w:rsid w:val="00822837"/>
    <w:rsid w:val="00822B6E"/>
    <w:rsid w:val="00823722"/>
    <w:rsid w:val="0082383E"/>
    <w:rsid w:val="00823884"/>
    <w:rsid w:val="00823C7C"/>
    <w:rsid w:val="008252FE"/>
    <w:rsid w:val="00825334"/>
    <w:rsid w:val="0082555C"/>
    <w:rsid w:val="00825EFC"/>
    <w:rsid w:val="0082613F"/>
    <w:rsid w:val="008263A6"/>
    <w:rsid w:val="00826EF9"/>
    <w:rsid w:val="00827F51"/>
    <w:rsid w:val="008309C1"/>
    <w:rsid w:val="00830CE9"/>
    <w:rsid w:val="0083108A"/>
    <w:rsid w:val="008315DC"/>
    <w:rsid w:val="00831876"/>
    <w:rsid w:val="00832F8B"/>
    <w:rsid w:val="008336F8"/>
    <w:rsid w:val="00833BF0"/>
    <w:rsid w:val="0083450F"/>
    <w:rsid w:val="00834C9F"/>
    <w:rsid w:val="00834E40"/>
    <w:rsid w:val="00834F08"/>
    <w:rsid w:val="008361D8"/>
    <w:rsid w:val="008366B6"/>
    <w:rsid w:val="00836E57"/>
    <w:rsid w:val="0083715D"/>
    <w:rsid w:val="00837E65"/>
    <w:rsid w:val="008400F6"/>
    <w:rsid w:val="0084080C"/>
    <w:rsid w:val="00840947"/>
    <w:rsid w:val="00841F93"/>
    <w:rsid w:val="0084207F"/>
    <w:rsid w:val="008420F4"/>
    <w:rsid w:val="00842C85"/>
    <w:rsid w:val="00843558"/>
    <w:rsid w:val="008437C9"/>
    <w:rsid w:val="00844AEA"/>
    <w:rsid w:val="00844FF1"/>
    <w:rsid w:val="008451CB"/>
    <w:rsid w:val="00845265"/>
    <w:rsid w:val="008457AD"/>
    <w:rsid w:val="00845951"/>
    <w:rsid w:val="00845DCF"/>
    <w:rsid w:val="0084738B"/>
    <w:rsid w:val="00847948"/>
    <w:rsid w:val="00847F29"/>
    <w:rsid w:val="008513D4"/>
    <w:rsid w:val="0085193D"/>
    <w:rsid w:val="008521A8"/>
    <w:rsid w:val="00852379"/>
    <w:rsid w:val="00852AFC"/>
    <w:rsid w:val="00853099"/>
    <w:rsid w:val="0085348C"/>
    <w:rsid w:val="00853891"/>
    <w:rsid w:val="00854BAC"/>
    <w:rsid w:val="0085558C"/>
    <w:rsid w:val="008575EA"/>
    <w:rsid w:val="00857ACD"/>
    <w:rsid w:val="00857D87"/>
    <w:rsid w:val="00857E34"/>
    <w:rsid w:val="00860504"/>
    <w:rsid w:val="008611F8"/>
    <w:rsid w:val="0086159F"/>
    <w:rsid w:val="00862163"/>
    <w:rsid w:val="0086275F"/>
    <w:rsid w:val="0086314E"/>
    <w:rsid w:val="00863183"/>
    <w:rsid w:val="008647FC"/>
    <w:rsid w:val="0086553F"/>
    <w:rsid w:val="00865D10"/>
    <w:rsid w:val="00865F5E"/>
    <w:rsid w:val="0086667C"/>
    <w:rsid w:val="0086710A"/>
    <w:rsid w:val="00867243"/>
    <w:rsid w:val="00870595"/>
    <w:rsid w:val="008706A9"/>
    <w:rsid w:val="0087183E"/>
    <w:rsid w:val="0087282C"/>
    <w:rsid w:val="00873701"/>
    <w:rsid w:val="00873A2B"/>
    <w:rsid w:val="008744A5"/>
    <w:rsid w:val="00874696"/>
    <w:rsid w:val="008763A3"/>
    <w:rsid w:val="008764CA"/>
    <w:rsid w:val="008770B8"/>
    <w:rsid w:val="00877996"/>
    <w:rsid w:val="00877B91"/>
    <w:rsid w:val="00877C5F"/>
    <w:rsid w:val="00880BAA"/>
    <w:rsid w:val="0088228E"/>
    <w:rsid w:val="00882FEB"/>
    <w:rsid w:val="00883F66"/>
    <w:rsid w:val="008843A1"/>
    <w:rsid w:val="00886184"/>
    <w:rsid w:val="00886861"/>
    <w:rsid w:val="00886AE3"/>
    <w:rsid w:val="00890658"/>
    <w:rsid w:val="00890EB5"/>
    <w:rsid w:val="00891522"/>
    <w:rsid w:val="00891978"/>
    <w:rsid w:val="00892F6A"/>
    <w:rsid w:val="008931CD"/>
    <w:rsid w:val="00893AEB"/>
    <w:rsid w:val="00894907"/>
    <w:rsid w:val="008949D9"/>
    <w:rsid w:val="00895519"/>
    <w:rsid w:val="008969AE"/>
    <w:rsid w:val="00896B2D"/>
    <w:rsid w:val="00896C5B"/>
    <w:rsid w:val="008975D7"/>
    <w:rsid w:val="008A03D7"/>
    <w:rsid w:val="008A05E4"/>
    <w:rsid w:val="008A141F"/>
    <w:rsid w:val="008A1615"/>
    <w:rsid w:val="008A1B19"/>
    <w:rsid w:val="008A2104"/>
    <w:rsid w:val="008A2216"/>
    <w:rsid w:val="008A3AB4"/>
    <w:rsid w:val="008A3BFE"/>
    <w:rsid w:val="008A49E8"/>
    <w:rsid w:val="008A55B5"/>
    <w:rsid w:val="008A6305"/>
    <w:rsid w:val="008A6896"/>
    <w:rsid w:val="008A6E00"/>
    <w:rsid w:val="008A7565"/>
    <w:rsid w:val="008B0310"/>
    <w:rsid w:val="008B13C4"/>
    <w:rsid w:val="008B1507"/>
    <w:rsid w:val="008B2BEF"/>
    <w:rsid w:val="008B46A2"/>
    <w:rsid w:val="008B4D6D"/>
    <w:rsid w:val="008B5A5F"/>
    <w:rsid w:val="008B5B7E"/>
    <w:rsid w:val="008B5E45"/>
    <w:rsid w:val="008C083C"/>
    <w:rsid w:val="008C0B0E"/>
    <w:rsid w:val="008C1F92"/>
    <w:rsid w:val="008C2A6C"/>
    <w:rsid w:val="008C2E3D"/>
    <w:rsid w:val="008C2F3A"/>
    <w:rsid w:val="008C3305"/>
    <w:rsid w:val="008C36FD"/>
    <w:rsid w:val="008C3B9D"/>
    <w:rsid w:val="008C4CD3"/>
    <w:rsid w:val="008C648F"/>
    <w:rsid w:val="008C6AA4"/>
    <w:rsid w:val="008C6B0C"/>
    <w:rsid w:val="008C6F9D"/>
    <w:rsid w:val="008C72FD"/>
    <w:rsid w:val="008C7635"/>
    <w:rsid w:val="008C7F39"/>
    <w:rsid w:val="008D253A"/>
    <w:rsid w:val="008D280C"/>
    <w:rsid w:val="008D31CB"/>
    <w:rsid w:val="008D5505"/>
    <w:rsid w:val="008D55F8"/>
    <w:rsid w:val="008D7F16"/>
    <w:rsid w:val="008E03B0"/>
    <w:rsid w:val="008E0A4D"/>
    <w:rsid w:val="008E0EFA"/>
    <w:rsid w:val="008E23A5"/>
    <w:rsid w:val="008E31EA"/>
    <w:rsid w:val="008E31FF"/>
    <w:rsid w:val="008E5239"/>
    <w:rsid w:val="008E5350"/>
    <w:rsid w:val="008E5CE8"/>
    <w:rsid w:val="008E5ED8"/>
    <w:rsid w:val="008E600C"/>
    <w:rsid w:val="008E6601"/>
    <w:rsid w:val="008E737E"/>
    <w:rsid w:val="008E797E"/>
    <w:rsid w:val="008F0B16"/>
    <w:rsid w:val="008F110A"/>
    <w:rsid w:val="008F18D7"/>
    <w:rsid w:val="008F18FE"/>
    <w:rsid w:val="008F19C8"/>
    <w:rsid w:val="008F1A7E"/>
    <w:rsid w:val="008F2B7E"/>
    <w:rsid w:val="008F4134"/>
    <w:rsid w:val="008F415B"/>
    <w:rsid w:val="008F439B"/>
    <w:rsid w:val="008F4B07"/>
    <w:rsid w:val="008F5CF5"/>
    <w:rsid w:val="008F6311"/>
    <w:rsid w:val="008F778D"/>
    <w:rsid w:val="008F7D0E"/>
    <w:rsid w:val="008F7DDC"/>
    <w:rsid w:val="00900D76"/>
    <w:rsid w:val="00900FB4"/>
    <w:rsid w:val="00902154"/>
    <w:rsid w:val="009021EB"/>
    <w:rsid w:val="00902386"/>
    <w:rsid w:val="00903CEE"/>
    <w:rsid w:val="0090465B"/>
    <w:rsid w:val="00904BB3"/>
    <w:rsid w:val="00904ED2"/>
    <w:rsid w:val="009056F9"/>
    <w:rsid w:val="00906DD8"/>
    <w:rsid w:val="00907780"/>
    <w:rsid w:val="00907FCD"/>
    <w:rsid w:val="009112C8"/>
    <w:rsid w:val="009115A7"/>
    <w:rsid w:val="00911E18"/>
    <w:rsid w:val="0091391E"/>
    <w:rsid w:val="00914720"/>
    <w:rsid w:val="00915397"/>
    <w:rsid w:val="009156B8"/>
    <w:rsid w:val="00915F4A"/>
    <w:rsid w:val="00916668"/>
    <w:rsid w:val="0091727F"/>
    <w:rsid w:val="0091733B"/>
    <w:rsid w:val="00917663"/>
    <w:rsid w:val="00920613"/>
    <w:rsid w:val="0092132A"/>
    <w:rsid w:val="0092133F"/>
    <w:rsid w:val="00921683"/>
    <w:rsid w:val="00921A4B"/>
    <w:rsid w:val="00922E0C"/>
    <w:rsid w:val="00923446"/>
    <w:rsid w:val="00924134"/>
    <w:rsid w:val="0092422E"/>
    <w:rsid w:val="00924928"/>
    <w:rsid w:val="00925D39"/>
    <w:rsid w:val="0092609C"/>
    <w:rsid w:val="009263C1"/>
    <w:rsid w:val="009272D7"/>
    <w:rsid w:val="00927CCF"/>
    <w:rsid w:val="0093135E"/>
    <w:rsid w:val="00931DE6"/>
    <w:rsid w:val="00931E67"/>
    <w:rsid w:val="00932147"/>
    <w:rsid w:val="00932F70"/>
    <w:rsid w:val="00933A53"/>
    <w:rsid w:val="009348E2"/>
    <w:rsid w:val="009353FC"/>
    <w:rsid w:val="009362B5"/>
    <w:rsid w:val="00940734"/>
    <w:rsid w:val="00940EBC"/>
    <w:rsid w:val="00941152"/>
    <w:rsid w:val="0094178A"/>
    <w:rsid w:val="00941C9D"/>
    <w:rsid w:val="00941FF0"/>
    <w:rsid w:val="00942221"/>
    <w:rsid w:val="00942AA6"/>
    <w:rsid w:val="009433F3"/>
    <w:rsid w:val="00943A31"/>
    <w:rsid w:val="00944868"/>
    <w:rsid w:val="00945408"/>
    <w:rsid w:val="00945BC2"/>
    <w:rsid w:val="00946778"/>
    <w:rsid w:val="00946D19"/>
    <w:rsid w:val="0094743D"/>
    <w:rsid w:val="00947684"/>
    <w:rsid w:val="00947822"/>
    <w:rsid w:val="00947B64"/>
    <w:rsid w:val="00947B6A"/>
    <w:rsid w:val="009516DF"/>
    <w:rsid w:val="009519C8"/>
    <w:rsid w:val="009530CB"/>
    <w:rsid w:val="00953209"/>
    <w:rsid w:val="00954B42"/>
    <w:rsid w:val="009558B0"/>
    <w:rsid w:val="00956394"/>
    <w:rsid w:val="00956AAF"/>
    <w:rsid w:val="009572D1"/>
    <w:rsid w:val="00957782"/>
    <w:rsid w:val="00957BAE"/>
    <w:rsid w:val="00960108"/>
    <w:rsid w:val="00961BE7"/>
    <w:rsid w:val="00961CDE"/>
    <w:rsid w:val="009624A8"/>
    <w:rsid w:val="00962722"/>
    <w:rsid w:val="00962795"/>
    <w:rsid w:val="00962D05"/>
    <w:rsid w:val="00962E8E"/>
    <w:rsid w:val="009635EF"/>
    <w:rsid w:val="00963A9A"/>
    <w:rsid w:val="0096401B"/>
    <w:rsid w:val="0096430F"/>
    <w:rsid w:val="00965F72"/>
    <w:rsid w:val="00966568"/>
    <w:rsid w:val="00967E10"/>
    <w:rsid w:val="00970128"/>
    <w:rsid w:val="0097155F"/>
    <w:rsid w:val="00971A0A"/>
    <w:rsid w:val="00971B7D"/>
    <w:rsid w:val="00971C21"/>
    <w:rsid w:val="00973487"/>
    <w:rsid w:val="009735C3"/>
    <w:rsid w:val="00974163"/>
    <w:rsid w:val="009747F6"/>
    <w:rsid w:val="00974C9B"/>
    <w:rsid w:val="00974CC6"/>
    <w:rsid w:val="0097596F"/>
    <w:rsid w:val="00976E73"/>
    <w:rsid w:val="00976F1C"/>
    <w:rsid w:val="009773FE"/>
    <w:rsid w:val="0098016E"/>
    <w:rsid w:val="0098028E"/>
    <w:rsid w:val="0098098E"/>
    <w:rsid w:val="009810B0"/>
    <w:rsid w:val="00982C93"/>
    <w:rsid w:val="00983825"/>
    <w:rsid w:val="00984523"/>
    <w:rsid w:val="00984BF4"/>
    <w:rsid w:val="00984DD9"/>
    <w:rsid w:val="009861C6"/>
    <w:rsid w:val="009866F6"/>
    <w:rsid w:val="00986810"/>
    <w:rsid w:val="00986A6A"/>
    <w:rsid w:val="0098717A"/>
    <w:rsid w:val="0098775A"/>
    <w:rsid w:val="00987BD8"/>
    <w:rsid w:val="009903DF"/>
    <w:rsid w:val="0099086E"/>
    <w:rsid w:val="00990F9D"/>
    <w:rsid w:val="00991026"/>
    <w:rsid w:val="00991267"/>
    <w:rsid w:val="009920A3"/>
    <w:rsid w:val="009929C4"/>
    <w:rsid w:val="0099354B"/>
    <w:rsid w:val="00995A49"/>
    <w:rsid w:val="00995CF4"/>
    <w:rsid w:val="00996A37"/>
    <w:rsid w:val="00997236"/>
    <w:rsid w:val="00997779"/>
    <w:rsid w:val="009A0263"/>
    <w:rsid w:val="009A0516"/>
    <w:rsid w:val="009A0E83"/>
    <w:rsid w:val="009A110C"/>
    <w:rsid w:val="009A1BF9"/>
    <w:rsid w:val="009A3E5F"/>
    <w:rsid w:val="009A47DF"/>
    <w:rsid w:val="009A51F3"/>
    <w:rsid w:val="009A5BC1"/>
    <w:rsid w:val="009A5C4F"/>
    <w:rsid w:val="009A77F6"/>
    <w:rsid w:val="009A7FB2"/>
    <w:rsid w:val="009B0460"/>
    <w:rsid w:val="009B08E6"/>
    <w:rsid w:val="009B2057"/>
    <w:rsid w:val="009B246F"/>
    <w:rsid w:val="009B2803"/>
    <w:rsid w:val="009B28A0"/>
    <w:rsid w:val="009B3235"/>
    <w:rsid w:val="009B3248"/>
    <w:rsid w:val="009B3C47"/>
    <w:rsid w:val="009B3CDF"/>
    <w:rsid w:val="009B3D56"/>
    <w:rsid w:val="009B46A5"/>
    <w:rsid w:val="009B473A"/>
    <w:rsid w:val="009B4DCF"/>
    <w:rsid w:val="009B545A"/>
    <w:rsid w:val="009B5678"/>
    <w:rsid w:val="009B641A"/>
    <w:rsid w:val="009B65D3"/>
    <w:rsid w:val="009B68EE"/>
    <w:rsid w:val="009B714D"/>
    <w:rsid w:val="009B7899"/>
    <w:rsid w:val="009B798A"/>
    <w:rsid w:val="009C095B"/>
    <w:rsid w:val="009C0CF9"/>
    <w:rsid w:val="009C1C02"/>
    <w:rsid w:val="009C1FF2"/>
    <w:rsid w:val="009C242C"/>
    <w:rsid w:val="009C2E07"/>
    <w:rsid w:val="009C4520"/>
    <w:rsid w:val="009C4B5D"/>
    <w:rsid w:val="009C52C4"/>
    <w:rsid w:val="009C678C"/>
    <w:rsid w:val="009C6A0C"/>
    <w:rsid w:val="009D1035"/>
    <w:rsid w:val="009D160B"/>
    <w:rsid w:val="009D1891"/>
    <w:rsid w:val="009D19F2"/>
    <w:rsid w:val="009D1DF7"/>
    <w:rsid w:val="009D2036"/>
    <w:rsid w:val="009D2BEE"/>
    <w:rsid w:val="009D3268"/>
    <w:rsid w:val="009D48E3"/>
    <w:rsid w:val="009D49E2"/>
    <w:rsid w:val="009D4F13"/>
    <w:rsid w:val="009D6650"/>
    <w:rsid w:val="009D7394"/>
    <w:rsid w:val="009D7FB2"/>
    <w:rsid w:val="009E0350"/>
    <w:rsid w:val="009E0A97"/>
    <w:rsid w:val="009E10A1"/>
    <w:rsid w:val="009E1AF4"/>
    <w:rsid w:val="009E2559"/>
    <w:rsid w:val="009E2E24"/>
    <w:rsid w:val="009E3BFF"/>
    <w:rsid w:val="009E3E0B"/>
    <w:rsid w:val="009E4A62"/>
    <w:rsid w:val="009E7737"/>
    <w:rsid w:val="009E7A27"/>
    <w:rsid w:val="009E7A34"/>
    <w:rsid w:val="009E7E56"/>
    <w:rsid w:val="009F0842"/>
    <w:rsid w:val="009F0975"/>
    <w:rsid w:val="009F29EA"/>
    <w:rsid w:val="009F306C"/>
    <w:rsid w:val="009F369A"/>
    <w:rsid w:val="009F39C4"/>
    <w:rsid w:val="009F462F"/>
    <w:rsid w:val="009F4C7C"/>
    <w:rsid w:val="009F597C"/>
    <w:rsid w:val="009F5B35"/>
    <w:rsid w:val="009F5F94"/>
    <w:rsid w:val="009F6694"/>
    <w:rsid w:val="009F66F1"/>
    <w:rsid w:val="009F6D51"/>
    <w:rsid w:val="009F7861"/>
    <w:rsid w:val="00A000BE"/>
    <w:rsid w:val="00A0163F"/>
    <w:rsid w:val="00A0358E"/>
    <w:rsid w:val="00A038AD"/>
    <w:rsid w:val="00A0423D"/>
    <w:rsid w:val="00A0493F"/>
    <w:rsid w:val="00A04BBD"/>
    <w:rsid w:val="00A054A6"/>
    <w:rsid w:val="00A060B4"/>
    <w:rsid w:val="00A06ACF"/>
    <w:rsid w:val="00A0790E"/>
    <w:rsid w:val="00A10794"/>
    <w:rsid w:val="00A10D06"/>
    <w:rsid w:val="00A1121E"/>
    <w:rsid w:val="00A13EC8"/>
    <w:rsid w:val="00A1427B"/>
    <w:rsid w:val="00A14413"/>
    <w:rsid w:val="00A1461F"/>
    <w:rsid w:val="00A160F2"/>
    <w:rsid w:val="00A162DB"/>
    <w:rsid w:val="00A167A6"/>
    <w:rsid w:val="00A17205"/>
    <w:rsid w:val="00A20219"/>
    <w:rsid w:val="00A211E4"/>
    <w:rsid w:val="00A21364"/>
    <w:rsid w:val="00A22DE0"/>
    <w:rsid w:val="00A23541"/>
    <w:rsid w:val="00A23A1C"/>
    <w:rsid w:val="00A23C60"/>
    <w:rsid w:val="00A2469E"/>
    <w:rsid w:val="00A24746"/>
    <w:rsid w:val="00A2534A"/>
    <w:rsid w:val="00A25C76"/>
    <w:rsid w:val="00A26F61"/>
    <w:rsid w:val="00A26FF1"/>
    <w:rsid w:val="00A30147"/>
    <w:rsid w:val="00A3028E"/>
    <w:rsid w:val="00A31D42"/>
    <w:rsid w:val="00A337B9"/>
    <w:rsid w:val="00A344BC"/>
    <w:rsid w:val="00A34D02"/>
    <w:rsid w:val="00A35926"/>
    <w:rsid w:val="00A35ABF"/>
    <w:rsid w:val="00A35EBE"/>
    <w:rsid w:val="00A36164"/>
    <w:rsid w:val="00A36A16"/>
    <w:rsid w:val="00A40F05"/>
    <w:rsid w:val="00A415CB"/>
    <w:rsid w:val="00A4170A"/>
    <w:rsid w:val="00A4172B"/>
    <w:rsid w:val="00A41EB3"/>
    <w:rsid w:val="00A425CA"/>
    <w:rsid w:val="00A4265E"/>
    <w:rsid w:val="00A43011"/>
    <w:rsid w:val="00A43B2A"/>
    <w:rsid w:val="00A43DAC"/>
    <w:rsid w:val="00A441AB"/>
    <w:rsid w:val="00A4487D"/>
    <w:rsid w:val="00A44A1A"/>
    <w:rsid w:val="00A44C32"/>
    <w:rsid w:val="00A44D68"/>
    <w:rsid w:val="00A450EF"/>
    <w:rsid w:val="00A45DF5"/>
    <w:rsid w:val="00A46398"/>
    <w:rsid w:val="00A463D0"/>
    <w:rsid w:val="00A475C0"/>
    <w:rsid w:val="00A50D1D"/>
    <w:rsid w:val="00A52307"/>
    <w:rsid w:val="00A526F6"/>
    <w:rsid w:val="00A5346C"/>
    <w:rsid w:val="00A55480"/>
    <w:rsid w:val="00A57205"/>
    <w:rsid w:val="00A57725"/>
    <w:rsid w:val="00A615AE"/>
    <w:rsid w:val="00A62A77"/>
    <w:rsid w:val="00A62B4C"/>
    <w:rsid w:val="00A62DF1"/>
    <w:rsid w:val="00A631B3"/>
    <w:rsid w:val="00A63C89"/>
    <w:rsid w:val="00A6411A"/>
    <w:rsid w:val="00A64983"/>
    <w:rsid w:val="00A64BE2"/>
    <w:rsid w:val="00A65C06"/>
    <w:rsid w:val="00A660B5"/>
    <w:rsid w:val="00A664F3"/>
    <w:rsid w:val="00A66FCA"/>
    <w:rsid w:val="00A67FB1"/>
    <w:rsid w:val="00A70043"/>
    <w:rsid w:val="00A702E9"/>
    <w:rsid w:val="00A707DE"/>
    <w:rsid w:val="00A70967"/>
    <w:rsid w:val="00A72AF5"/>
    <w:rsid w:val="00A72FDB"/>
    <w:rsid w:val="00A74AA1"/>
    <w:rsid w:val="00A74F56"/>
    <w:rsid w:val="00A750BA"/>
    <w:rsid w:val="00A753BE"/>
    <w:rsid w:val="00A76640"/>
    <w:rsid w:val="00A766EE"/>
    <w:rsid w:val="00A77A7A"/>
    <w:rsid w:val="00A80033"/>
    <w:rsid w:val="00A800A3"/>
    <w:rsid w:val="00A803C8"/>
    <w:rsid w:val="00A80A4C"/>
    <w:rsid w:val="00A80A8F"/>
    <w:rsid w:val="00A81130"/>
    <w:rsid w:val="00A82DAD"/>
    <w:rsid w:val="00A83647"/>
    <w:rsid w:val="00A8366F"/>
    <w:rsid w:val="00A8401B"/>
    <w:rsid w:val="00A84911"/>
    <w:rsid w:val="00A84968"/>
    <w:rsid w:val="00A8729B"/>
    <w:rsid w:val="00A873E5"/>
    <w:rsid w:val="00A87CDB"/>
    <w:rsid w:val="00A904BE"/>
    <w:rsid w:val="00A9051B"/>
    <w:rsid w:val="00A90F11"/>
    <w:rsid w:val="00A91198"/>
    <w:rsid w:val="00A9199A"/>
    <w:rsid w:val="00A91C00"/>
    <w:rsid w:val="00A91F99"/>
    <w:rsid w:val="00A91FA0"/>
    <w:rsid w:val="00A92628"/>
    <w:rsid w:val="00A945E1"/>
    <w:rsid w:val="00A94C82"/>
    <w:rsid w:val="00A954C4"/>
    <w:rsid w:val="00A95609"/>
    <w:rsid w:val="00A96157"/>
    <w:rsid w:val="00A963A6"/>
    <w:rsid w:val="00A97B3F"/>
    <w:rsid w:val="00A97F0E"/>
    <w:rsid w:val="00AA0869"/>
    <w:rsid w:val="00AA0A10"/>
    <w:rsid w:val="00AA0B12"/>
    <w:rsid w:val="00AA1221"/>
    <w:rsid w:val="00AA1652"/>
    <w:rsid w:val="00AA1F17"/>
    <w:rsid w:val="00AA210D"/>
    <w:rsid w:val="00AA24E5"/>
    <w:rsid w:val="00AA2A9B"/>
    <w:rsid w:val="00AA32DC"/>
    <w:rsid w:val="00AA3512"/>
    <w:rsid w:val="00AA5288"/>
    <w:rsid w:val="00AA584C"/>
    <w:rsid w:val="00AA5B15"/>
    <w:rsid w:val="00AA7499"/>
    <w:rsid w:val="00AB0376"/>
    <w:rsid w:val="00AB0E42"/>
    <w:rsid w:val="00AB1DFB"/>
    <w:rsid w:val="00AB2618"/>
    <w:rsid w:val="00AB26DA"/>
    <w:rsid w:val="00AB2C39"/>
    <w:rsid w:val="00AB3B70"/>
    <w:rsid w:val="00AB4139"/>
    <w:rsid w:val="00AB49F3"/>
    <w:rsid w:val="00AB4D62"/>
    <w:rsid w:val="00AB533D"/>
    <w:rsid w:val="00AC05ED"/>
    <w:rsid w:val="00AC0B66"/>
    <w:rsid w:val="00AC245B"/>
    <w:rsid w:val="00AC293B"/>
    <w:rsid w:val="00AC2C2F"/>
    <w:rsid w:val="00AC36D4"/>
    <w:rsid w:val="00AC3902"/>
    <w:rsid w:val="00AC3DD3"/>
    <w:rsid w:val="00AC4507"/>
    <w:rsid w:val="00AC4ADB"/>
    <w:rsid w:val="00AC54F1"/>
    <w:rsid w:val="00AC634C"/>
    <w:rsid w:val="00AC745E"/>
    <w:rsid w:val="00AD018B"/>
    <w:rsid w:val="00AD07D0"/>
    <w:rsid w:val="00AD14A5"/>
    <w:rsid w:val="00AD1D47"/>
    <w:rsid w:val="00AD290B"/>
    <w:rsid w:val="00AD2AB3"/>
    <w:rsid w:val="00AD30EE"/>
    <w:rsid w:val="00AD61E6"/>
    <w:rsid w:val="00AD62D2"/>
    <w:rsid w:val="00AD64B8"/>
    <w:rsid w:val="00AD66A0"/>
    <w:rsid w:val="00AD66A5"/>
    <w:rsid w:val="00AD7051"/>
    <w:rsid w:val="00AD7BFB"/>
    <w:rsid w:val="00AD7C53"/>
    <w:rsid w:val="00AE0071"/>
    <w:rsid w:val="00AE1B09"/>
    <w:rsid w:val="00AE2158"/>
    <w:rsid w:val="00AE4438"/>
    <w:rsid w:val="00AE44A5"/>
    <w:rsid w:val="00AE48DA"/>
    <w:rsid w:val="00AE4C41"/>
    <w:rsid w:val="00AE53D4"/>
    <w:rsid w:val="00AE5DC2"/>
    <w:rsid w:val="00AE7ED8"/>
    <w:rsid w:val="00AF1256"/>
    <w:rsid w:val="00AF26CA"/>
    <w:rsid w:val="00AF2CCA"/>
    <w:rsid w:val="00AF3CB1"/>
    <w:rsid w:val="00AF3D65"/>
    <w:rsid w:val="00AF4D2B"/>
    <w:rsid w:val="00AF4D57"/>
    <w:rsid w:val="00AF7148"/>
    <w:rsid w:val="00AF727F"/>
    <w:rsid w:val="00AF72C7"/>
    <w:rsid w:val="00AF76DC"/>
    <w:rsid w:val="00AF7993"/>
    <w:rsid w:val="00B000F7"/>
    <w:rsid w:val="00B002CA"/>
    <w:rsid w:val="00B00BE2"/>
    <w:rsid w:val="00B00E3D"/>
    <w:rsid w:val="00B012B0"/>
    <w:rsid w:val="00B0159E"/>
    <w:rsid w:val="00B0228C"/>
    <w:rsid w:val="00B023D1"/>
    <w:rsid w:val="00B02AB7"/>
    <w:rsid w:val="00B02EDF"/>
    <w:rsid w:val="00B03F38"/>
    <w:rsid w:val="00B04DF7"/>
    <w:rsid w:val="00B054AE"/>
    <w:rsid w:val="00B07295"/>
    <w:rsid w:val="00B0766E"/>
    <w:rsid w:val="00B07986"/>
    <w:rsid w:val="00B10031"/>
    <w:rsid w:val="00B11464"/>
    <w:rsid w:val="00B1154C"/>
    <w:rsid w:val="00B116AE"/>
    <w:rsid w:val="00B1289A"/>
    <w:rsid w:val="00B12E9B"/>
    <w:rsid w:val="00B12E9D"/>
    <w:rsid w:val="00B13C45"/>
    <w:rsid w:val="00B14772"/>
    <w:rsid w:val="00B1523E"/>
    <w:rsid w:val="00B15277"/>
    <w:rsid w:val="00B158AF"/>
    <w:rsid w:val="00B158E3"/>
    <w:rsid w:val="00B15FB5"/>
    <w:rsid w:val="00B16292"/>
    <w:rsid w:val="00B16963"/>
    <w:rsid w:val="00B16FED"/>
    <w:rsid w:val="00B17DAC"/>
    <w:rsid w:val="00B21057"/>
    <w:rsid w:val="00B210FA"/>
    <w:rsid w:val="00B21EC1"/>
    <w:rsid w:val="00B220DE"/>
    <w:rsid w:val="00B2369F"/>
    <w:rsid w:val="00B23B89"/>
    <w:rsid w:val="00B23B94"/>
    <w:rsid w:val="00B25477"/>
    <w:rsid w:val="00B26681"/>
    <w:rsid w:val="00B2692E"/>
    <w:rsid w:val="00B26A7F"/>
    <w:rsid w:val="00B26E87"/>
    <w:rsid w:val="00B271F5"/>
    <w:rsid w:val="00B274C3"/>
    <w:rsid w:val="00B27706"/>
    <w:rsid w:val="00B27B1C"/>
    <w:rsid w:val="00B27B37"/>
    <w:rsid w:val="00B27B3A"/>
    <w:rsid w:val="00B30054"/>
    <w:rsid w:val="00B3090F"/>
    <w:rsid w:val="00B31509"/>
    <w:rsid w:val="00B3173C"/>
    <w:rsid w:val="00B31BB8"/>
    <w:rsid w:val="00B32A78"/>
    <w:rsid w:val="00B32A8D"/>
    <w:rsid w:val="00B32ADE"/>
    <w:rsid w:val="00B33517"/>
    <w:rsid w:val="00B33BB8"/>
    <w:rsid w:val="00B34F3E"/>
    <w:rsid w:val="00B35462"/>
    <w:rsid w:val="00B357E7"/>
    <w:rsid w:val="00B3598D"/>
    <w:rsid w:val="00B37178"/>
    <w:rsid w:val="00B37D5B"/>
    <w:rsid w:val="00B41699"/>
    <w:rsid w:val="00B42053"/>
    <w:rsid w:val="00B42966"/>
    <w:rsid w:val="00B44596"/>
    <w:rsid w:val="00B44BEB"/>
    <w:rsid w:val="00B4545C"/>
    <w:rsid w:val="00B45FB4"/>
    <w:rsid w:val="00B465ED"/>
    <w:rsid w:val="00B46BD0"/>
    <w:rsid w:val="00B4772A"/>
    <w:rsid w:val="00B47C29"/>
    <w:rsid w:val="00B501F4"/>
    <w:rsid w:val="00B51AFA"/>
    <w:rsid w:val="00B52059"/>
    <w:rsid w:val="00B521D6"/>
    <w:rsid w:val="00B52C52"/>
    <w:rsid w:val="00B534D3"/>
    <w:rsid w:val="00B53A8B"/>
    <w:rsid w:val="00B53B81"/>
    <w:rsid w:val="00B53F60"/>
    <w:rsid w:val="00B559E0"/>
    <w:rsid w:val="00B55EA2"/>
    <w:rsid w:val="00B55F96"/>
    <w:rsid w:val="00B56296"/>
    <w:rsid w:val="00B564AE"/>
    <w:rsid w:val="00B56AE4"/>
    <w:rsid w:val="00B56BB6"/>
    <w:rsid w:val="00B56CEF"/>
    <w:rsid w:val="00B56D56"/>
    <w:rsid w:val="00B57FEF"/>
    <w:rsid w:val="00B60220"/>
    <w:rsid w:val="00B62645"/>
    <w:rsid w:val="00B634D1"/>
    <w:rsid w:val="00B6380B"/>
    <w:rsid w:val="00B64AC3"/>
    <w:rsid w:val="00B64FED"/>
    <w:rsid w:val="00B65880"/>
    <w:rsid w:val="00B65FAE"/>
    <w:rsid w:val="00B65FCD"/>
    <w:rsid w:val="00B664FE"/>
    <w:rsid w:val="00B703C8"/>
    <w:rsid w:val="00B70495"/>
    <w:rsid w:val="00B70D71"/>
    <w:rsid w:val="00B70FFA"/>
    <w:rsid w:val="00B71937"/>
    <w:rsid w:val="00B71C7A"/>
    <w:rsid w:val="00B71DED"/>
    <w:rsid w:val="00B71ECA"/>
    <w:rsid w:val="00B72258"/>
    <w:rsid w:val="00B724E0"/>
    <w:rsid w:val="00B72C65"/>
    <w:rsid w:val="00B72E55"/>
    <w:rsid w:val="00B72E9B"/>
    <w:rsid w:val="00B732E8"/>
    <w:rsid w:val="00B7435F"/>
    <w:rsid w:val="00B74A5C"/>
    <w:rsid w:val="00B74A67"/>
    <w:rsid w:val="00B74EED"/>
    <w:rsid w:val="00B75051"/>
    <w:rsid w:val="00B750A4"/>
    <w:rsid w:val="00B75866"/>
    <w:rsid w:val="00B75EEE"/>
    <w:rsid w:val="00B7754A"/>
    <w:rsid w:val="00B7758A"/>
    <w:rsid w:val="00B77B92"/>
    <w:rsid w:val="00B80051"/>
    <w:rsid w:val="00B8084B"/>
    <w:rsid w:val="00B82C27"/>
    <w:rsid w:val="00B8370B"/>
    <w:rsid w:val="00B83E7E"/>
    <w:rsid w:val="00B8437E"/>
    <w:rsid w:val="00B84853"/>
    <w:rsid w:val="00B85226"/>
    <w:rsid w:val="00B858BA"/>
    <w:rsid w:val="00B90191"/>
    <w:rsid w:val="00B902D6"/>
    <w:rsid w:val="00B9043E"/>
    <w:rsid w:val="00B90637"/>
    <w:rsid w:val="00B908B9"/>
    <w:rsid w:val="00B90CC9"/>
    <w:rsid w:val="00B9117D"/>
    <w:rsid w:val="00B91CE5"/>
    <w:rsid w:val="00B92F01"/>
    <w:rsid w:val="00B92F6A"/>
    <w:rsid w:val="00B93247"/>
    <w:rsid w:val="00B94439"/>
    <w:rsid w:val="00B9498E"/>
    <w:rsid w:val="00B94B2D"/>
    <w:rsid w:val="00B95323"/>
    <w:rsid w:val="00B96956"/>
    <w:rsid w:val="00B96D39"/>
    <w:rsid w:val="00B97440"/>
    <w:rsid w:val="00B97851"/>
    <w:rsid w:val="00BA017A"/>
    <w:rsid w:val="00BA04AF"/>
    <w:rsid w:val="00BA04C0"/>
    <w:rsid w:val="00BA1AE2"/>
    <w:rsid w:val="00BA1E82"/>
    <w:rsid w:val="00BA232B"/>
    <w:rsid w:val="00BA2617"/>
    <w:rsid w:val="00BA2986"/>
    <w:rsid w:val="00BA31A3"/>
    <w:rsid w:val="00BA3DF1"/>
    <w:rsid w:val="00BA47A8"/>
    <w:rsid w:val="00BA5124"/>
    <w:rsid w:val="00BA5477"/>
    <w:rsid w:val="00BA59A4"/>
    <w:rsid w:val="00BA5F0F"/>
    <w:rsid w:val="00BA647A"/>
    <w:rsid w:val="00BA6935"/>
    <w:rsid w:val="00BA73A5"/>
    <w:rsid w:val="00BB0701"/>
    <w:rsid w:val="00BB1398"/>
    <w:rsid w:val="00BB1BDA"/>
    <w:rsid w:val="00BB26F7"/>
    <w:rsid w:val="00BB2B79"/>
    <w:rsid w:val="00BB2C00"/>
    <w:rsid w:val="00BB34F2"/>
    <w:rsid w:val="00BB3A6C"/>
    <w:rsid w:val="00BB40E2"/>
    <w:rsid w:val="00BB42FD"/>
    <w:rsid w:val="00BB4A11"/>
    <w:rsid w:val="00BB4B97"/>
    <w:rsid w:val="00BB4FE8"/>
    <w:rsid w:val="00BB57E4"/>
    <w:rsid w:val="00BB724C"/>
    <w:rsid w:val="00BB7801"/>
    <w:rsid w:val="00BB7AFE"/>
    <w:rsid w:val="00BC0918"/>
    <w:rsid w:val="00BC0C4B"/>
    <w:rsid w:val="00BC1ED7"/>
    <w:rsid w:val="00BC2131"/>
    <w:rsid w:val="00BC3D32"/>
    <w:rsid w:val="00BC3DC7"/>
    <w:rsid w:val="00BC3FD2"/>
    <w:rsid w:val="00BC47D9"/>
    <w:rsid w:val="00BC49AE"/>
    <w:rsid w:val="00BC5C68"/>
    <w:rsid w:val="00BC6CF2"/>
    <w:rsid w:val="00BC7951"/>
    <w:rsid w:val="00BC7D2E"/>
    <w:rsid w:val="00BC7EF6"/>
    <w:rsid w:val="00BD1E5E"/>
    <w:rsid w:val="00BD257E"/>
    <w:rsid w:val="00BD356B"/>
    <w:rsid w:val="00BD4084"/>
    <w:rsid w:val="00BD484C"/>
    <w:rsid w:val="00BD50A8"/>
    <w:rsid w:val="00BD60D7"/>
    <w:rsid w:val="00BD6606"/>
    <w:rsid w:val="00BD665F"/>
    <w:rsid w:val="00BD69F3"/>
    <w:rsid w:val="00BD6AD4"/>
    <w:rsid w:val="00BD6E34"/>
    <w:rsid w:val="00BD6E80"/>
    <w:rsid w:val="00BD76BC"/>
    <w:rsid w:val="00BE090B"/>
    <w:rsid w:val="00BE0DD2"/>
    <w:rsid w:val="00BE129D"/>
    <w:rsid w:val="00BE1C1F"/>
    <w:rsid w:val="00BE247A"/>
    <w:rsid w:val="00BE3C1F"/>
    <w:rsid w:val="00BE404E"/>
    <w:rsid w:val="00BE4114"/>
    <w:rsid w:val="00BE57FF"/>
    <w:rsid w:val="00BE5D75"/>
    <w:rsid w:val="00BE6115"/>
    <w:rsid w:val="00BE67EC"/>
    <w:rsid w:val="00BE7238"/>
    <w:rsid w:val="00BE7351"/>
    <w:rsid w:val="00BE7EF3"/>
    <w:rsid w:val="00BF1392"/>
    <w:rsid w:val="00BF1563"/>
    <w:rsid w:val="00BF1AB4"/>
    <w:rsid w:val="00BF21DF"/>
    <w:rsid w:val="00BF2817"/>
    <w:rsid w:val="00BF3249"/>
    <w:rsid w:val="00BF3443"/>
    <w:rsid w:val="00BF344F"/>
    <w:rsid w:val="00BF44A4"/>
    <w:rsid w:val="00BF4AE3"/>
    <w:rsid w:val="00BF5403"/>
    <w:rsid w:val="00BF59D3"/>
    <w:rsid w:val="00BF67B6"/>
    <w:rsid w:val="00BF7570"/>
    <w:rsid w:val="00BF7B89"/>
    <w:rsid w:val="00C00DFB"/>
    <w:rsid w:val="00C00ED7"/>
    <w:rsid w:val="00C012B9"/>
    <w:rsid w:val="00C01344"/>
    <w:rsid w:val="00C01902"/>
    <w:rsid w:val="00C02D19"/>
    <w:rsid w:val="00C03434"/>
    <w:rsid w:val="00C036BF"/>
    <w:rsid w:val="00C04669"/>
    <w:rsid w:val="00C065D5"/>
    <w:rsid w:val="00C0660B"/>
    <w:rsid w:val="00C069C8"/>
    <w:rsid w:val="00C06F1C"/>
    <w:rsid w:val="00C070DD"/>
    <w:rsid w:val="00C07950"/>
    <w:rsid w:val="00C07D77"/>
    <w:rsid w:val="00C07DC5"/>
    <w:rsid w:val="00C10372"/>
    <w:rsid w:val="00C10576"/>
    <w:rsid w:val="00C106E6"/>
    <w:rsid w:val="00C110CA"/>
    <w:rsid w:val="00C1150B"/>
    <w:rsid w:val="00C11550"/>
    <w:rsid w:val="00C11782"/>
    <w:rsid w:val="00C119BA"/>
    <w:rsid w:val="00C11AA0"/>
    <w:rsid w:val="00C12260"/>
    <w:rsid w:val="00C12CDC"/>
    <w:rsid w:val="00C13486"/>
    <w:rsid w:val="00C14575"/>
    <w:rsid w:val="00C15A42"/>
    <w:rsid w:val="00C165CE"/>
    <w:rsid w:val="00C16EAE"/>
    <w:rsid w:val="00C17709"/>
    <w:rsid w:val="00C2065D"/>
    <w:rsid w:val="00C20DA0"/>
    <w:rsid w:val="00C21716"/>
    <w:rsid w:val="00C226A1"/>
    <w:rsid w:val="00C22F52"/>
    <w:rsid w:val="00C22FCA"/>
    <w:rsid w:val="00C2310E"/>
    <w:rsid w:val="00C23ADC"/>
    <w:rsid w:val="00C245E4"/>
    <w:rsid w:val="00C24CC3"/>
    <w:rsid w:val="00C24D11"/>
    <w:rsid w:val="00C25129"/>
    <w:rsid w:val="00C25605"/>
    <w:rsid w:val="00C258A0"/>
    <w:rsid w:val="00C267AE"/>
    <w:rsid w:val="00C27768"/>
    <w:rsid w:val="00C27C9C"/>
    <w:rsid w:val="00C27DB9"/>
    <w:rsid w:val="00C30F19"/>
    <w:rsid w:val="00C31839"/>
    <w:rsid w:val="00C319FC"/>
    <w:rsid w:val="00C31A85"/>
    <w:rsid w:val="00C3259E"/>
    <w:rsid w:val="00C334F2"/>
    <w:rsid w:val="00C33BC8"/>
    <w:rsid w:val="00C33BCE"/>
    <w:rsid w:val="00C35499"/>
    <w:rsid w:val="00C35685"/>
    <w:rsid w:val="00C35946"/>
    <w:rsid w:val="00C36F1A"/>
    <w:rsid w:val="00C36F3C"/>
    <w:rsid w:val="00C377E2"/>
    <w:rsid w:val="00C3784D"/>
    <w:rsid w:val="00C37968"/>
    <w:rsid w:val="00C41469"/>
    <w:rsid w:val="00C4173E"/>
    <w:rsid w:val="00C42383"/>
    <w:rsid w:val="00C423C5"/>
    <w:rsid w:val="00C43A7B"/>
    <w:rsid w:val="00C440AA"/>
    <w:rsid w:val="00C44433"/>
    <w:rsid w:val="00C44A4E"/>
    <w:rsid w:val="00C44FAE"/>
    <w:rsid w:val="00C4592A"/>
    <w:rsid w:val="00C45B20"/>
    <w:rsid w:val="00C4651D"/>
    <w:rsid w:val="00C46569"/>
    <w:rsid w:val="00C4678F"/>
    <w:rsid w:val="00C46B79"/>
    <w:rsid w:val="00C46D6A"/>
    <w:rsid w:val="00C474FA"/>
    <w:rsid w:val="00C47B7A"/>
    <w:rsid w:val="00C50494"/>
    <w:rsid w:val="00C510A3"/>
    <w:rsid w:val="00C516B4"/>
    <w:rsid w:val="00C5175E"/>
    <w:rsid w:val="00C51920"/>
    <w:rsid w:val="00C52835"/>
    <w:rsid w:val="00C52B79"/>
    <w:rsid w:val="00C52C49"/>
    <w:rsid w:val="00C5373A"/>
    <w:rsid w:val="00C537F9"/>
    <w:rsid w:val="00C53EF2"/>
    <w:rsid w:val="00C547CF"/>
    <w:rsid w:val="00C54977"/>
    <w:rsid w:val="00C54A8F"/>
    <w:rsid w:val="00C552A5"/>
    <w:rsid w:val="00C555C0"/>
    <w:rsid w:val="00C558FE"/>
    <w:rsid w:val="00C55D6A"/>
    <w:rsid w:val="00C56D84"/>
    <w:rsid w:val="00C57141"/>
    <w:rsid w:val="00C57C54"/>
    <w:rsid w:val="00C6053A"/>
    <w:rsid w:val="00C608A4"/>
    <w:rsid w:val="00C61386"/>
    <w:rsid w:val="00C61474"/>
    <w:rsid w:val="00C623E0"/>
    <w:rsid w:val="00C627D9"/>
    <w:rsid w:val="00C627F8"/>
    <w:rsid w:val="00C63305"/>
    <w:rsid w:val="00C6347E"/>
    <w:rsid w:val="00C64470"/>
    <w:rsid w:val="00C644C3"/>
    <w:rsid w:val="00C6489E"/>
    <w:rsid w:val="00C65528"/>
    <w:rsid w:val="00C65636"/>
    <w:rsid w:val="00C657D1"/>
    <w:rsid w:val="00C6582A"/>
    <w:rsid w:val="00C658CD"/>
    <w:rsid w:val="00C65DA9"/>
    <w:rsid w:val="00C66D66"/>
    <w:rsid w:val="00C66EC1"/>
    <w:rsid w:val="00C67374"/>
    <w:rsid w:val="00C6798D"/>
    <w:rsid w:val="00C7070F"/>
    <w:rsid w:val="00C70B67"/>
    <w:rsid w:val="00C70DA7"/>
    <w:rsid w:val="00C71B72"/>
    <w:rsid w:val="00C71FED"/>
    <w:rsid w:val="00C727FE"/>
    <w:rsid w:val="00C73FB6"/>
    <w:rsid w:val="00C74468"/>
    <w:rsid w:val="00C745AC"/>
    <w:rsid w:val="00C74643"/>
    <w:rsid w:val="00C74895"/>
    <w:rsid w:val="00C749B9"/>
    <w:rsid w:val="00C75586"/>
    <w:rsid w:val="00C75724"/>
    <w:rsid w:val="00C765D4"/>
    <w:rsid w:val="00C76943"/>
    <w:rsid w:val="00C77040"/>
    <w:rsid w:val="00C77A3D"/>
    <w:rsid w:val="00C80965"/>
    <w:rsid w:val="00C81D16"/>
    <w:rsid w:val="00C824DD"/>
    <w:rsid w:val="00C825CC"/>
    <w:rsid w:val="00C82BF7"/>
    <w:rsid w:val="00C83316"/>
    <w:rsid w:val="00C83DE4"/>
    <w:rsid w:val="00C852CD"/>
    <w:rsid w:val="00C858BB"/>
    <w:rsid w:val="00C8601D"/>
    <w:rsid w:val="00C8671F"/>
    <w:rsid w:val="00C871B1"/>
    <w:rsid w:val="00C879BA"/>
    <w:rsid w:val="00C90345"/>
    <w:rsid w:val="00C90615"/>
    <w:rsid w:val="00C90BE2"/>
    <w:rsid w:val="00C91B45"/>
    <w:rsid w:val="00C91DB5"/>
    <w:rsid w:val="00C91FD6"/>
    <w:rsid w:val="00C92525"/>
    <w:rsid w:val="00C92EFC"/>
    <w:rsid w:val="00C93CE4"/>
    <w:rsid w:val="00C94A57"/>
    <w:rsid w:val="00C9501B"/>
    <w:rsid w:val="00C9575E"/>
    <w:rsid w:val="00C96C84"/>
    <w:rsid w:val="00C96E6F"/>
    <w:rsid w:val="00C971C6"/>
    <w:rsid w:val="00C975FC"/>
    <w:rsid w:val="00C97859"/>
    <w:rsid w:val="00CA06EC"/>
    <w:rsid w:val="00CA1E90"/>
    <w:rsid w:val="00CA265A"/>
    <w:rsid w:val="00CA37E8"/>
    <w:rsid w:val="00CA4D59"/>
    <w:rsid w:val="00CA4FD1"/>
    <w:rsid w:val="00CA76DB"/>
    <w:rsid w:val="00CA7F2E"/>
    <w:rsid w:val="00CB0DB9"/>
    <w:rsid w:val="00CB111E"/>
    <w:rsid w:val="00CB202F"/>
    <w:rsid w:val="00CB2432"/>
    <w:rsid w:val="00CB27EB"/>
    <w:rsid w:val="00CB2838"/>
    <w:rsid w:val="00CB41E3"/>
    <w:rsid w:val="00CB4220"/>
    <w:rsid w:val="00CB57CB"/>
    <w:rsid w:val="00CB618C"/>
    <w:rsid w:val="00CB63DE"/>
    <w:rsid w:val="00CB64B4"/>
    <w:rsid w:val="00CB64C2"/>
    <w:rsid w:val="00CB6AD8"/>
    <w:rsid w:val="00CB6CEA"/>
    <w:rsid w:val="00CB790C"/>
    <w:rsid w:val="00CC04AE"/>
    <w:rsid w:val="00CC0E67"/>
    <w:rsid w:val="00CC104A"/>
    <w:rsid w:val="00CC1B6A"/>
    <w:rsid w:val="00CC22EB"/>
    <w:rsid w:val="00CC2925"/>
    <w:rsid w:val="00CC298A"/>
    <w:rsid w:val="00CC2A89"/>
    <w:rsid w:val="00CC3BFF"/>
    <w:rsid w:val="00CC3F11"/>
    <w:rsid w:val="00CC4A63"/>
    <w:rsid w:val="00CC542C"/>
    <w:rsid w:val="00CC577C"/>
    <w:rsid w:val="00CC5CBD"/>
    <w:rsid w:val="00CC6374"/>
    <w:rsid w:val="00CC6B9E"/>
    <w:rsid w:val="00CC6C63"/>
    <w:rsid w:val="00CC7701"/>
    <w:rsid w:val="00CD00CD"/>
    <w:rsid w:val="00CD02D4"/>
    <w:rsid w:val="00CD0417"/>
    <w:rsid w:val="00CD0511"/>
    <w:rsid w:val="00CD08AD"/>
    <w:rsid w:val="00CD1AF4"/>
    <w:rsid w:val="00CD2270"/>
    <w:rsid w:val="00CD2882"/>
    <w:rsid w:val="00CD2986"/>
    <w:rsid w:val="00CD2AF6"/>
    <w:rsid w:val="00CD307A"/>
    <w:rsid w:val="00CD38D5"/>
    <w:rsid w:val="00CD3BA1"/>
    <w:rsid w:val="00CD3CD3"/>
    <w:rsid w:val="00CD3FF9"/>
    <w:rsid w:val="00CD48B9"/>
    <w:rsid w:val="00CD5525"/>
    <w:rsid w:val="00CD5E4C"/>
    <w:rsid w:val="00CD68AF"/>
    <w:rsid w:val="00CD7AF4"/>
    <w:rsid w:val="00CE1067"/>
    <w:rsid w:val="00CE144E"/>
    <w:rsid w:val="00CE2AF7"/>
    <w:rsid w:val="00CE3862"/>
    <w:rsid w:val="00CE39A9"/>
    <w:rsid w:val="00CE3D2D"/>
    <w:rsid w:val="00CE4E7F"/>
    <w:rsid w:val="00CE4FE5"/>
    <w:rsid w:val="00CE7292"/>
    <w:rsid w:val="00CF0259"/>
    <w:rsid w:val="00CF12CF"/>
    <w:rsid w:val="00CF13C6"/>
    <w:rsid w:val="00CF1738"/>
    <w:rsid w:val="00CF20CB"/>
    <w:rsid w:val="00CF28A5"/>
    <w:rsid w:val="00CF316E"/>
    <w:rsid w:val="00CF3DF4"/>
    <w:rsid w:val="00CF4326"/>
    <w:rsid w:val="00CF505A"/>
    <w:rsid w:val="00CF5168"/>
    <w:rsid w:val="00CF55C3"/>
    <w:rsid w:val="00CF5D2E"/>
    <w:rsid w:val="00CF6594"/>
    <w:rsid w:val="00CF7489"/>
    <w:rsid w:val="00D0015F"/>
    <w:rsid w:val="00D0038B"/>
    <w:rsid w:val="00D013FF"/>
    <w:rsid w:val="00D0168A"/>
    <w:rsid w:val="00D018C0"/>
    <w:rsid w:val="00D01B07"/>
    <w:rsid w:val="00D01DB5"/>
    <w:rsid w:val="00D03052"/>
    <w:rsid w:val="00D03089"/>
    <w:rsid w:val="00D031B7"/>
    <w:rsid w:val="00D03623"/>
    <w:rsid w:val="00D03CB7"/>
    <w:rsid w:val="00D040DA"/>
    <w:rsid w:val="00D04449"/>
    <w:rsid w:val="00D04498"/>
    <w:rsid w:val="00D04861"/>
    <w:rsid w:val="00D05655"/>
    <w:rsid w:val="00D062C2"/>
    <w:rsid w:val="00D0692A"/>
    <w:rsid w:val="00D072B7"/>
    <w:rsid w:val="00D10AB7"/>
    <w:rsid w:val="00D10C1B"/>
    <w:rsid w:val="00D1206F"/>
    <w:rsid w:val="00D120BA"/>
    <w:rsid w:val="00D124A3"/>
    <w:rsid w:val="00D125C9"/>
    <w:rsid w:val="00D14526"/>
    <w:rsid w:val="00D14AC2"/>
    <w:rsid w:val="00D14AE1"/>
    <w:rsid w:val="00D1570C"/>
    <w:rsid w:val="00D1609D"/>
    <w:rsid w:val="00D16349"/>
    <w:rsid w:val="00D167C7"/>
    <w:rsid w:val="00D168AF"/>
    <w:rsid w:val="00D17FB3"/>
    <w:rsid w:val="00D20DB8"/>
    <w:rsid w:val="00D21BB0"/>
    <w:rsid w:val="00D237C4"/>
    <w:rsid w:val="00D23914"/>
    <w:rsid w:val="00D24057"/>
    <w:rsid w:val="00D25A6B"/>
    <w:rsid w:val="00D25D9D"/>
    <w:rsid w:val="00D25E1C"/>
    <w:rsid w:val="00D26790"/>
    <w:rsid w:val="00D26C88"/>
    <w:rsid w:val="00D27922"/>
    <w:rsid w:val="00D30605"/>
    <w:rsid w:val="00D30BC8"/>
    <w:rsid w:val="00D31900"/>
    <w:rsid w:val="00D31F98"/>
    <w:rsid w:val="00D32ED1"/>
    <w:rsid w:val="00D33594"/>
    <w:rsid w:val="00D33D38"/>
    <w:rsid w:val="00D33F1B"/>
    <w:rsid w:val="00D340B5"/>
    <w:rsid w:val="00D34559"/>
    <w:rsid w:val="00D34F77"/>
    <w:rsid w:val="00D357E7"/>
    <w:rsid w:val="00D363E7"/>
    <w:rsid w:val="00D368C2"/>
    <w:rsid w:val="00D36DBC"/>
    <w:rsid w:val="00D37751"/>
    <w:rsid w:val="00D37B10"/>
    <w:rsid w:val="00D37DDB"/>
    <w:rsid w:val="00D403A3"/>
    <w:rsid w:val="00D40C77"/>
    <w:rsid w:val="00D41A08"/>
    <w:rsid w:val="00D41D36"/>
    <w:rsid w:val="00D421A0"/>
    <w:rsid w:val="00D42BC1"/>
    <w:rsid w:val="00D42EDE"/>
    <w:rsid w:val="00D43081"/>
    <w:rsid w:val="00D43C40"/>
    <w:rsid w:val="00D44312"/>
    <w:rsid w:val="00D45777"/>
    <w:rsid w:val="00D45983"/>
    <w:rsid w:val="00D465D8"/>
    <w:rsid w:val="00D470B0"/>
    <w:rsid w:val="00D47ACE"/>
    <w:rsid w:val="00D47CD7"/>
    <w:rsid w:val="00D47FAA"/>
    <w:rsid w:val="00D47FBB"/>
    <w:rsid w:val="00D502B6"/>
    <w:rsid w:val="00D509F2"/>
    <w:rsid w:val="00D5165A"/>
    <w:rsid w:val="00D51F4A"/>
    <w:rsid w:val="00D525C1"/>
    <w:rsid w:val="00D5448F"/>
    <w:rsid w:val="00D5486B"/>
    <w:rsid w:val="00D5522F"/>
    <w:rsid w:val="00D555BE"/>
    <w:rsid w:val="00D55F9C"/>
    <w:rsid w:val="00D55FEC"/>
    <w:rsid w:val="00D56372"/>
    <w:rsid w:val="00D56638"/>
    <w:rsid w:val="00D56A22"/>
    <w:rsid w:val="00D56F1F"/>
    <w:rsid w:val="00D57247"/>
    <w:rsid w:val="00D5724B"/>
    <w:rsid w:val="00D604F0"/>
    <w:rsid w:val="00D606E6"/>
    <w:rsid w:val="00D60860"/>
    <w:rsid w:val="00D60938"/>
    <w:rsid w:val="00D60C2B"/>
    <w:rsid w:val="00D624D7"/>
    <w:rsid w:val="00D62FBB"/>
    <w:rsid w:val="00D634E3"/>
    <w:rsid w:val="00D63852"/>
    <w:rsid w:val="00D63D8A"/>
    <w:rsid w:val="00D6572E"/>
    <w:rsid w:val="00D66D04"/>
    <w:rsid w:val="00D672E8"/>
    <w:rsid w:val="00D67810"/>
    <w:rsid w:val="00D67D6D"/>
    <w:rsid w:val="00D70D9C"/>
    <w:rsid w:val="00D711D4"/>
    <w:rsid w:val="00D711DA"/>
    <w:rsid w:val="00D71736"/>
    <w:rsid w:val="00D71E8B"/>
    <w:rsid w:val="00D73111"/>
    <w:rsid w:val="00D73888"/>
    <w:rsid w:val="00D73E9E"/>
    <w:rsid w:val="00D74073"/>
    <w:rsid w:val="00D75571"/>
    <w:rsid w:val="00D75701"/>
    <w:rsid w:val="00D7638C"/>
    <w:rsid w:val="00D76E6B"/>
    <w:rsid w:val="00D77331"/>
    <w:rsid w:val="00D77345"/>
    <w:rsid w:val="00D80064"/>
    <w:rsid w:val="00D8084D"/>
    <w:rsid w:val="00D81301"/>
    <w:rsid w:val="00D81FD2"/>
    <w:rsid w:val="00D83576"/>
    <w:rsid w:val="00D836FD"/>
    <w:rsid w:val="00D83922"/>
    <w:rsid w:val="00D839FC"/>
    <w:rsid w:val="00D86DBA"/>
    <w:rsid w:val="00D87DE9"/>
    <w:rsid w:val="00D87FA6"/>
    <w:rsid w:val="00D90D5A"/>
    <w:rsid w:val="00D90FAD"/>
    <w:rsid w:val="00D912BE"/>
    <w:rsid w:val="00D91513"/>
    <w:rsid w:val="00D917BB"/>
    <w:rsid w:val="00D9207A"/>
    <w:rsid w:val="00D92B8F"/>
    <w:rsid w:val="00D92BDE"/>
    <w:rsid w:val="00D934B8"/>
    <w:rsid w:val="00D93980"/>
    <w:rsid w:val="00D9432B"/>
    <w:rsid w:val="00D956BB"/>
    <w:rsid w:val="00D96B6B"/>
    <w:rsid w:val="00D97D44"/>
    <w:rsid w:val="00D97FB9"/>
    <w:rsid w:val="00DA0668"/>
    <w:rsid w:val="00DA2A2B"/>
    <w:rsid w:val="00DA43C0"/>
    <w:rsid w:val="00DA5EAE"/>
    <w:rsid w:val="00DA65A7"/>
    <w:rsid w:val="00DA71E6"/>
    <w:rsid w:val="00DA7C33"/>
    <w:rsid w:val="00DB0CD5"/>
    <w:rsid w:val="00DB312B"/>
    <w:rsid w:val="00DB3414"/>
    <w:rsid w:val="00DB3F4F"/>
    <w:rsid w:val="00DB41C0"/>
    <w:rsid w:val="00DB4B1F"/>
    <w:rsid w:val="00DB4C3B"/>
    <w:rsid w:val="00DB5671"/>
    <w:rsid w:val="00DB60B4"/>
    <w:rsid w:val="00DB63AF"/>
    <w:rsid w:val="00DB66FF"/>
    <w:rsid w:val="00DB69BF"/>
    <w:rsid w:val="00DB6BDE"/>
    <w:rsid w:val="00DB730C"/>
    <w:rsid w:val="00DC0254"/>
    <w:rsid w:val="00DC05CF"/>
    <w:rsid w:val="00DC1184"/>
    <w:rsid w:val="00DC1617"/>
    <w:rsid w:val="00DC406B"/>
    <w:rsid w:val="00DC4E25"/>
    <w:rsid w:val="00DC57BB"/>
    <w:rsid w:val="00DC6A51"/>
    <w:rsid w:val="00DC7536"/>
    <w:rsid w:val="00DC7C6A"/>
    <w:rsid w:val="00DD2E44"/>
    <w:rsid w:val="00DD3591"/>
    <w:rsid w:val="00DD35E7"/>
    <w:rsid w:val="00DD3B09"/>
    <w:rsid w:val="00DD4282"/>
    <w:rsid w:val="00DD46CC"/>
    <w:rsid w:val="00DD4AAD"/>
    <w:rsid w:val="00DD4BA8"/>
    <w:rsid w:val="00DD4E01"/>
    <w:rsid w:val="00DD5026"/>
    <w:rsid w:val="00DD5A91"/>
    <w:rsid w:val="00DD7024"/>
    <w:rsid w:val="00DD7B7A"/>
    <w:rsid w:val="00DE1443"/>
    <w:rsid w:val="00DE158E"/>
    <w:rsid w:val="00DE1936"/>
    <w:rsid w:val="00DE1F8A"/>
    <w:rsid w:val="00DE2426"/>
    <w:rsid w:val="00DE26B1"/>
    <w:rsid w:val="00DE2979"/>
    <w:rsid w:val="00DE2BD7"/>
    <w:rsid w:val="00DE3404"/>
    <w:rsid w:val="00DE455E"/>
    <w:rsid w:val="00DE582E"/>
    <w:rsid w:val="00DE5BBC"/>
    <w:rsid w:val="00DE5DFA"/>
    <w:rsid w:val="00DE5F08"/>
    <w:rsid w:val="00DE604F"/>
    <w:rsid w:val="00DE6140"/>
    <w:rsid w:val="00DE6B65"/>
    <w:rsid w:val="00DE740D"/>
    <w:rsid w:val="00DE7477"/>
    <w:rsid w:val="00DE7DB8"/>
    <w:rsid w:val="00DF0073"/>
    <w:rsid w:val="00DF08D3"/>
    <w:rsid w:val="00DF0A1A"/>
    <w:rsid w:val="00DF1987"/>
    <w:rsid w:val="00DF1FC9"/>
    <w:rsid w:val="00DF2B95"/>
    <w:rsid w:val="00DF379F"/>
    <w:rsid w:val="00DF37E7"/>
    <w:rsid w:val="00DF3D71"/>
    <w:rsid w:val="00DF3EB8"/>
    <w:rsid w:val="00DF5406"/>
    <w:rsid w:val="00DF5561"/>
    <w:rsid w:val="00DF5D06"/>
    <w:rsid w:val="00DF60A4"/>
    <w:rsid w:val="00DF60D8"/>
    <w:rsid w:val="00DF6AA5"/>
    <w:rsid w:val="00DF6AE7"/>
    <w:rsid w:val="00DF7640"/>
    <w:rsid w:val="00DF76E2"/>
    <w:rsid w:val="00DF77E3"/>
    <w:rsid w:val="00DF789D"/>
    <w:rsid w:val="00DF7C6C"/>
    <w:rsid w:val="00E001D5"/>
    <w:rsid w:val="00E00230"/>
    <w:rsid w:val="00E0076D"/>
    <w:rsid w:val="00E00D51"/>
    <w:rsid w:val="00E015E1"/>
    <w:rsid w:val="00E015EA"/>
    <w:rsid w:val="00E018DB"/>
    <w:rsid w:val="00E022FD"/>
    <w:rsid w:val="00E023D1"/>
    <w:rsid w:val="00E0289C"/>
    <w:rsid w:val="00E02916"/>
    <w:rsid w:val="00E0405C"/>
    <w:rsid w:val="00E0447B"/>
    <w:rsid w:val="00E04C4D"/>
    <w:rsid w:val="00E04E26"/>
    <w:rsid w:val="00E0615F"/>
    <w:rsid w:val="00E06EE9"/>
    <w:rsid w:val="00E06F3B"/>
    <w:rsid w:val="00E077B0"/>
    <w:rsid w:val="00E10237"/>
    <w:rsid w:val="00E11347"/>
    <w:rsid w:val="00E125BF"/>
    <w:rsid w:val="00E12B69"/>
    <w:rsid w:val="00E1362E"/>
    <w:rsid w:val="00E13B3E"/>
    <w:rsid w:val="00E14F6B"/>
    <w:rsid w:val="00E15276"/>
    <w:rsid w:val="00E15BDA"/>
    <w:rsid w:val="00E16A21"/>
    <w:rsid w:val="00E17337"/>
    <w:rsid w:val="00E177F2"/>
    <w:rsid w:val="00E207CB"/>
    <w:rsid w:val="00E208E9"/>
    <w:rsid w:val="00E22857"/>
    <w:rsid w:val="00E24562"/>
    <w:rsid w:val="00E2473B"/>
    <w:rsid w:val="00E24ED4"/>
    <w:rsid w:val="00E25998"/>
    <w:rsid w:val="00E25C5E"/>
    <w:rsid w:val="00E26141"/>
    <w:rsid w:val="00E275B1"/>
    <w:rsid w:val="00E3011C"/>
    <w:rsid w:val="00E319D2"/>
    <w:rsid w:val="00E32D12"/>
    <w:rsid w:val="00E332D1"/>
    <w:rsid w:val="00E3431B"/>
    <w:rsid w:val="00E348B4"/>
    <w:rsid w:val="00E34C39"/>
    <w:rsid w:val="00E355C6"/>
    <w:rsid w:val="00E35835"/>
    <w:rsid w:val="00E35993"/>
    <w:rsid w:val="00E3629C"/>
    <w:rsid w:val="00E3694F"/>
    <w:rsid w:val="00E36F4D"/>
    <w:rsid w:val="00E37BD1"/>
    <w:rsid w:val="00E37CB7"/>
    <w:rsid w:val="00E37FA9"/>
    <w:rsid w:val="00E40596"/>
    <w:rsid w:val="00E415C9"/>
    <w:rsid w:val="00E43D59"/>
    <w:rsid w:val="00E440ED"/>
    <w:rsid w:val="00E44571"/>
    <w:rsid w:val="00E44AB4"/>
    <w:rsid w:val="00E4587A"/>
    <w:rsid w:val="00E46344"/>
    <w:rsid w:val="00E46B20"/>
    <w:rsid w:val="00E47133"/>
    <w:rsid w:val="00E4723E"/>
    <w:rsid w:val="00E4759C"/>
    <w:rsid w:val="00E475DF"/>
    <w:rsid w:val="00E4778A"/>
    <w:rsid w:val="00E477EB"/>
    <w:rsid w:val="00E50777"/>
    <w:rsid w:val="00E50F3B"/>
    <w:rsid w:val="00E51427"/>
    <w:rsid w:val="00E516E8"/>
    <w:rsid w:val="00E52018"/>
    <w:rsid w:val="00E52117"/>
    <w:rsid w:val="00E52C2C"/>
    <w:rsid w:val="00E532CB"/>
    <w:rsid w:val="00E53446"/>
    <w:rsid w:val="00E537D4"/>
    <w:rsid w:val="00E555C3"/>
    <w:rsid w:val="00E55849"/>
    <w:rsid w:val="00E559A9"/>
    <w:rsid w:val="00E55EF6"/>
    <w:rsid w:val="00E56419"/>
    <w:rsid w:val="00E56881"/>
    <w:rsid w:val="00E5705C"/>
    <w:rsid w:val="00E600DF"/>
    <w:rsid w:val="00E6058A"/>
    <w:rsid w:val="00E61C42"/>
    <w:rsid w:val="00E6205A"/>
    <w:rsid w:val="00E622FE"/>
    <w:rsid w:val="00E6390F"/>
    <w:rsid w:val="00E6410C"/>
    <w:rsid w:val="00E64190"/>
    <w:rsid w:val="00E64ED2"/>
    <w:rsid w:val="00E65D31"/>
    <w:rsid w:val="00E66389"/>
    <w:rsid w:val="00E664F7"/>
    <w:rsid w:val="00E66B64"/>
    <w:rsid w:val="00E67567"/>
    <w:rsid w:val="00E710D1"/>
    <w:rsid w:val="00E71BDC"/>
    <w:rsid w:val="00E71C5D"/>
    <w:rsid w:val="00E7232B"/>
    <w:rsid w:val="00E72835"/>
    <w:rsid w:val="00E72FA5"/>
    <w:rsid w:val="00E730F2"/>
    <w:rsid w:val="00E73326"/>
    <w:rsid w:val="00E741EA"/>
    <w:rsid w:val="00E750DD"/>
    <w:rsid w:val="00E75356"/>
    <w:rsid w:val="00E75971"/>
    <w:rsid w:val="00E75BCB"/>
    <w:rsid w:val="00E7657B"/>
    <w:rsid w:val="00E76CD5"/>
    <w:rsid w:val="00E770FC"/>
    <w:rsid w:val="00E77167"/>
    <w:rsid w:val="00E7759C"/>
    <w:rsid w:val="00E77972"/>
    <w:rsid w:val="00E82319"/>
    <w:rsid w:val="00E8382C"/>
    <w:rsid w:val="00E83F17"/>
    <w:rsid w:val="00E84979"/>
    <w:rsid w:val="00E86167"/>
    <w:rsid w:val="00E86B52"/>
    <w:rsid w:val="00E874A2"/>
    <w:rsid w:val="00E87A8F"/>
    <w:rsid w:val="00E87F30"/>
    <w:rsid w:val="00E90B9E"/>
    <w:rsid w:val="00E90D16"/>
    <w:rsid w:val="00E91E17"/>
    <w:rsid w:val="00E92692"/>
    <w:rsid w:val="00E95EDD"/>
    <w:rsid w:val="00E960DD"/>
    <w:rsid w:val="00E96486"/>
    <w:rsid w:val="00E96494"/>
    <w:rsid w:val="00E96802"/>
    <w:rsid w:val="00E96C57"/>
    <w:rsid w:val="00E97A8E"/>
    <w:rsid w:val="00EA07FC"/>
    <w:rsid w:val="00EA10CB"/>
    <w:rsid w:val="00EA1256"/>
    <w:rsid w:val="00EA1355"/>
    <w:rsid w:val="00EA25F5"/>
    <w:rsid w:val="00EA2BC9"/>
    <w:rsid w:val="00EA37B3"/>
    <w:rsid w:val="00EA3CF4"/>
    <w:rsid w:val="00EA4F33"/>
    <w:rsid w:val="00EA5FBC"/>
    <w:rsid w:val="00EA609B"/>
    <w:rsid w:val="00EA769A"/>
    <w:rsid w:val="00EA77C9"/>
    <w:rsid w:val="00EA77F5"/>
    <w:rsid w:val="00EA7FDB"/>
    <w:rsid w:val="00EB0588"/>
    <w:rsid w:val="00EB0AC0"/>
    <w:rsid w:val="00EB0DED"/>
    <w:rsid w:val="00EB1734"/>
    <w:rsid w:val="00EB1945"/>
    <w:rsid w:val="00EB1DB1"/>
    <w:rsid w:val="00EB3609"/>
    <w:rsid w:val="00EB4705"/>
    <w:rsid w:val="00EB4820"/>
    <w:rsid w:val="00EB4828"/>
    <w:rsid w:val="00EB4F59"/>
    <w:rsid w:val="00EB5192"/>
    <w:rsid w:val="00EB54F2"/>
    <w:rsid w:val="00EB5B3C"/>
    <w:rsid w:val="00EB5D1F"/>
    <w:rsid w:val="00EB6115"/>
    <w:rsid w:val="00EB637F"/>
    <w:rsid w:val="00EB648F"/>
    <w:rsid w:val="00EB6742"/>
    <w:rsid w:val="00EB6A99"/>
    <w:rsid w:val="00EB6C62"/>
    <w:rsid w:val="00EC1A76"/>
    <w:rsid w:val="00EC1D58"/>
    <w:rsid w:val="00EC2328"/>
    <w:rsid w:val="00EC2607"/>
    <w:rsid w:val="00EC2CE4"/>
    <w:rsid w:val="00EC30F0"/>
    <w:rsid w:val="00EC45AE"/>
    <w:rsid w:val="00EC5226"/>
    <w:rsid w:val="00EC5F5E"/>
    <w:rsid w:val="00EC65FF"/>
    <w:rsid w:val="00EC6A9E"/>
    <w:rsid w:val="00EC6CFE"/>
    <w:rsid w:val="00EC6E27"/>
    <w:rsid w:val="00ED039C"/>
    <w:rsid w:val="00ED170B"/>
    <w:rsid w:val="00ED2C63"/>
    <w:rsid w:val="00ED2CBB"/>
    <w:rsid w:val="00ED392C"/>
    <w:rsid w:val="00ED3B2C"/>
    <w:rsid w:val="00ED3E52"/>
    <w:rsid w:val="00ED425A"/>
    <w:rsid w:val="00ED44C8"/>
    <w:rsid w:val="00ED4BE6"/>
    <w:rsid w:val="00ED55A6"/>
    <w:rsid w:val="00ED5A29"/>
    <w:rsid w:val="00ED5BF1"/>
    <w:rsid w:val="00ED5E33"/>
    <w:rsid w:val="00ED5E71"/>
    <w:rsid w:val="00ED688C"/>
    <w:rsid w:val="00ED6CB0"/>
    <w:rsid w:val="00ED749E"/>
    <w:rsid w:val="00ED7F24"/>
    <w:rsid w:val="00EE0F09"/>
    <w:rsid w:val="00EE1F8C"/>
    <w:rsid w:val="00EE2152"/>
    <w:rsid w:val="00EE2306"/>
    <w:rsid w:val="00EE365C"/>
    <w:rsid w:val="00EE3983"/>
    <w:rsid w:val="00EE3AFD"/>
    <w:rsid w:val="00EE5F51"/>
    <w:rsid w:val="00EE6025"/>
    <w:rsid w:val="00EE61E0"/>
    <w:rsid w:val="00EE6CCE"/>
    <w:rsid w:val="00EE6D27"/>
    <w:rsid w:val="00EF03AC"/>
    <w:rsid w:val="00EF0A40"/>
    <w:rsid w:val="00EF13D9"/>
    <w:rsid w:val="00EF18DE"/>
    <w:rsid w:val="00EF2EB2"/>
    <w:rsid w:val="00EF339E"/>
    <w:rsid w:val="00EF3661"/>
    <w:rsid w:val="00EF3729"/>
    <w:rsid w:val="00EF3E6B"/>
    <w:rsid w:val="00EF4330"/>
    <w:rsid w:val="00EF4793"/>
    <w:rsid w:val="00EF5059"/>
    <w:rsid w:val="00EF55DA"/>
    <w:rsid w:val="00EF5DC2"/>
    <w:rsid w:val="00EF6073"/>
    <w:rsid w:val="00EF6D65"/>
    <w:rsid w:val="00EF72A6"/>
    <w:rsid w:val="00EF778B"/>
    <w:rsid w:val="00EF795A"/>
    <w:rsid w:val="00F00E18"/>
    <w:rsid w:val="00F03B3A"/>
    <w:rsid w:val="00F04AC1"/>
    <w:rsid w:val="00F05E04"/>
    <w:rsid w:val="00F06740"/>
    <w:rsid w:val="00F071CC"/>
    <w:rsid w:val="00F07957"/>
    <w:rsid w:val="00F11761"/>
    <w:rsid w:val="00F11CF3"/>
    <w:rsid w:val="00F12326"/>
    <w:rsid w:val="00F12A87"/>
    <w:rsid w:val="00F147EF"/>
    <w:rsid w:val="00F14E69"/>
    <w:rsid w:val="00F15736"/>
    <w:rsid w:val="00F15768"/>
    <w:rsid w:val="00F159C6"/>
    <w:rsid w:val="00F162CF"/>
    <w:rsid w:val="00F167C9"/>
    <w:rsid w:val="00F16A75"/>
    <w:rsid w:val="00F16E1F"/>
    <w:rsid w:val="00F17016"/>
    <w:rsid w:val="00F21127"/>
    <w:rsid w:val="00F218E7"/>
    <w:rsid w:val="00F22154"/>
    <w:rsid w:val="00F221AC"/>
    <w:rsid w:val="00F223D2"/>
    <w:rsid w:val="00F22704"/>
    <w:rsid w:val="00F22F17"/>
    <w:rsid w:val="00F22FEE"/>
    <w:rsid w:val="00F2352B"/>
    <w:rsid w:val="00F235F6"/>
    <w:rsid w:val="00F23740"/>
    <w:rsid w:val="00F23FDB"/>
    <w:rsid w:val="00F240F2"/>
    <w:rsid w:val="00F2471B"/>
    <w:rsid w:val="00F2515E"/>
    <w:rsid w:val="00F277A9"/>
    <w:rsid w:val="00F27DDA"/>
    <w:rsid w:val="00F310DB"/>
    <w:rsid w:val="00F31BF3"/>
    <w:rsid w:val="00F31E53"/>
    <w:rsid w:val="00F3213D"/>
    <w:rsid w:val="00F3214A"/>
    <w:rsid w:val="00F321CD"/>
    <w:rsid w:val="00F32BB3"/>
    <w:rsid w:val="00F33B35"/>
    <w:rsid w:val="00F34A58"/>
    <w:rsid w:val="00F35774"/>
    <w:rsid w:val="00F358F7"/>
    <w:rsid w:val="00F36594"/>
    <w:rsid w:val="00F366F3"/>
    <w:rsid w:val="00F37D59"/>
    <w:rsid w:val="00F37D83"/>
    <w:rsid w:val="00F403D4"/>
    <w:rsid w:val="00F405E5"/>
    <w:rsid w:val="00F4085D"/>
    <w:rsid w:val="00F40B14"/>
    <w:rsid w:val="00F40CF9"/>
    <w:rsid w:val="00F40F89"/>
    <w:rsid w:val="00F414E8"/>
    <w:rsid w:val="00F41D89"/>
    <w:rsid w:val="00F41DA5"/>
    <w:rsid w:val="00F41DE6"/>
    <w:rsid w:val="00F4307B"/>
    <w:rsid w:val="00F434EF"/>
    <w:rsid w:val="00F43500"/>
    <w:rsid w:val="00F4369A"/>
    <w:rsid w:val="00F43A69"/>
    <w:rsid w:val="00F44908"/>
    <w:rsid w:val="00F450C1"/>
    <w:rsid w:val="00F46A3A"/>
    <w:rsid w:val="00F47769"/>
    <w:rsid w:val="00F47824"/>
    <w:rsid w:val="00F515AB"/>
    <w:rsid w:val="00F529C2"/>
    <w:rsid w:val="00F541A6"/>
    <w:rsid w:val="00F570FD"/>
    <w:rsid w:val="00F6019B"/>
    <w:rsid w:val="00F61586"/>
    <w:rsid w:val="00F615FC"/>
    <w:rsid w:val="00F616FF"/>
    <w:rsid w:val="00F61B53"/>
    <w:rsid w:val="00F61F0C"/>
    <w:rsid w:val="00F62ECC"/>
    <w:rsid w:val="00F63092"/>
    <w:rsid w:val="00F63560"/>
    <w:rsid w:val="00F64A66"/>
    <w:rsid w:val="00F64C9F"/>
    <w:rsid w:val="00F66205"/>
    <w:rsid w:val="00F667E9"/>
    <w:rsid w:val="00F6728C"/>
    <w:rsid w:val="00F677D2"/>
    <w:rsid w:val="00F70B9A"/>
    <w:rsid w:val="00F70D07"/>
    <w:rsid w:val="00F71663"/>
    <w:rsid w:val="00F71F43"/>
    <w:rsid w:val="00F72E5D"/>
    <w:rsid w:val="00F740F9"/>
    <w:rsid w:val="00F758B1"/>
    <w:rsid w:val="00F75E4A"/>
    <w:rsid w:val="00F75F7E"/>
    <w:rsid w:val="00F76029"/>
    <w:rsid w:val="00F760E7"/>
    <w:rsid w:val="00F76C5B"/>
    <w:rsid w:val="00F76E02"/>
    <w:rsid w:val="00F772B6"/>
    <w:rsid w:val="00F779CD"/>
    <w:rsid w:val="00F809C1"/>
    <w:rsid w:val="00F80D55"/>
    <w:rsid w:val="00F80FBC"/>
    <w:rsid w:val="00F81D97"/>
    <w:rsid w:val="00F8209E"/>
    <w:rsid w:val="00F826FE"/>
    <w:rsid w:val="00F82868"/>
    <w:rsid w:val="00F8381A"/>
    <w:rsid w:val="00F839F3"/>
    <w:rsid w:val="00F84C93"/>
    <w:rsid w:val="00F854D1"/>
    <w:rsid w:val="00F856C4"/>
    <w:rsid w:val="00F86DA4"/>
    <w:rsid w:val="00F872BD"/>
    <w:rsid w:val="00F91C9E"/>
    <w:rsid w:val="00F92559"/>
    <w:rsid w:val="00F926CA"/>
    <w:rsid w:val="00F92A2C"/>
    <w:rsid w:val="00F92EBB"/>
    <w:rsid w:val="00F92FE1"/>
    <w:rsid w:val="00F93F24"/>
    <w:rsid w:val="00F943E7"/>
    <w:rsid w:val="00F950FA"/>
    <w:rsid w:val="00F96DDD"/>
    <w:rsid w:val="00F971E2"/>
    <w:rsid w:val="00F97676"/>
    <w:rsid w:val="00F97959"/>
    <w:rsid w:val="00F97CB6"/>
    <w:rsid w:val="00FA0AA7"/>
    <w:rsid w:val="00FA0D63"/>
    <w:rsid w:val="00FA1AF3"/>
    <w:rsid w:val="00FA344D"/>
    <w:rsid w:val="00FA40A9"/>
    <w:rsid w:val="00FA46C0"/>
    <w:rsid w:val="00FA4A22"/>
    <w:rsid w:val="00FA4B8A"/>
    <w:rsid w:val="00FA5146"/>
    <w:rsid w:val="00FA52FE"/>
    <w:rsid w:val="00FA5EFC"/>
    <w:rsid w:val="00FA628B"/>
    <w:rsid w:val="00FA65AA"/>
    <w:rsid w:val="00FA67AD"/>
    <w:rsid w:val="00FA67E7"/>
    <w:rsid w:val="00FA6AAE"/>
    <w:rsid w:val="00FA6F3F"/>
    <w:rsid w:val="00FB0621"/>
    <w:rsid w:val="00FB1A87"/>
    <w:rsid w:val="00FB1D64"/>
    <w:rsid w:val="00FB229F"/>
    <w:rsid w:val="00FB23CD"/>
    <w:rsid w:val="00FB34D4"/>
    <w:rsid w:val="00FB4892"/>
    <w:rsid w:val="00FB5C7A"/>
    <w:rsid w:val="00FB627D"/>
    <w:rsid w:val="00FB68D2"/>
    <w:rsid w:val="00FB7969"/>
    <w:rsid w:val="00FB7D1B"/>
    <w:rsid w:val="00FC174E"/>
    <w:rsid w:val="00FC1A48"/>
    <w:rsid w:val="00FC2DF2"/>
    <w:rsid w:val="00FC48C6"/>
    <w:rsid w:val="00FC57DB"/>
    <w:rsid w:val="00FC6C66"/>
    <w:rsid w:val="00FC7A14"/>
    <w:rsid w:val="00FD0026"/>
    <w:rsid w:val="00FD23E2"/>
    <w:rsid w:val="00FD3DF3"/>
    <w:rsid w:val="00FD46E3"/>
    <w:rsid w:val="00FD49B6"/>
    <w:rsid w:val="00FD67F1"/>
    <w:rsid w:val="00FD6C2A"/>
    <w:rsid w:val="00FD6CD5"/>
    <w:rsid w:val="00FD7182"/>
    <w:rsid w:val="00FD78EA"/>
    <w:rsid w:val="00FD79F6"/>
    <w:rsid w:val="00FE0122"/>
    <w:rsid w:val="00FE0738"/>
    <w:rsid w:val="00FE074C"/>
    <w:rsid w:val="00FE1682"/>
    <w:rsid w:val="00FE23AC"/>
    <w:rsid w:val="00FE2587"/>
    <w:rsid w:val="00FE3877"/>
    <w:rsid w:val="00FE39EE"/>
    <w:rsid w:val="00FE3B46"/>
    <w:rsid w:val="00FE3C47"/>
    <w:rsid w:val="00FE3D95"/>
    <w:rsid w:val="00FE3F48"/>
    <w:rsid w:val="00FE433E"/>
    <w:rsid w:val="00FE445E"/>
    <w:rsid w:val="00FE635C"/>
    <w:rsid w:val="00FE656D"/>
    <w:rsid w:val="00FE6FF0"/>
    <w:rsid w:val="00FE7A18"/>
    <w:rsid w:val="00FF02CA"/>
    <w:rsid w:val="00FF0955"/>
    <w:rsid w:val="00FF0B89"/>
    <w:rsid w:val="00FF0BAA"/>
    <w:rsid w:val="00FF0BE1"/>
    <w:rsid w:val="00FF362D"/>
    <w:rsid w:val="00FF38DF"/>
    <w:rsid w:val="00FF3A5A"/>
    <w:rsid w:val="00FF406B"/>
    <w:rsid w:val="00FF4540"/>
    <w:rsid w:val="00FF4558"/>
    <w:rsid w:val="00FF489D"/>
    <w:rsid w:val="00FF6207"/>
    <w:rsid w:val="00FF621E"/>
    <w:rsid w:val="00FF6A5C"/>
    <w:rsid w:val="00FF77F4"/>
    <w:rsid w:val="00FF7849"/>
    <w:rsid w:val="00FF7F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503E"/>
  <w15:docId w15:val="{C0D71ECA-DD48-4626-93EA-FD37D165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B4"/>
  </w:style>
  <w:style w:type="paragraph" w:styleId="Heading1">
    <w:name w:val="heading 1"/>
    <w:basedOn w:val="Normal"/>
    <w:next w:val="Normal"/>
    <w:link w:val="Heading1Char"/>
    <w:qFormat/>
    <w:rsid w:val="006375AF"/>
    <w:pPr>
      <w:keepNext/>
      <w:spacing w:after="0" w:line="240" w:lineRule="auto"/>
      <w:jc w:val="center"/>
      <w:outlineLvl w:val="0"/>
    </w:pPr>
    <w:rPr>
      <w:rFonts w:ascii="Arial Mon" w:eastAsia="Times New Roman" w:hAnsi="Arial Mon" w:cs="Times New Roman"/>
      <w:b/>
      <w:sz w:val="24"/>
      <w:szCs w:val="24"/>
    </w:rPr>
  </w:style>
  <w:style w:type="paragraph" w:styleId="Heading2">
    <w:name w:val="heading 2"/>
    <w:basedOn w:val="Normal"/>
    <w:next w:val="Normal"/>
    <w:link w:val="Heading2Char"/>
    <w:qFormat/>
    <w:rsid w:val="006375AF"/>
    <w:pPr>
      <w:keepNext/>
      <w:spacing w:after="0" w:line="240" w:lineRule="auto"/>
      <w:jc w:val="center"/>
      <w:outlineLvl w:val="1"/>
    </w:pPr>
    <w:rPr>
      <w:rFonts w:ascii="Arial" w:eastAsia="Times New Roman" w:hAnsi="Arial" w:cs="Arial"/>
      <w:b/>
      <w:sz w:val="20"/>
      <w:szCs w:val="20"/>
      <w:lang w:bidi="bo-CN"/>
    </w:rPr>
  </w:style>
  <w:style w:type="paragraph" w:styleId="Heading3">
    <w:name w:val="heading 3"/>
    <w:basedOn w:val="Normal"/>
    <w:next w:val="Normal"/>
    <w:link w:val="Heading3Char"/>
    <w:qFormat/>
    <w:rsid w:val="006375AF"/>
    <w:pPr>
      <w:keepNext/>
      <w:spacing w:after="0" w:line="240" w:lineRule="auto"/>
      <w:jc w:val="both"/>
      <w:outlineLvl w:val="2"/>
    </w:pPr>
    <w:rPr>
      <w:rFonts w:ascii="Arial Mon" w:eastAsia="Times New Roman" w:hAnsi="Arial Mon" w:cs="Arial Unicode MS"/>
      <w:b/>
      <w:i/>
      <w:smallCaps/>
      <w:sz w:val="24"/>
      <w:szCs w:val="24"/>
      <w:lang w:bidi="bo-CN"/>
    </w:rPr>
  </w:style>
  <w:style w:type="paragraph" w:styleId="Heading4">
    <w:name w:val="heading 4"/>
    <w:basedOn w:val="Normal"/>
    <w:next w:val="Normal"/>
    <w:link w:val="Heading4Char"/>
    <w:qFormat/>
    <w:rsid w:val="006375AF"/>
    <w:pPr>
      <w:keepNext/>
      <w:spacing w:after="0" w:line="240" w:lineRule="auto"/>
      <w:jc w:val="right"/>
      <w:outlineLvl w:val="3"/>
    </w:pPr>
    <w:rPr>
      <w:rFonts w:ascii="Arial Mon" w:eastAsia="Times New Roman" w:hAnsi="Arial Mon" w:cs="Times New Roman"/>
      <w:b/>
      <w:iCs/>
      <w:sz w:val="24"/>
      <w:szCs w:val="24"/>
    </w:rPr>
  </w:style>
  <w:style w:type="paragraph" w:styleId="Heading5">
    <w:name w:val="heading 5"/>
    <w:basedOn w:val="Normal"/>
    <w:next w:val="Normal"/>
    <w:link w:val="Heading5Char"/>
    <w:qFormat/>
    <w:rsid w:val="006375AF"/>
    <w:pPr>
      <w:keepNext/>
      <w:spacing w:after="0" w:line="240" w:lineRule="auto"/>
      <w:jc w:val="center"/>
      <w:outlineLvl w:val="4"/>
    </w:pPr>
    <w:rPr>
      <w:rFonts w:ascii="Arial Mon" w:eastAsia="Times New Roman" w:hAnsi="Arial Mon" w:cs="Times New Roman"/>
      <w:b/>
      <w:i/>
      <w:sz w:val="24"/>
      <w:szCs w:val="24"/>
      <w:lang w:val="mn-MN"/>
    </w:rPr>
  </w:style>
  <w:style w:type="paragraph" w:styleId="Heading6">
    <w:name w:val="heading 6"/>
    <w:basedOn w:val="Normal"/>
    <w:next w:val="Normal"/>
    <w:link w:val="Heading6Char"/>
    <w:qFormat/>
    <w:rsid w:val="006375AF"/>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6375AF"/>
    <w:pPr>
      <w:keepNext/>
      <w:spacing w:after="0" w:line="240" w:lineRule="auto"/>
      <w:jc w:val="both"/>
      <w:outlineLvl w:val="6"/>
    </w:pPr>
    <w:rPr>
      <w:rFonts w:ascii="Arial" w:eastAsia="Times New Roman" w:hAnsi="Arial" w:cs="Arial"/>
      <w:i/>
      <w:sz w:val="24"/>
      <w:szCs w:val="24"/>
      <w:lang w:bidi="bo-CN"/>
    </w:rPr>
  </w:style>
  <w:style w:type="paragraph" w:styleId="Heading8">
    <w:name w:val="heading 8"/>
    <w:basedOn w:val="Normal"/>
    <w:next w:val="Normal"/>
    <w:link w:val="Heading8Char"/>
    <w:qFormat/>
    <w:rsid w:val="006375AF"/>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6375AF"/>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5AF"/>
    <w:rPr>
      <w:rFonts w:ascii="Arial Mon" w:eastAsia="Times New Roman" w:hAnsi="Arial Mon" w:cs="Times New Roman"/>
      <w:b/>
      <w:sz w:val="24"/>
      <w:szCs w:val="24"/>
    </w:rPr>
  </w:style>
  <w:style w:type="character" w:customStyle="1" w:styleId="Heading2Char">
    <w:name w:val="Heading 2 Char"/>
    <w:basedOn w:val="DefaultParagraphFont"/>
    <w:link w:val="Heading2"/>
    <w:rsid w:val="006375AF"/>
    <w:rPr>
      <w:rFonts w:ascii="Arial" w:eastAsia="Times New Roman" w:hAnsi="Arial" w:cs="Arial"/>
      <w:b/>
      <w:sz w:val="20"/>
      <w:szCs w:val="20"/>
      <w:lang w:bidi="bo-CN"/>
    </w:rPr>
  </w:style>
  <w:style w:type="character" w:customStyle="1" w:styleId="Heading3Char">
    <w:name w:val="Heading 3 Char"/>
    <w:basedOn w:val="DefaultParagraphFont"/>
    <w:link w:val="Heading3"/>
    <w:rsid w:val="006375AF"/>
    <w:rPr>
      <w:rFonts w:ascii="Arial Mon" w:eastAsia="Times New Roman" w:hAnsi="Arial Mon" w:cs="Arial Unicode MS"/>
      <w:b/>
      <w:i/>
      <w:smallCaps/>
      <w:sz w:val="24"/>
      <w:szCs w:val="24"/>
      <w:lang w:bidi="bo-CN"/>
    </w:rPr>
  </w:style>
  <w:style w:type="character" w:customStyle="1" w:styleId="Heading4Char">
    <w:name w:val="Heading 4 Char"/>
    <w:basedOn w:val="DefaultParagraphFont"/>
    <w:link w:val="Heading4"/>
    <w:rsid w:val="006375AF"/>
    <w:rPr>
      <w:rFonts w:ascii="Arial Mon" w:eastAsia="Times New Roman" w:hAnsi="Arial Mon" w:cs="Times New Roman"/>
      <w:b/>
      <w:iCs/>
      <w:sz w:val="24"/>
      <w:szCs w:val="24"/>
    </w:rPr>
  </w:style>
  <w:style w:type="character" w:customStyle="1" w:styleId="Heading5Char">
    <w:name w:val="Heading 5 Char"/>
    <w:basedOn w:val="DefaultParagraphFont"/>
    <w:link w:val="Heading5"/>
    <w:rsid w:val="006375AF"/>
    <w:rPr>
      <w:rFonts w:ascii="Arial Mon" w:eastAsia="Times New Roman" w:hAnsi="Arial Mon" w:cs="Times New Roman"/>
      <w:b/>
      <w:i/>
      <w:sz w:val="24"/>
      <w:szCs w:val="24"/>
      <w:lang w:val="mn-MN"/>
    </w:rPr>
  </w:style>
  <w:style w:type="character" w:customStyle="1" w:styleId="Heading6Char">
    <w:name w:val="Heading 6 Char"/>
    <w:basedOn w:val="DefaultParagraphFont"/>
    <w:link w:val="Heading6"/>
    <w:rsid w:val="006375AF"/>
    <w:rPr>
      <w:rFonts w:ascii="Times New Roman" w:eastAsia="Times New Roman" w:hAnsi="Times New Roman" w:cs="Times New Roman"/>
      <w:b/>
      <w:bCs/>
    </w:rPr>
  </w:style>
  <w:style w:type="character" w:customStyle="1" w:styleId="Heading7Char">
    <w:name w:val="Heading 7 Char"/>
    <w:basedOn w:val="DefaultParagraphFont"/>
    <w:link w:val="Heading7"/>
    <w:rsid w:val="006375AF"/>
    <w:rPr>
      <w:rFonts w:ascii="Arial" w:eastAsia="Times New Roman" w:hAnsi="Arial" w:cs="Arial"/>
      <w:i/>
      <w:sz w:val="24"/>
      <w:szCs w:val="24"/>
      <w:lang w:bidi="bo-CN"/>
    </w:rPr>
  </w:style>
  <w:style w:type="character" w:customStyle="1" w:styleId="Heading8Char">
    <w:name w:val="Heading 8 Char"/>
    <w:basedOn w:val="DefaultParagraphFont"/>
    <w:link w:val="Heading8"/>
    <w:rsid w:val="006375A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375AF"/>
    <w:rPr>
      <w:rFonts w:ascii="Arial" w:eastAsia="Times New Roman" w:hAnsi="Arial" w:cs="Arial"/>
    </w:rPr>
  </w:style>
  <w:style w:type="character" w:styleId="PageNumber">
    <w:name w:val="page number"/>
    <w:basedOn w:val="DefaultParagraphFont"/>
    <w:rsid w:val="006375AF"/>
  </w:style>
  <w:style w:type="paragraph" w:styleId="BodyTextIndent">
    <w:name w:val="Body Text Indent"/>
    <w:basedOn w:val="Normal"/>
    <w:link w:val="BodyTextIndentChar"/>
    <w:rsid w:val="006375AF"/>
    <w:pPr>
      <w:spacing w:after="0" w:line="240" w:lineRule="auto"/>
      <w:ind w:firstLine="720"/>
      <w:jc w:val="both"/>
    </w:pPr>
    <w:rPr>
      <w:rFonts w:ascii="Arial Mon" w:eastAsia="Times New Roman" w:hAnsi="Arial Mon" w:cs="Times New Roman"/>
      <w:sz w:val="24"/>
      <w:szCs w:val="24"/>
      <w:lang w:val="mn-MN"/>
    </w:rPr>
  </w:style>
  <w:style w:type="character" w:customStyle="1" w:styleId="BodyTextIndentChar">
    <w:name w:val="Body Text Indent Char"/>
    <w:basedOn w:val="DefaultParagraphFont"/>
    <w:link w:val="BodyTextIndent"/>
    <w:rsid w:val="006375AF"/>
    <w:rPr>
      <w:rFonts w:ascii="Arial Mon" w:eastAsia="Times New Roman" w:hAnsi="Arial Mon" w:cs="Times New Roman"/>
      <w:sz w:val="24"/>
      <w:szCs w:val="24"/>
      <w:lang w:val="mn-MN"/>
    </w:rPr>
  </w:style>
  <w:style w:type="paragraph" w:styleId="BodyTextIndent2">
    <w:name w:val="Body Text Indent 2"/>
    <w:basedOn w:val="Normal"/>
    <w:link w:val="BodyTextIndent2Char"/>
    <w:rsid w:val="006375AF"/>
    <w:pPr>
      <w:spacing w:after="0" w:line="240" w:lineRule="auto"/>
      <w:ind w:firstLine="720"/>
      <w:jc w:val="both"/>
    </w:pPr>
    <w:rPr>
      <w:rFonts w:ascii="Arial Mon" w:eastAsia="Times New Roman" w:hAnsi="Arial Mon" w:cs="Times New Roman"/>
      <w:i/>
      <w:iCs/>
      <w:sz w:val="24"/>
      <w:szCs w:val="24"/>
      <w:u w:val="single"/>
      <w:lang w:val="mn-MN"/>
    </w:rPr>
  </w:style>
  <w:style w:type="character" w:customStyle="1" w:styleId="BodyTextIndent2Char">
    <w:name w:val="Body Text Indent 2 Char"/>
    <w:basedOn w:val="DefaultParagraphFont"/>
    <w:link w:val="BodyTextIndent2"/>
    <w:rsid w:val="006375AF"/>
    <w:rPr>
      <w:rFonts w:ascii="Arial Mon" w:eastAsia="Times New Roman" w:hAnsi="Arial Mon" w:cs="Times New Roman"/>
      <w:i/>
      <w:iCs/>
      <w:sz w:val="24"/>
      <w:szCs w:val="24"/>
      <w:u w:val="single"/>
      <w:lang w:val="mn-MN"/>
    </w:rPr>
  </w:style>
  <w:style w:type="paragraph" w:styleId="BodyTextIndent3">
    <w:name w:val="Body Text Indent 3"/>
    <w:basedOn w:val="Normal"/>
    <w:link w:val="BodyTextIndent3Char"/>
    <w:rsid w:val="006375AF"/>
    <w:pPr>
      <w:spacing w:after="0" w:line="240" w:lineRule="auto"/>
      <w:ind w:firstLine="720"/>
      <w:jc w:val="both"/>
    </w:pPr>
    <w:rPr>
      <w:rFonts w:ascii="Arial Mon" w:eastAsia="Times New Roman" w:hAnsi="Arial Mon" w:cs="Times New Roman"/>
      <w:sz w:val="24"/>
      <w:szCs w:val="24"/>
      <w:lang w:val="mn-MN"/>
    </w:rPr>
  </w:style>
  <w:style w:type="character" w:customStyle="1" w:styleId="BodyTextIndent3Char">
    <w:name w:val="Body Text Indent 3 Char"/>
    <w:basedOn w:val="DefaultParagraphFont"/>
    <w:link w:val="BodyTextIndent3"/>
    <w:rsid w:val="006375AF"/>
    <w:rPr>
      <w:rFonts w:ascii="Arial Mon" w:eastAsia="Times New Roman" w:hAnsi="Arial Mon" w:cs="Times New Roman"/>
      <w:sz w:val="24"/>
      <w:szCs w:val="24"/>
      <w:lang w:val="mn-MN"/>
    </w:rPr>
  </w:style>
  <w:style w:type="paragraph" w:styleId="Footer">
    <w:name w:val="footer"/>
    <w:basedOn w:val="Normal"/>
    <w:link w:val="FooterChar"/>
    <w:uiPriority w:val="99"/>
    <w:rsid w:val="006375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375AF"/>
    <w:rPr>
      <w:rFonts w:ascii="Times New Roman" w:eastAsia="Times New Roman" w:hAnsi="Times New Roman" w:cs="Times New Roman"/>
      <w:sz w:val="24"/>
      <w:szCs w:val="24"/>
    </w:rPr>
  </w:style>
  <w:style w:type="table" w:styleId="TableGrid">
    <w:name w:val="Table Grid"/>
    <w:basedOn w:val="TableNormal"/>
    <w:uiPriority w:val="59"/>
    <w:rsid w:val="006375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rsid w:val="006375AF"/>
    <w:pPr>
      <w:spacing w:after="0" w:line="240" w:lineRule="auto"/>
    </w:pPr>
    <w:rPr>
      <w:rFonts w:ascii="Arial Mon" w:eastAsia="Times New Roman" w:hAnsi="Arial Mon" w:cs="Arial Unicode MS"/>
      <w:sz w:val="24"/>
      <w:szCs w:val="24"/>
      <w:lang w:bidi="bo-CN"/>
    </w:rPr>
  </w:style>
  <w:style w:type="character" w:customStyle="1" w:styleId="DateChar">
    <w:name w:val="Date Char"/>
    <w:basedOn w:val="DefaultParagraphFont"/>
    <w:link w:val="Date"/>
    <w:rsid w:val="006375AF"/>
    <w:rPr>
      <w:rFonts w:ascii="Arial Mon" w:eastAsia="Times New Roman" w:hAnsi="Arial Mon" w:cs="Arial Unicode MS"/>
      <w:sz w:val="24"/>
      <w:szCs w:val="24"/>
      <w:lang w:bidi="bo-CN"/>
    </w:rPr>
  </w:style>
  <w:style w:type="character" w:styleId="CommentReference">
    <w:name w:val="annotation reference"/>
    <w:basedOn w:val="DefaultParagraphFont"/>
    <w:rsid w:val="006375AF"/>
    <w:rPr>
      <w:sz w:val="16"/>
      <w:szCs w:val="16"/>
    </w:rPr>
  </w:style>
  <w:style w:type="paragraph" w:styleId="CommentText">
    <w:name w:val="annotation text"/>
    <w:basedOn w:val="Normal"/>
    <w:link w:val="CommentTextChar"/>
    <w:rsid w:val="006375AF"/>
    <w:pPr>
      <w:spacing w:after="0" w:line="240" w:lineRule="auto"/>
    </w:pPr>
    <w:rPr>
      <w:rFonts w:ascii="Arial Mon" w:eastAsia="Times New Roman" w:hAnsi="Arial Mon" w:cs="Arial Unicode MS"/>
      <w:sz w:val="20"/>
      <w:szCs w:val="29"/>
      <w:lang w:bidi="bo-CN"/>
    </w:rPr>
  </w:style>
  <w:style w:type="character" w:customStyle="1" w:styleId="CommentTextChar">
    <w:name w:val="Comment Text Char"/>
    <w:basedOn w:val="DefaultParagraphFont"/>
    <w:link w:val="CommentText"/>
    <w:rsid w:val="006375AF"/>
    <w:rPr>
      <w:rFonts w:ascii="Arial Mon" w:eastAsia="Times New Roman" w:hAnsi="Arial Mon" w:cs="Arial Unicode MS"/>
      <w:sz w:val="20"/>
      <w:szCs w:val="29"/>
      <w:lang w:bidi="bo-CN"/>
    </w:rPr>
  </w:style>
  <w:style w:type="paragraph" w:styleId="CommentSubject">
    <w:name w:val="annotation subject"/>
    <w:basedOn w:val="CommentText"/>
    <w:next w:val="CommentText"/>
    <w:link w:val="CommentSubjectChar"/>
    <w:rsid w:val="006375AF"/>
    <w:rPr>
      <w:b/>
      <w:bCs/>
    </w:rPr>
  </w:style>
  <w:style w:type="character" w:customStyle="1" w:styleId="CommentSubjectChar">
    <w:name w:val="Comment Subject Char"/>
    <w:basedOn w:val="CommentTextChar"/>
    <w:link w:val="CommentSubject"/>
    <w:rsid w:val="006375AF"/>
    <w:rPr>
      <w:rFonts w:ascii="Arial Mon" w:eastAsia="Times New Roman" w:hAnsi="Arial Mon" w:cs="Arial Unicode MS"/>
      <w:b/>
      <w:bCs/>
      <w:sz w:val="20"/>
      <w:szCs w:val="29"/>
      <w:lang w:bidi="bo-CN"/>
    </w:rPr>
  </w:style>
  <w:style w:type="paragraph" w:styleId="BalloonText">
    <w:name w:val="Balloon Text"/>
    <w:basedOn w:val="Normal"/>
    <w:link w:val="BalloonTextChar"/>
    <w:rsid w:val="006375AF"/>
    <w:pPr>
      <w:spacing w:after="0" w:line="240" w:lineRule="auto"/>
    </w:pPr>
    <w:rPr>
      <w:rFonts w:ascii="Tahoma" w:eastAsia="Times New Roman" w:hAnsi="Tahoma" w:cs="Tahoma"/>
      <w:sz w:val="16"/>
      <w:szCs w:val="23"/>
      <w:lang w:bidi="bo-CN"/>
    </w:rPr>
  </w:style>
  <w:style w:type="character" w:customStyle="1" w:styleId="BalloonTextChar">
    <w:name w:val="Balloon Text Char"/>
    <w:basedOn w:val="DefaultParagraphFont"/>
    <w:link w:val="BalloonText"/>
    <w:rsid w:val="006375AF"/>
    <w:rPr>
      <w:rFonts w:ascii="Tahoma" w:eastAsia="Times New Roman" w:hAnsi="Tahoma" w:cs="Tahoma"/>
      <w:sz w:val="16"/>
      <w:szCs w:val="23"/>
      <w:lang w:bidi="bo-CN"/>
    </w:rPr>
  </w:style>
  <w:style w:type="paragraph" w:styleId="ListParagraph">
    <w:name w:val="List Paragraph"/>
    <w:aliases w:val="List Paragraph1"/>
    <w:basedOn w:val="Normal"/>
    <w:link w:val="ListParagraphChar"/>
    <w:uiPriority w:val="34"/>
    <w:qFormat/>
    <w:rsid w:val="006375AF"/>
    <w:pPr>
      <w:spacing w:after="0" w:line="240" w:lineRule="auto"/>
      <w:ind w:left="720"/>
    </w:pPr>
    <w:rPr>
      <w:rFonts w:ascii="Arial Mon" w:eastAsia="Times New Roman" w:hAnsi="Arial Mon" w:cs="Arial Unicode MS"/>
      <w:sz w:val="24"/>
      <w:szCs w:val="34"/>
      <w:lang w:bidi="bo-CN"/>
    </w:rPr>
  </w:style>
  <w:style w:type="paragraph" w:styleId="Header">
    <w:name w:val="header"/>
    <w:basedOn w:val="Normal"/>
    <w:link w:val="HeaderChar"/>
    <w:uiPriority w:val="99"/>
    <w:unhideWhenUsed/>
    <w:rsid w:val="006375AF"/>
    <w:pPr>
      <w:tabs>
        <w:tab w:val="center" w:pos="4680"/>
        <w:tab w:val="right" w:pos="9360"/>
      </w:tabs>
      <w:spacing w:after="0" w:line="240" w:lineRule="auto"/>
    </w:pPr>
    <w:rPr>
      <w:rFonts w:ascii="Arial Mon" w:eastAsia="Times New Roman" w:hAnsi="Arial Mon" w:cs="Arial Unicode MS"/>
      <w:sz w:val="24"/>
      <w:szCs w:val="34"/>
      <w:lang w:bidi="bo-CN"/>
    </w:rPr>
  </w:style>
  <w:style w:type="character" w:customStyle="1" w:styleId="HeaderChar">
    <w:name w:val="Header Char"/>
    <w:basedOn w:val="DefaultParagraphFont"/>
    <w:link w:val="Header"/>
    <w:uiPriority w:val="99"/>
    <w:rsid w:val="006375AF"/>
    <w:rPr>
      <w:rFonts w:ascii="Arial Mon" w:eastAsia="Times New Roman" w:hAnsi="Arial Mon" w:cs="Arial Unicode MS"/>
      <w:sz w:val="24"/>
      <w:szCs w:val="34"/>
      <w:lang w:bidi="bo-CN"/>
    </w:rPr>
  </w:style>
  <w:style w:type="paragraph" w:styleId="BodyText">
    <w:name w:val="Body Text"/>
    <w:basedOn w:val="Normal"/>
    <w:link w:val="BodyTextChar"/>
    <w:rsid w:val="006375AF"/>
    <w:pPr>
      <w:spacing w:after="0" w:line="240" w:lineRule="auto"/>
      <w:jc w:val="both"/>
    </w:pPr>
    <w:rPr>
      <w:rFonts w:ascii="Arial Mon" w:eastAsia="Times New Roman" w:hAnsi="Arial Mon" w:cs="Arial Unicode MS"/>
      <w:sz w:val="24"/>
      <w:szCs w:val="24"/>
      <w:lang w:val="mn-MN" w:bidi="bo-CN"/>
    </w:rPr>
  </w:style>
  <w:style w:type="character" w:customStyle="1" w:styleId="BodyTextChar">
    <w:name w:val="Body Text Char"/>
    <w:basedOn w:val="DefaultParagraphFont"/>
    <w:link w:val="BodyText"/>
    <w:rsid w:val="006375AF"/>
    <w:rPr>
      <w:rFonts w:ascii="Arial Mon" w:eastAsia="Times New Roman" w:hAnsi="Arial Mon" w:cs="Arial Unicode MS"/>
      <w:sz w:val="24"/>
      <w:szCs w:val="24"/>
      <w:lang w:val="mn-MN" w:bidi="bo-CN"/>
    </w:rPr>
  </w:style>
  <w:style w:type="character" w:styleId="Hyperlink">
    <w:name w:val="Hyperlink"/>
    <w:basedOn w:val="DefaultParagraphFont"/>
    <w:uiPriority w:val="99"/>
    <w:rsid w:val="006375AF"/>
    <w:rPr>
      <w:color w:val="0000FF"/>
      <w:u w:val="single"/>
    </w:rPr>
  </w:style>
  <w:style w:type="character" w:styleId="FollowedHyperlink">
    <w:name w:val="FollowedHyperlink"/>
    <w:basedOn w:val="DefaultParagraphFont"/>
    <w:rsid w:val="006375AF"/>
    <w:rPr>
      <w:color w:val="800080"/>
      <w:u w:val="single"/>
    </w:rPr>
  </w:style>
  <w:style w:type="paragraph" w:styleId="BodyText2">
    <w:name w:val="Body Text 2"/>
    <w:basedOn w:val="Normal"/>
    <w:link w:val="BodyText2Char"/>
    <w:rsid w:val="006375AF"/>
    <w:pPr>
      <w:spacing w:after="0" w:line="240" w:lineRule="auto"/>
      <w:jc w:val="both"/>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6375AF"/>
    <w:rPr>
      <w:rFonts w:ascii="Times New Roman" w:eastAsia="Times New Roman" w:hAnsi="Times New Roman" w:cs="Times New Roman"/>
      <w:b/>
      <w:sz w:val="24"/>
      <w:szCs w:val="20"/>
    </w:rPr>
  </w:style>
  <w:style w:type="paragraph" w:styleId="BodyText3">
    <w:name w:val="Body Text 3"/>
    <w:basedOn w:val="Normal"/>
    <w:link w:val="BodyText3Char"/>
    <w:rsid w:val="006375AF"/>
    <w:pPr>
      <w:spacing w:after="0" w:line="240" w:lineRule="auto"/>
      <w:jc w:val="center"/>
    </w:pPr>
    <w:rPr>
      <w:rFonts w:ascii="Arial Mon" w:eastAsia="Times New Roman" w:hAnsi="Arial Mon" w:cs="Times New Roman"/>
      <w:sz w:val="24"/>
      <w:szCs w:val="20"/>
    </w:rPr>
  </w:style>
  <w:style w:type="character" w:customStyle="1" w:styleId="BodyText3Char">
    <w:name w:val="Body Text 3 Char"/>
    <w:basedOn w:val="DefaultParagraphFont"/>
    <w:link w:val="BodyText3"/>
    <w:rsid w:val="006375AF"/>
    <w:rPr>
      <w:rFonts w:ascii="Arial Mon" w:eastAsia="Times New Roman" w:hAnsi="Arial Mon" w:cs="Times New Roman"/>
      <w:sz w:val="24"/>
      <w:szCs w:val="20"/>
    </w:rPr>
  </w:style>
  <w:style w:type="paragraph" w:styleId="FootnoteText">
    <w:name w:val="footnote text"/>
    <w:basedOn w:val="Normal"/>
    <w:link w:val="FootnoteTextChar"/>
    <w:semiHidden/>
    <w:rsid w:val="006375A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375AF"/>
    <w:rPr>
      <w:rFonts w:ascii="Times New Roman" w:eastAsia="Times New Roman" w:hAnsi="Times New Roman" w:cs="Times New Roman"/>
      <w:sz w:val="20"/>
      <w:szCs w:val="20"/>
    </w:rPr>
  </w:style>
  <w:style w:type="character" w:styleId="FootnoteReference">
    <w:name w:val="footnote reference"/>
    <w:basedOn w:val="DefaultParagraphFont"/>
    <w:semiHidden/>
    <w:rsid w:val="006375AF"/>
    <w:rPr>
      <w:vertAlign w:val="superscript"/>
    </w:rPr>
  </w:style>
  <w:style w:type="paragraph" w:styleId="NormalWeb">
    <w:name w:val="Normal (Web)"/>
    <w:basedOn w:val="Normal"/>
    <w:link w:val="NormalWebChar"/>
    <w:uiPriority w:val="99"/>
    <w:rsid w:val="006375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6375AF"/>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375AF"/>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6375AF"/>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6375AF"/>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semiHidden/>
    <w:rsid w:val="006375AF"/>
    <w:rPr>
      <w:rFonts w:ascii="Arial" w:eastAsia="Times New Roman" w:hAnsi="Arial" w:cs="Arial"/>
      <w:vanish/>
      <w:color w:val="000000"/>
      <w:sz w:val="16"/>
      <w:szCs w:val="16"/>
    </w:rPr>
  </w:style>
  <w:style w:type="character" w:customStyle="1" w:styleId="apple-converted-space">
    <w:name w:val="apple-converted-space"/>
    <w:basedOn w:val="DefaultParagraphFont"/>
    <w:rsid w:val="006375AF"/>
  </w:style>
  <w:style w:type="character" w:customStyle="1" w:styleId="highlight">
    <w:name w:val="highlight"/>
    <w:basedOn w:val="DefaultParagraphFont"/>
    <w:rsid w:val="006375AF"/>
  </w:style>
  <w:style w:type="character" w:customStyle="1" w:styleId="ListParagraphChar">
    <w:name w:val="List Paragraph Char"/>
    <w:aliases w:val="List Paragraph1 Char"/>
    <w:link w:val="ListParagraph"/>
    <w:uiPriority w:val="34"/>
    <w:locked/>
    <w:rsid w:val="006375AF"/>
    <w:rPr>
      <w:rFonts w:ascii="Arial Mon" w:eastAsia="Times New Roman" w:hAnsi="Arial Mon" w:cs="Arial Unicode MS"/>
      <w:sz w:val="24"/>
      <w:szCs w:val="34"/>
      <w:lang w:bidi="bo-CN"/>
    </w:rPr>
  </w:style>
  <w:style w:type="numbering" w:customStyle="1" w:styleId="Style1">
    <w:name w:val="Style1"/>
    <w:uiPriority w:val="99"/>
    <w:rsid w:val="006375AF"/>
    <w:pPr>
      <w:numPr>
        <w:numId w:val="2"/>
      </w:numPr>
    </w:pPr>
  </w:style>
  <w:style w:type="character" w:styleId="Emphasis">
    <w:name w:val="Emphasis"/>
    <w:basedOn w:val="DefaultParagraphFont"/>
    <w:uiPriority w:val="20"/>
    <w:qFormat/>
    <w:rsid w:val="006375AF"/>
    <w:rPr>
      <w:i/>
      <w:iCs/>
    </w:rPr>
  </w:style>
  <w:style w:type="character" w:styleId="Strong">
    <w:name w:val="Strong"/>
    <w:basedOn w:val="DefaultParagraphFont"/>
    <w:uiPriority w:val="22"/>
    <w:qFormat/>
    <w:rsid w:val="006375AF"/>
    <w:rPr>
      <w:b/>
      <w:bCs/>
    </w:rPr>
  </w:style>
  <w:style w:type="character" w:customStyle="1" w:styleId="st">
    <w:name w:val="st"/>
    <w:basedOn w:val="DefaultParagraphFont"/>
    <w:rsid w:val="00DD3B09"/>
  </w:style>
  <w:style w:type="character" w:customStyle="1" w:styleId="tlid-translation">
    <w:name w:val="tlid-translation"/>
    <w:basedOn w:val="DefaultParagraphFont"/>
    <w:rsid w:val="009A7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22864">
      <w:bodyDiv w:val="1"/>
      <w:marLeft w:val="0"/>
      <w:marRight w:val="0"/>
      <w:marTop w:val="0"/>
      <w:marBottom w:val="0"/>
      <w:divBdr>
        <w:top w:val="none" w:sz="0" w:space="0" w:color="auto"/>
        <w:left w:val="none" w:sz="0" w:space="0" w:color="auto"/>
        <w:bottom w:val="none" w:sz="0" w:space="0" w:color="auto"/>
        <w:right w:val="none" w:sz="0" w:space="0" w:color="auto"/>
      </w:divBdr>
    </w:div>
    <w:div w:id="53943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h.org/about/members-observer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google.com/url?sa=t&amp;rct=j&amp;q=&amp;esrc=s&amp;source=web&amp;cd=1&amp;cad=rja&amp;uact=8&amp;ved=2ahUKEwj69MHgjZDhAhXJzmEKHUu1CEcQFjAAegQIBhAD&amp;url=https%3A%2F%2Fwww.hsa.gov.sg%2F&amp;usg=AOvVaw36w_LksV_VSOQZLzJa4Q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6D351-F620-43AE-9F08-381C90093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28</Pages>
  <Words>9225</Words>
  <Characters>52589</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Амаржаргал.Ч</dc:creator>
  <cp:lastModifiedBy>bolortuya</cp:lastModifiedBy>
  <cp:revision>9</cp:revision>
  <cp:lastPrinted>2019-09-08T04:19:00Z</cp:lastPrinted>
  <dcterms:created xsi:type="dcterms:W3CDTF">2019-12-09T12:44:00Z</dcterms:created>
  <dcterms:modified xsi:type="dcterms:W3CDTF">2019-12-12T04:09:00Z</dcterms:modified>
</cp:coreProperties>
</file>